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297D5E" w14:textId="77777777" w:rsidR="00641CF8" w:rsidRDefault="00641CF8">
      <w:pPr>
        <w:spacing w:line="600" w:lineRule="exact"/>
        <w:jc w:val="center"/>
        <w:rPr>
          <w:rFonts w:ascii="方正小标宋简体" w:eastAsia="方正小标宋简体" w:hAnsi="宋体"/>
          <w:sz w:val="72"/>
          <w:szCs w:val="72"/>
        </w:rPr>
      </w:pPr>
      <w:bookmarkStart w:id="0" w:name="_Toc15306267"/>
    </w:p>
    <w:p w14:paraId="0BBB33D4" w14:textId="77777777" w:rsidR="00641CF8" w:rsidRDefault="00641CF8">
      <w:pPr>
        <w:spacing w:line="600" w:lineRule="exact"/>
        <w:jc w:val="center"/>
        <w:rPr>
          <w:rFonts w:ascii="方正小标宋简体" w:eastAsia="方正小标宋简体" w:hAnsi="宋体"/>
          <w:sz w:val="72"/>
          <w:szCs w:val="72"/>
        </w:rPr>
      </w:pPr>
    </w:p>
    <w:p w14:paraId="27BFF3BB" w14:textId="77777777" w:rsidR="00641CF8" w:rsidRDefault="00641CF8">
      <w:pPr>
        <w:spacing w:line="600" w:lineRule="exact"/>
        <w:jc w:val="center"/>
        <w:rPr>
          <w:rFonts w:ascii="方正小标宋简体" w:eastAsia="方正小标宋简体" w:hAnsi="宋体"/>
          <w:sz w:val="72"/>
          <w:szCs w:val="72"/>
        </w:rPr>
      </w:pPr>
    </w:p>
    <w:p w14:paraId="09F60AC1" w14:textId="77777777" w:rsidR="00641CF8" w:rsidRDefault="00641CF8">
      <w:pPr>
        <w:spacing w:line="600" w:lineRule="exact"/>
        <w:jc w:val="center"/>
        <w:rPr>
          <w:rFonts w:ascii="方正小标宋简体" w:eastAsia="方正小标宋简体" w:hAnsi="宋体"/>
          <w:sz w:val="72"/>
          <w:szCs w:val="72"/>
        </w:rPr>
      </w:pPr>
    </w:p>
    <w:p w14:paraId="3F073BF8" w14:textId="77777777" w:rsidR="00641CF8" w:rsidRDefault="00FA0B2A">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96475"/>
      <w:bookmarkStart w:id="2" w:name="_Toc15377425"/>
      <w:bookmarkStart w:id="3" w:name="_Toc15396597"/>
      <w:bookmarkStart w:id="4" w:name="_Toc15377193"/>
      <w:bookmarkStart w:id="5" w:name="_Toc15378441"/>
      <w:bookmarkStart w:id="6" w:name="_Toc15115"/>
      <w:r>
        <w:rPr>
          <w:rFonts w:ascii="方正小标宋简体" w:eastAsia="方正小标宋简体" w:hAnsi="宋体" w:hint="eastAsia"/>
          <w:color w:val="000000"/>
          <w:sz w:val="72"/>
          <w:szCs w:val="72"/>
        </w:rPr>
        <w:t>2021年度</w:t>
      </w:r>
      <w:bookmarkEnd w:id="0"/>
      <w:bookmarkEnd w:id="1"/>
      <w:bookmarkEnd w:id="2"/>
      <w:bookmarkEnd w:id="3"/>
      <w:bookmarkEnd w:id="4"/>
      <w:bookmarkEnd w:id="5"/>
      <w:bookmarkEnd w:id="6"/>
    </w:p>
    <w:p w14:paraId="1394793B" w14:textId="77777777" w:rsidR="00641CF8" w:rsidRDefault="00FA0B2A">
      <w:pPr>
        <w:adjustRightInd w:val="0"/>
        <w:snapToGrid w:val="0"/>
        <w:spacing w:line="360" w:lineRule="auto"/>
        <w:jc w:val="center"/>
        <w:outlineLvl w:val="0"/>
        <w:rPr>
          <w:rFonts w:ascii="方正小标宋简体" w:eastAsia="方正小标宋简体" w:hAnsi="宋体"/>
          <w:color w:val="000000"/>
          <w:sz w:val="72"/>
          <w:szCs w:val="72"/>
        </w:rPr>
      </w:pPr>
      <w:bookmarkStart w:id="7" w:name="_Toc15377194"/>
      <w:bookmarkStart w:id="8" w:name="_Toc15377426"/>
      <w:bookmarkStart w:id="9" w:name="_Toc15306268"/>
      <w:bookmarkStart w:id="10" w:name="_Toc15396476"/>
      <w:bookmarkStart w:id="11" w:name="_Toc15396598"/>
      <w:bookmarkStart w:id="12" w:name="_Toc15378442"/>
      <w:bookmarkStart w:id="13" w:name="_Toc21245"/>
      <w:r>
        <w:rPr>
          <w:rFonts w:ascii="方正小标宋简体" w:eastAsia="方正小标宋简体" w:hAnsi="宋体" w:hint="eastAsia"/>
          <w:color w:val="000000"/>
          <w:sz w:val="72"/>
          <w:szCs w:val="72"/>
        </w:rPr>
        <w:t>通江县第五小学单位决算</w:t>
      </w:r>
      <w:bookmarkEnd w:id="7"/>
      <w:bookmarkEnd w:id="8"/>
      <w:bookmarkEnd w:id="9"/>
      <w:bookmarkEnd w:id="10"/>
      <w:bookmarkEnd w:id="11"/>
      <w:bookmarkEnd w:id="12"/>
      <w:bookmarkEnd w:id="13"/>
    </w:p>
    <w:p w14:paraId="41FB81A2" w14:textId="77777777" w:rsidR="00641CF8" w:rsidRDefault="00641CF8">
      <w:pPr>
        <w:widowControl/>
        <w:jc w:val="center"/>
      </w:pPr>
    </w:p>
    <w:p w14:paraId="68A8FC57" w14:textId="77777777" w:rsidR="00641CF8" w:rsidRDefault="00641CF8">
      <w:pPr>
        <w:widowControl/>
        <w:jc w:val="center"/>
      </w:pPr>
    </w:p>
    <w:p w14:paraId="35E5834D" w14:textId="77777777" w:rsidR="00641CF8" w:rsidRDefault="00641CF8">
      <w:pPr>
        <w:widowControl/>
        <w:jc w:val="center"/>
      </w:pPr>
    </w:p>
    <w:p w14:paraId="40EAF7D1" w14:textId="77777777" w:rsidR="00641CF8" w:rsidRDefault="00641CF8">
      <w:pPr>
        <w:widowControl/>
        <w:jc w:val="center"/>
      </w:pPr>
    </w:p>
    <w:p w14:paraId="1131D469" w14:textId="77777777" w:rsidR="00641CF8" w:rsidRDefault="00641CF8">
      <w:pPr>
        <w:widowControl/>
        <w:jc w:val="center"/>
      </w:pPr>
    </w:p>
    <w:p w14:paraId="3FAE7E8F" w14:textId="77777777" w:rsidR="00641CF8" w:rsidRDefault="00641CF8">
      <w:pPr>
        <w:widowControl/>
        <w:jc w:val="center"/>
      </w:pPr>
    </w:p>
    <w:p w14:paraId="243A198E" w14:textId="77777777" w:rsidR="00641CF8" w:rsidRDefault="00641CF8">
      <w:pPr>
        <w:widowControl/>
        <w:jc w:val="center"/>
      </w:pPr>
    </w:p>
    <w:p w14:paraId="63F31BC0" w14:textId="77777777" w:rsidR="00641CF8" w:rsidRDefault="00641CF8">
      <w:pPr>
        <w:widowControl/>
        <w:jc w:val="center"/>
      </w:pPr>
    </w:p>
    <w:p w14:paraId="007C7350" w14:textId="77777777" w:rsidR="00641CF8" w:rsidRDefault="00641CF8">
      <w:pPr>
        <w:widowControl/>
        <w:jc w:val="center"/>
      </w:pPr>
    </w:p>
    <w:p w14:paraId="41608061" w14:textId="77777777" w:rsidR="00641CF8" w:rsidRDefault="00641CF8">
      <w:pPr>
        <w:widowControl/>
        <w:jc w:val="center"/>
      </w:pPr>
    </w:p>
    <w:p w14:paraId="2E29EB8C" w14:textId="77777777" w:rsidR="00641CF8" w:rsidRDefault="00641CF8">
      <w:pPr>
        <w:widowControl/>
        <w:jc w:val="center"/>
      </w:pPr>
    </w:p>
    <w:p w14:paraId="193E24CA" w14:textId="77777777" w:rsidR="00641CF8" w:rsidRDefault="00FA0B2A">
      <w:pPr>
        <w:widowControl/>
        <w:jc w:val="center"/>
        <w:rPr>
          <w:rFonts w:ascii="黑体" w:eastAsia="黑体" w:hAnsi="黑体"/>
          <w:sz w:val="48"/>
          <w:szCs w:val="48"/>
        </w:rPr>
      </w:pPr>
      <w:r>
        <w:br w:type="page"/>
      </w:r>
      <w:r>
        <w:rPr>
          <w:rFonts w:ascii="黑体" w:eastAsia="黑体" w:hAnsi="黑体" w:hint="eastAsia"/>
          <w:sz w:val="48"/>
          <w:szCs w:val="48"/>
        </w:rPr>
        <w:lastRenderedPageBreak/>
        <w:t>目录</w:t>
      </w:r>
    </w:p>
    <w:p w14:paraId="00162570" w14:textId="77777777" w:rsidR="00641CF8" w:rsidRDefault="00FA0B2A">
      <w:pPr>
        <w:pStyle w:val="a3"/>
        <w:spacing w:before="93"/>
        <w:jc w:val="center"/>
        <w:rPr>
          <w:rFonts w:ascii="仿宋" w:eastAsia="仿宋" w:hAnsi="仿宋"/>
          <w:kern w:val="2"/>
          <w:sz w:val="28"/>
          <w:szCs w:val="28"/>
        </w:rPr>
      </w:pPr>
      <w:r>
        <w:rPr>
          <w:rFonts w:ascii="仿宋" w:eastAsia="仿宋" w:hAnsi="仿宋" w:hint="eastAsia"/>
          <w:kern w:val="2"/>
          <w:sz w:val="28"/>
          <w:szCs w:val="28"/>
        </w:rPr>
        <w:t>公开时间：2022年8月25日</w:t>
      </w:r>
    </w:p>
    <w:sdt>
      <w:sdtPr>
        <w:rPr>
          <w:rFonts w:ascii="宋体" w:hAnsi="宋体"/>
          <w:b/>
          <w:bCs/>
          <w:kern w:val="44"/>
          <w:sz w:val="44"/>
          <w:szCs w:val="44"/>
        </w:rPr>
        <w:id w:val="147471680"/>
        <w:docPartObj>
          <w:docPartGallery w:val="Table of Contents"/>
          <w:docPartUnique/>
        </w:docPartObj>
      </w:sdtPr>
      <w:sdtEndPr>
        <w:rPr>
          <w:rFonts w:ascii="黑体" w:eastAsia="黑体" w:hAnsi="黑体" w:hint="eastAsia"/>
        </w:rPr>
      </w:sdtEndPr>
      <w:sdtContent>
        <w:p w14:paraId="6CA6FB2C" w14:textId="77777777" w:rsidR="00641CF8" w:rsidRDefault="00641CF8">
          <w:pPr>
            <w:jc w:val="center"/>
          </w:pPr>
        </w:p>
        <w:p w14:paraId="5CFEBDBF" w14:textId="77777777" w:rsidR="00641CF8" w:rsidRDefault="00641CF8">
          <w:pPr>
            <w:pStyle w:val="WPSOffice1"/>
            <w:tabs>
              <w:tab w:val="right" w:leader="dot" w:pos="8306"/>
            </w:tabs>
            <w:rPr>
              <w:b/>
            </w:rPr>
          </w:pPr>
          <w:r>
            <w:rPr>
              <w:rFonts w:hint="eastAsia"/>
            </w:rPr>
            <w:fldChar w:fldCharType="begin"/>
          </w:r>
          <w:r w:rsidR="00FA0B2A">
            <w:instrText>TOC \o "1-2" \h \u</w:instrText>
          </w:r>
          <w:r>
            <w:rPr>
              <w:rFonts w:ascii="黑体" w:eastAsia="黑体" w:hAnsi="黑体" w:hint="eastAsia"/>
            </w:rPr>
            <w:fldChar w:fldCharType="separate"/>
          </w:r>
          <w:hyperlink w:anchor="_Toc29847" w:history="1">
            <w:r w:rsidR="00FA0B2A">
              <w:rPr>
                <w:rFonts w:ascii="黑体" w:eastAsia="黑体" w:hAnsi="黑体" w:hint="eastAsia"/>
                <w:b/>
              </w:rPr>
              <w:t>第一部分单位概况</w:t>
            </w:r>
            <w:r w:rsidR="00FA0B2A">
              <w:rPr>
                <w:b/>
              </w:rPr>
              <w:tab/>
            </w:r>
            <w:r>
              <w:rPr>
                <w:b/>
              </w:rPr>
              <w:fldChar w:fldCharType="begin"/>
            </w:r>
            <w:r w:rsidR="00FA0B2A">
              <w:rPr>
                <w:b/>
              </w:rPr>
              <w:instrText xml:space="preserve"> PAGEREF _Toc29847 </w:instrText>
            </w:r>
            <w:r>
              <w:rPr>
                <w:b/>
              </w:rPr>
              <w:fldChar w:fldCharType="separate"/>
            </w:r>
            <w:r w:rsidR="00FA0B2A">
              <w:rPr>
                <w:b/>
              </w:rPr>
              <w:t>3</w:t>
            </w:r>
            <w:r>
              <w:rPr>
                <w:b/>
              </w:rPr>
              <w:fldChar w:fldCharType="end"/>
            </w:r>
          </w:hyperlink>
        </w:p>
        <w:p w14:paraId="33C22C1E" w14:textId="77777777" w:rsidR="00641CF8" w:rsidRDefault="006F5719">
          <w:pPr>
            <w:pStyle w:val="WPSOffice2"/>
            <w:tabs>
              <w:tab w:val="right" w:leader="dot" w:pos="8306"/>
            </w:tabs>
            <w:ind w:left="420"/>
          </w:pPr>
          <w:hyperlink w:anchor="_Toc21033" w:history="1">
            <w:r w:rsidR="00FA0B2A">
              <w:rPr>
                <w:rFonts w:ascii="黑体" w:eastAsia="黑体" w:hAnsi="黑体" w:hint="eastAsia"/>
              </w:rPr>
              <w:t>一、职能简介</w:t>
            </w:r>
            <w:r w:rsidR="00FA0B2A">
              <w:tab/>
            </w:r>
            <w:r w:rsidR="00641CF8">
              <w:fldChar w:fldCharType="begin"/>
            </w:r>
            <w:r w:rsidR="00FA0B2A">
              <w:instrText xml:space="preserve"> PAGEREF _Toc21033 </w:instrText>
            </w:r>
            <w:r w:rsidR="00641CF8">
              <w:fldChar w:fldCharType="separate"/>
            </w:r>
            <w:r w:rsidR="00FA0B2A">
              <w:t>3</w:t>
            </w:r>
            <w:r w:rsidR="00641CF8">
              <w:fldChar w:fldCharType="end"/>
            </w:r>
          </w:hyperlink>
        </w:p>
        <w:p w14:paraId="3B234BAC" w14:textId="77777777" w:rsidR="00641CF8" w:rsidRDefault="006F5719">
          <w:pPr>
            <w:pStyle w:val="WPSOffice2"/>
            <w:tabs>
              <w:tab w:val="right" w:leader="dot" w:pos="8306"/>
            </w:tabs>
            <w:ind w:left="420"/>
          </w:pPr>
          <w:hyperlink w:anchor="_Toc13892" w:history="1">
            <w:r w:rsidR="00FA0B2A">
              <w:rPr>
                <w:rFonts w:ascii="黑体" w:eastAsia="黑体" w:hAnsi="黑体" w:hint="eastAsia"/>
              </w:rPr>
              <w:t>二、2021年重点工作完成情况</w:t>
            </w:r>
            <w:r w:rsidR="00FA0B2A">
              <w:tab/>
            </w:r>
            <w:r w:rsidR="00641CF8">
              <w:fldChar w:fldCharType="begin"/>
            </w:r>
            <w:r w:rsidR="00FA0B2A">
              <w:instrText xml:space="preserve"> PAGEREF _Toc13892 </w:instrText>
            </w:r>
            <w:r w:rsidR="00641CF8">
              <w:fldChar w:fldCharType="separate"/>
            </w:r>
            <w:r w:rsidR="00FA0B2A">
              <w:t>3</w:t>
            </w:r>
            <w:r w:rsidR="00641CF8">
              <w:fldChar w:fldCharType="end"/>
            </w:r>
          </w:hyperlink>
        </w:p>
        <w:p w14:paraId="541AD7FB" w14:textId="77777777" w:rsidR="00641CF8" w:rsidRDefault="006F5719">
          <w:pPr>
            <w:pStyle w:val="WPSOffice1"/>
            <w:tabs>
              <w:tab w:val="right" w:leader="dot" w:pos="8306"/>
            </w:tabs>
            <w:rPr>
              <w:b/>
            </w:rPr>
          </w:pPr>
          <w:hyperlink w:anchor="_Toc1973" w:history="1">
            <w:r w:rsidR="00FA0B2A">
              <w:rPr>
                <w:rFonts w:ascii="黑体" w:eastAsia="黑体" w:hAnsi="黑体" w:hint="eastAsia"/>
                <w:b/>
                <w:bCs/>
              </w:rPr>
              <w:t>第二部分2021年度单位决算情况说明</w:t>
            </w:r>
            <w:r w:rsidR="00FA0B2A">
              <w:rPr>
                <w:b/>
              </w:rPr>
              <w:tab/>
            </w:r>
            <w:r w:rsidR="00641CF8">
              <w:rPr>
                <w:b/>
              </w:rPr>
              <w:fldChar w:fldCharType="begin"/>
            </w:r>
            <w:r w:rsidR="00FA0B2A">
              <w:rPr>
                <w:b/>
              </w:rPr>
              <w:instrText xml:space="preserve"> PAGEREF _Toc1973 </w:instrText>
            </w:r>
            <w:r w:rsidR="00641CF8">
              <w:rPr>
                <w:b/>
              </w:rPr>
              <w:fldChar w:fldCharType="separate"/>
            </w:r>
            <w:r w:rsidR="00FA0B2A">
              <w:rPr>
                <w:b/>
              </w:rPr>
              <w:t>4</w:t>
            </w:r>
            <w:r w:rsidR="00641CF8">
              <w:rPr>
                <w:b/>
              </w:rPr>
              <w:fldChar w:fldCharType="end"/>
            </w:r>
          </w:hyperlink>
        </w:p>
        <w:p w14:paraId="24DC9180" w14:textId="77777777" w:rsidR="00641CF8" w:rsidRDefault="006F5719">
          <w:pPr>
            <w:pStyle w:val="WPSOffice2"/>
            <w:tabs>
              <w:tab w:val="right" w:leader="dot" w:pos="8306"/>
            </w:tabs>
            <w:ind w:left="420"/>
          </w:pPr>
          <w:hyperlink w:anchor="_Toc32139" w:history="1">
            <w:r w:rsidR="00FA0B2A">
              <w:rPr>
                <w:rFonts w:ascii="黑体" w:eastAsia="黑体" w:hAnsi="黑体"/>
              </w:rPr>
              <w:t>一、</w:t>
            </w:r>
            <w:r w:rsidR="00FA0B2A">
              <w:rPr>
                <w:rFonts w:ascii="黑体" w:eastAsia="黑体" w:hAnsi="黑体" w:hint="eastAsia"/>
                <w:szCs w:val="32"/>
              </w:rPr>
              <w:t>收</w:t>
            </w:r>
            <w:r w:rsidR="00FA0B2A">
              <w:rPr>
                <w:rFonts w:ascii="黑体" w:eastAsia="黑体" w:hAnsi="黑体" w:hint="eastAsia"/>
              </w:rPr>
              <w:t>入支出决算总体情况说明</w:t>
            </w:r>
            <w:r w:rsidR="00FA0B2A">
              <w:tab/>
            </w:r>
            <w:r w:rsidR="00641CF8">
              <w:fldChar w:fldCharType="begin"/>
            </w:r>
            <w:r w:rsidR="00FA0B2A">
              <w:instrText xml:space="preserve"> PAGEREF _Toc32139 </w:instrText>
            </w:r>
            <w:r w:rsidR="00641CF8">
              <w:fldChar w:fldCharType="separate"/>
            </w:r>
            <w:r w:rsidR="00FA0B2A">
              <w:t>4</w:t>
            </w:r>
            <w:r w:rsidR="00641CF8">
              <w:fldChar w:fldCharType="end"/>
            </w:r>
          </w:hyperlink>
        </w:p>
        <w:p w14:paraId="3CC6A2C2" w14:textId="77777777" w:rsidR="00641CF8" w:rsidRDefault="006F5719">
          <w:pPr>
            <w:pStyle w:val="WPSOffice2"/>
            <w:tabs>
              <w:tab w:val="right" w:leader="dot" w:pos="8306"/>
            </w:tabs>
            <w:ind w:left="420"/>
          </w:pPr>
          <w:hyperlink w:anchor="_Toc29500" w:history="1">
            <w:r w:rsidR="00FA0B2A">
              <w:rPr>
                <w:rFonts w:ascii="黑体" w:eastAsia="黑体" w:hAnsi="黑体"/>
              </w:rPr>
              <w:t>二、</w:t>
            </w:r>
            <w:r w:rsidR="00FA0B2A">
              <w:rPr>
                <w:rFonts w:ascii="黑体" w:eastAsia="黑体" w:hAnsi="黑体" w:hint="eastAsia"/>
                <w:szCs w:val="32"/>
              </w:rPr>
              <w:t>收</w:t>
            </w:r>
            <w:r w:rsidR="00FA0B2A">
              <w:rPr>
                <w:rFonts w:ascii="黑体" w:eastAsia="黑体" w:hAnsi="黑体" w:hint="eastAsia"/>
              </w:rPr>
              <w:t>入决算情况说明</w:t>
            </w:r>
            <w:r w:rsidR="00FA0B2A">
              <w:tab/>
            </w:r>
            <w:r w:rsidR="00641CF8">
              <w:fldChar w:fldCharType="begin"/>
            </w:r>
            <w:r w:rsidR="00FA0B2A">
              <w:instrText xml:space="preserve"> PAGEREF _Toc29500 </w:instrText>
            </w:r>
            <w:r w:rsidR="00641CF8">
              <w:fldChar w:fldCharType="separate"/>
            </w:r>
            <w:r w:rsidR="00FA0B2A">
              <w:t>4</w:t>
            </w:r>
            <w:r w:rsidR="00641CF8">
              <w:fldChar w:fldCharType="end"/>
            </w:r>
          </w:hyperlink>
        </w:p>
        <w:p w14:paraId="2B5EBC5A" w14:textId="77777777" w:rsidR="00641CF8" w:rsidRDefault="006F5719">
          <w:pPr>
            <w:pStyle w:val="WPSOffice2"/>
            <w:tabs>
              <w:tab w:val="right" w:leader="dot" w:pos="8306"/>
            </w:tabs>
            <w:ind w:left="420"/>
          </w:pPr>
          <w:hyperlink w:anchor="_Toc6626" w:history="1">
            <w:r w:rsidR="00FA0B2A">
              <w:rPr>
                <w:rFonts w:ascii="黑体" w:eastAsia="黑体" w:hAnsi="黑体"/>
              </w:rPr>
              <w:t>三、</w:t>
            </w:r>
            <w:r w:rsidR="00FA0B2A">
              <w:rPr>
                <w:rFonts w:ascii="黑体" w:eastAsia="黑体" w:hAnsi="黑体" w:hint="eastAsia"/>
                <w:szCs w:val="32"/>
              </w:rPr>
              <w:t>支</w:t>
            </w:r>
            <w:r w:rsidR="00FA0B2A">
              <w:rPr>
                <w:rFonts w:ascii="黑体" w:eastAsia="黑体" w:hAnsi="黑体" w:hint="eastAsia"/>
              </w:rPr>
              <w:t>出决算情况说明</w:t>
            </w:r>
            <w:r w:rsidR="00FA0B2A">
              <w:tab/>
            </w:r>
            <w:r w:rsidR="00641CF8">
              <w:fldChar w:fldCharType="begin"/>
            </w:r>
            <w:r w:rsidR="00FA0B2A">
              <w:instrText xml:space="preserve"> PAGEREF _Toc6626 </w:instrText>
            </w:r>
            <w:r w:rsidR="00641CF8">
              <w:fldChar w:fldCharType="separate"/>
            </w:r>
            <w:r w:rsidR="00FA0B2A">
              <w:t>5</w:t>
            </w:r>
            <w:r w:rsidR="00641CF8">
              <w:fldChar w:fldCharType="end"/>
            </w:r>
          </w:hyperlink>
        </w:p>
        <w:p w14:paraId="6C6C944C" w14:textId="77777777" w:rsidR="00641CF8" w:rsidRDefault="006F5719">
          <w:pPr>
            <w:pStyle w:val="WPSOffice2"/>
            <w:tabs>
              <w:tab w:val="right" w:leader="dot" w:pos="8306"/>
            </w:tabs>
            <w:ind w:left="420"/>
          </w:pPr>
          <w:hyperlink w:anchor="_Toc6197" w:history="1">
            <w:r w:rsidR="00FA0B2A">
              <w:rPr>
                <w:rFonts w:ascii="黑体" w:eastAsia="黑体" w:hAnsi="黑体" w:hint="eastAsia"/>
                <w:szCs w:val="32"/>
              </w:rPr>
              <w:t>四、财</w:t>
            </w:r>
            <w:r w:rsidR="00FA0B2A">
              <w:rPr>
                <w:rFonts w:ascii="黑体" w:eastAsia="黑体" w:hAnsi="黑体" w:hint="eastAsia"/>
              </w:rPr>
              <w:t>政拨款收入支出决算总体情况说明</w:t>
            </w:r>
            <w:r w:rsidR="00FA0B2A">
              <w:tab/>
            </w:r>
            <w:r w:rsidR="00641CF8">
              <w:fldChar w:fldCharType="begin"/>
            </w:r>
            <w:r w:rsidR="00FA0B2A">
              <w:instrText xml:space="preserve"> PAGEREF _Toc6197 </w:instrText>
            </w:r>
            <w:r w:rsidR="00641CF8">
              <w:fldChar w:fldCharType="separate"/>
            </w:r>
            <w:r w:rsidR="00FA0B2A">
              <w:t>5</w:t>
            </w:r>
            <w:r w:rsidR="00641CF8">
              <w:fldChar w:fldCharType="end"/>
            </w:r>
          </w:hyperlink>
        </w:p>
        <w:p w14:paraId="1C820C04" w14:textId="77777777" w:rsidR="00641CF8" w:rsidRDefault="006F5719">
          <w:pPr>
            <w:pStyle w:val="WPSOffice2"/>
            <w:tabs>
              <w:tab w:val="right" w:leader="dot" w:pos="8306"/>
            </w:tabs>
            <w:ind w:left="420"/>
          </w:pPr>
          <w:hyperlink w:anchor="_Toc31451" w:history="1">
            <w:r w:rsidR="00FA0B2A">
              <w:rPr>
                <w:rFonts w:ascii="黑体" w:eastAsia="黑体" w:hAnsi="黑体" w:hint="eastAsia"/>
                <w:szCs w:val="32"/>
              </w:rPr>
              <w:t>五、一</w:t>
            </w:r>
            <w:r w:rsidR="00FA0B2A">
              <w:rPr>
                <w:rFonts w:ascii="黑体" w:eastAsia="黑体" w:hAnsi="黑体" w:hint="eastAsia"/>
              </w:rPr>
              <w:t>般公共预算财政拨款支出决算情况说明</w:t>
            </w:r>
            <w:r w:rsidR="00FA0B2A">
              <w:tab/>
            </w:r>
            <w:r w:rsidR="00641CF8">
              <w:fldChar w:fldCharType="begin"/>
            </w:r>
            <w:r w:rsidR="00FA0B2A">
              <w:instrText xml:space="preserve"> PAGEREF _Toc31451 </w:instrText>
            </w:r>
            <w:r w:rsidR="00641CF8">
              <w:fldChar w:fldCharType="separate"/>
            </w:r>
            <w:r w:rsidR="00FA0B2A">
              <w:t>6</w:t>
            </w:r>
            <w:r w:rsidR="00641CF8">
              <w:fldChar w:fldCharType="end"/>
            </w:r>
          </w:hyperlink>
        </w:p>
        <w:p w14:paraId="4413B837" w14:textId="77777777" w:rsidR="00641CF8" w:rsidRDefault="006F5719">
          <w:pPr>
            <w:pStyle w:val="WPSOffice2"/>
            <w:tabs>
              <w:tab w:val="right" w:leader="dot" w:pos="8306"/>
            </w:tabs>
            <w:ind w:left="420"/>
          </w:pPr>
          <w:hyperlink w:anchor="_Toc28728" w:history="1">
            <w:r w:rsidR="00FA0B2A">
              <w:rPr>
                <w:rFonts w:ascii="黑体" w:eastAsia="黑体" w:hint="eastAsia"/>
                <w:szCs w:val="32"/>
              </w:rPr>
              <w:t>六、</w:t>
            </w:r>
            <w:r w:rsidR="00FA0B2A">
              <w:rPr>
                <w:rFonts w:ascii="黑体" w:eastAsia="黑体" w:hAnsi="黑体" w:hint="eastAsia"/>
                <w:szCs w:val="32"/>
              </w:rPr>
              <w:t>一</w:t>
            </w:r>
            <w:r w:rsidR="00FA0B2A">
              <w:rPr>
                <w:rFonts w:ascii="黑体" w:eastAsia="黑体" w:hAnsi="黑体" w:hint="eastAsia"/>
              </w:rPr>
              <w:t>般公共预算财政拨款基本支出决算情况说明</w:t>
            </w:r>
            <w:r w:rsidR="00FA0B2A">
              <w:tab/>
            </w:r>
            <w:r w:rsidR="00641CF8">
              <w:fldChar w:fldCharType="begin"/>
            </w:r>
            <w:r w:rsidR="00FA0B2A">
              <w:instrText xml:space="preserve"> PAGEREF _Toc28728 </w:instrText>
            </w:r>
            <w:r w:rsidR="00641CF8">
              <w:fldChar w:fldCharType="separate"/>
            </w:r>
            <w:r w:rsidR="00FA0B2A">
              <w:t>8</w:t>
            </w:r>
            <w:r w:rsidR="00641CF8">
              <w:fldChar w:fldCharType="end"/>
            </w:r>
          </w:hyperlink>
        </w:p>
        <w:p w14:paraId="438EE9C0" w14:textId="77777777" w:rsidR="00641CF8" w:rsidRDefault="006F5719">
          <w:pPr>
            <w:pStyle w:val="WPSOffice2"/>
            <w:tabs>
              <w:tab w:val="right" w:leader="dot" w:pos="8306"/>
            </w:tabs>
            <w:ind w:left="420"/>
          </w:pPr>
          <w:hyperlink w:anchor="_Toc12708" w:history="1">
            <w:r w:rsidR="00FA0B2A">
              <w:rPr>
                <w:rFonts w:ascii="黑体" w:eastAsia="黑体" w:hint="eastAsia"/>
                <w:szCs w:val="32"/>
              </w:rPr>
              <w:t>七、</w:t>
            </w:r>
            <w:r w:rsidR="00FA0B2A">
              <w:rPr>
                <w:rFonts w:ascii="黑体" w:eastAsia="黑体" w:hAnsi="黑体" w:hint="eastAsia"/>
              </w:rPr>
              <w:t>“三公”经费财政拨款支出决算情况说明</w:t>
            </w:r>
            <w:r w:rsidR="00FA0B2A">
              <w:tab/>
            </w:r>
            <w:r w:rsidR="00641CF8">
              <w:fldChar w:fldCharType="begin"/>
            </w:r>
            <w:r w:rsidR="00FA0B2A">
              <w:instrText xml:space="preserve"> PAGEREF _Toc12708 </w:instrText>
            </w:r>
            <w:r w:rsidR="00641CF8">
              <w:fldChar w:fldCharType="separate"/>
            </w:r>
            <w:r w:rsidR="00FA0B2A">
              <w:t>8</w:t>
            </w:r>
            <w:r w:rsidR="00641CF8">
              <w:fldChar w:fldCharType="end"/>
            </w:r>
          </w:hyperlink>
        </w:p>
        <w:p w14:paraId="5CAA476F" w14:textId="77777777" w:rsidR="00641CF8" w:rsidRDefault="006F5719">
          <w:pPr>
            <w:pStyle w:val="WPSOffice2"/>
            <w:tabs>
              <w:tab w:val="right" w:leader="dot" w:pos="8306"/>
            </w:tabs>
            <w:ind w:left="420"/>
          </w:pPr>
          <w:hyperlink w:anchor="_Toc23691" w:history="1">
            <w:r w:rsidR="00FA0B2A">
              <w:rPr>
                <w:rFonts w:ascii="黑体" w:eastAsia="黑体" w:hint="eastAsia"/>
                <w:szCs w:val="32"/>
              </w:rPr>
              <w:t>八、</w:t>
            </w:r>
            <w:r w:rsidR="00FA0B2A">
              <w:rPr>
                <w:rFonts w:ascii="黑体" w:eastAsia="黑体" w:hAnsi="黑体" w:hint="eastAsia"/>
              </w:rPr>
              <w:t>政府性基金预算支出决算情况说明</w:t>
            </w:r>
            <w:r w:rsidR="00FA0B2A">
              <w:tab/>
            </w:r>
            <w:r w:rsidR="00641CF8">
              <w:fldChar w:fldCharType="begin"/>
            </w:r>
            <w:r w:rsidR="00FA0B2A">
              <w:instrText xml:space="preserve"> PAGEREF _Toc23691 </w:instrText>
            </w:r>
            <w:r w:rsidR="00641CF8">
              <w:fldChar w:fldCharType="separate"/>
            </w:r>
            <w:r w:rsidR="00FA0B2A">
              <w:t>10</w:t>
            </w:r>
            <w:r w:rsidR="00641CF8">
              <w:fldChar w:fldCharType="end"/>
            </w:r>
          </w:hyperlink>
        </w:p>
        <w:p w14:paraId="0B83619E" w14:textId="77777777" w:rsidR="00641CF8" w:rsidRDefault="006F5719">
          <w:pPr>
            <w:pStyle w:val="WPSOffice2"/>
            <w:tabs>
              <w:tab w:val="right" w:leader="dot" w:pos="8306"/>
            </w:tabs>
            <w:ind w:left="420"/>
          </w:pPr>
          <w:hyperlink w:anchor="_Toc21313" w:history="1">
            <w:r w:rsidR="00FA0B2A">
              <w:rPr>
                <w:rFonts w:ascii="黑体" w:eastAsia="黑体" w:hAnsi="黑体" w:hint="eastAsia"/>
              </w:rPr>
              <w:t>九、国有资本经营预算支出决算情况说明</w:t>
            </w:r>
            <w:r w:rsidR="00FA0B2A">
              <w:tab/>
            </w:r>
            <w:r w:rsidR="00641CF8">
              <w:fldChar w:fldCharType="begin"/>
            </w:r>
            <w:r w:rsidR="00FA0B2A">
              <w:instrText xml:space="preserve"> PAGEREF _Toc21313 </w:instrText>
            </w:r>
            <w:r w:rsidR="00641CF8">
              <w:fldChar w:fldCharType="separate"/>
            </w:r>
            <w:r w:rsidR="00FA0B2A">
              <w:t>10</w:t>
            </w:r>
            <w:r w:rsidR="00641CF8">
              <w:fldChar w:fldCharType="end"/>
            </w:r>
          </w:hyperlink>
        </w:p>
        <w:p w14:paraId="4A449A47" w14:textId="77777777" w:rsidR="00641CF8" w:rsidRDefault="006F5719">
          <w:pPr>
            <w:pStyle w:val="WPSOffice2"/>
            <w:tabs>
              <w:tab w:val="right" w:leader="dot" w:pos="8306"/>
            </w:tabs>
            <w:ind w:left="420"/>
          </w:pPr>
          <w:hyperlink w:anchor="_Toc31247" w:history="1">
            <w:r w:rsidR="00FA0B2A">
              <w:rPr>
                <w:rFonts w:ascii="黑体" w:eastAsia="黑体" w:hAnsi="黑体" w:hint="eastAsia"/>
              </w:rPr>
              <w:t>十、其他重要事项的情况说明</w:t>
            </w:r>
            <w:r w:rsidR="00FA0B2A">
              <w:tab/>
            </w:r>
            <w:r w:rsidR="00641CF8">
              <w:fldChar w:fldCharType="begin"/>
            </w:r>
            <w:r w:rsidR="00FA0B2A">
              <w:instrText xml:space="preserve"> PAGEREF _Toc31247 </w:instrText>
            </w:r>
            <w:r w:rsidR="00641CF8">
              <w:fldChar w:fldCharType="separate"/>
            </w:r>
            <w:r w:rsidR="00FA0B2A">
              <w:t>10</w:t>
            </w:r>
            <w:r w:rsidR="00641CF8">
              <w:fldChar w:fldCharType="end"/>
            </w:r>
          </w:hyperlink>
        </w:p>
        <w:p w14:paraId="44DF7241" w14:textId="77777777" w:rsidR="00641CF8" w:rsidRDefault="006F5719">
          <w:pPr>
            <w:pStyle w:val="WPSOffice1"/>
            <w:tabs>
              <w:tab w:val="right" w:leader="dot" w:pos="8306"/>
            </w:tabs>
            <w:rPr>
              <w:b/>
            </w:rPr>
          </w:pPr>
          <w:hyperlink w:anchor="_Toc20803" w:history="1">
            <w:r w:rsidR="00FA0B2A">
              <w:rPr>
                <w:rFonts w:ascii="黑体" w:eastAsia="黑体" w:hAnsi="黑体" w:cs="黑体" w:hint="eastAsia"/>
                <w:b/>
                <w:bCs/>
                <w:szCs w:val="44"/>
              </w:rPr>
              <w:t>第三部分</w:t>
            </w:r>
            <w:r w:rsidR="00FA0B2A">
              <w:rPr>
                <w:rFonts w:ascii="黑体" w:eastAsia="黑体" w:hAnsi="黑体" w:hint="eastAsia"/>
                <w:b/>
                <w:bCs/>
                <w:szCs w:val="44"/>
              </w:rPr>
              <w:t>名</w:t>
            </w:r>
            <w:r w:rsidR="00FA0B2A">
              <w:rPr>
                <w:rFonts w:ascii="黑体" w:eastAsia="黑体" w:hAnsi="黑体" w:hint="eastAsia"/>
                <w:b/>
                <w:bCs/>
              </w:rPr>
              <w:t>词解释</w:t>
            </w:r>
            <w:r w:rsidR="00FA0B2A">
              <w:rPr>
                <w:b/>
              </w:rPr>
              <w:tab/>
            </w:r>
            <w:r w:rsidR="00641CF8">
              <w:rPr>
                <w:b/>
              </w:rPr>
              <w:fldChar w:fldCharType="begin"/>
            </w:r>
            <w:r w:rsidR="00FA0B2A">
              <w:rPr>
                <w:b/>
              </w:rPr>
              <w:instrText xml:space="preserve"> PAGEREF _Toc20803 </w:instrText>
            </w:r>
            <w:r w:rsidR="00641CF8">
              <w:rPr>
                <w:b/>
              </w:rPr>
              <w:fldChar w:fldCharType="separate"/>
            </w:r>
            <w:r w:rsidR="00FA0B2A">
              <w:rPr>
                <w:b/>
              </w:rPr>
              <w:t>22</w:t>
            </w:r>
            <w:r w:rsidR="00641CF8">
              <w:rPr>
                <w:b/>
              </w:rPr>
              <w:fldChar w:fldCharType="end"/>
            </w:r>
          </w:hyperlink>
        </w:p>
        <w:p w14:paraId="4B2F06FF" w14:textId="77777777" w:rsidR="00641CF8" w:rsidRDefault="006F5719">
          <w:pPr>
            <w:pStyle w:val="WPSOffice1"/>
            <w:tabs>
              <w:tab w:val="right" w:leader="dot" w:pos="8306"/>
            </w:tabs>
            <w:rPr>
              <w:b/>
            </w:rPr>
          </w:pPr>
          <w:hyperlink w:anchor="_Toc25469" w:history="1">
            <w:r w:rsidR="00FA0B2A">
              <w:rPr>
                <w:rFonts w:ascii="黑体" w:eastAsia="黑体" w:hAnsi="黑体" w:hint="eastAsia"/>
                <w:b/>
                <w:szCs w:val="44"/>
              </w:rPr>
              <w:t>第</w:t>
            </w:r>
            <w:r w:rsidR="00FA0B2A">
              <w:rPr>
                <w:rFonts w:ascii="黑体" w:eastAsia="黑体" w:hAnsi="黑体" w:hint="eastAsia"/>
                <w:b/>
              </w:rPr>
              <w:t>四部分附件</w:t>
            </w:r>
            <w:r w:rsidR="00FA0B2A">
              <w:rPr>
                <w:b/>
              </w:rPr>
              <w:tab/>
            </w:r>
            <w:r w:rsidR="00641CF8">
              <w:rPr>
                <w:b/>
              </w:rPr>
              <w:fldChar w:fldCharType="begin"/>
            </w:r>
            <w:r w:rsidR="00FA0B2A">
              <w:rPr>
                <w:b/>
              </w:rPr>
              <w:instrText xml:space="preserve"> PAGEREF _Toc25469 </w:instrText>
            </w:r>
            <w:r w:rsidR="00641CF8">
              <w:rPr>
                <w:b/>
              </w:rPr>
              <w:fldChar w:fldCharType="separate"/>
            </w:r>
            <w:r w:rsidR="00FA0B2A">
              <w:rPr>
                <w:b/>
              </w:rPr>
              <w:t>25</w:t>
            </w:r>
            <w:r w:rsidR="00641CF8">
              <w:rPr>
                <w:b/>
              </w:rPr>
              <w:fldChar w:fldCharType="end"/>
            </w:r>
          </w:hyperlink>
        </w:p>
        <w:p w14:paraId="662C473E" w14:textId="77777777" w:rsidR="00641CF8" w:rsidRDefault="006F5719">
          <w:pPr>
            <w:pStyle w:val="WPSOffice1"/>
            <w:tabs>
              <w:tab w:val="right" w:leader="dot" w:pos="8306"/>
            </w:tabs>
            <w:rPr>
              <w:b/>
            </w:rPr>
          </w:pPr>
          <w:hyperlink w:anchor="_Toc13636" w:history="1">
            <w:r w:rsidR="00FA0B2A">
              <w:rPr>
                <w:rFonts w:ascii="黑体" w:eastAsia="黑体" w:hAnsi="黑体" w:cs="黑体" w:hint="eastAsia"/>
                <w:b/>
                <w:szCs w:val="32"/>
              </w:rPr>
              <w:t>附件1</w:t>
            </w:r>
            <w:r w:rsidR="00FA0B2A">
              <w:rPr>
                <w:b/>
              </w:rPr>
              <w:tab/>
            </w:r>
            <w:r w:rsidR="00641CF8">
              <w:rPr>
                <w:b/>
              </w:rPr>
              <w:fldChar w:fldCharType="begin"/>
            </w:r>
            <w:r w:rsidR="00FA0B2A">
              <w:rPr>
                <w:b/>
              </w:rPr>
              <w:instrText xml:space="preserve"> PAGEREF _Toc13636 </w:instrText>
            </w:r>
            <w:r w:rsidR="00641CF8">
              <w:rPr>
                <w:b/>
              </w:rPr>
              <w:fldChar w:fldCharType="separate"/>
            </w:r>
            <w:r w:rsidR="00FA0B2A">
              <w:rPr>
                <w:b/>
              </w:rPr>
              <w:t>25</w:t>
            </w:r>
            <w:r w:rsidR="00641CF8">
              <w:rPr>
                <w:b/>
              </w:rPr>
              <w:fldChar w:fldCharType="end"/>
            </w:r>
          </w:hyperlink>
        </w:p>
        <w:p w14:paraId="4BB5F0DC" w14:textId="77777777" w:rsidR="00641CF8" w:rsidRDefault="006F5719">
          <w:pPr>
            <w:pStyle w:val="WPSOffice1"/>
            <w:tabs>
              <w:tab w:val="right" w:leader="dot" w:pos="8306"/>
            </w:tabs>
            <w:rPr>
              <w:b/>
            </w:rPr>
          </w:pPr>
          <w:hyperlink w:anchor="_Toc30394" w:history="1">
            <w:r w:rsidR="00FA0B2A">
              <w:rPr>
                <w:rFonts w:ascii="黑体" w:eastAsia="黑体" w:hAnsi="黑体" w:cs="黑体" w:hint="eastAsia"/>
                <w:b/>
                <w:szCs w:val="32"/>
              </w:rPr>
              <w:t>附件2</w:t>
            </w:r>
            <w:r w:rsidR="00FA0B2A">
              <w:rPr>
                <w:b/>
              </w:rPr>
              <w:tab/>
            </w:r>
            <w:r w:rsidR="00641CF8">
              <w:rPr>
                <w:b/>
              </w:rPr>
              <w:fldChar w:fldCharType="begin"/>
            </w:r>
            <w:r w:rsidR="00FA0B2A">
              <w:rPr>
                <w:b/>
              </w:rPr>
              <w:instrText xml:space="preserve"> PAGEREF _Toc30394 </w:instrText>
            </w:r>
            <w:r w:rsidR="00641CF8">
              <w:rPr>
                <w:b/>
              </w:rPr>
              <w:fldChar w:fldCharType="separate"/>
            </w:r>
            <w:r w:rsidR="00FA0B2A">
              <w:rPr>
                <w:b/>
              </w:rPr>
              <w:t>40</w:t>
            </w:r>
            <w:r w:rsidR="00641CF8">
              <w:rPr>
                <w:b/>
              </w:rPr>
              <w:fldChar w:fldCharType="end"/>
            </w:r>
          </w:hyperlink>
        </w:p>
        <w:p w14:paraId="1DE611DF" w14:textId="77777777" w:rsidR="00641CF8" w:rsidRDefault="006F5719">
          <w:pPr>
            <w:pStyle w:val="WPSOffice1"/>
            <w:tabs>
              <w:tab w:val="right" w:leader="dot" w:pos="8306"/>
            </w:tabs>
            <w:rPr>
              <w:b/>
            </w:rPr>
          </w:pPr>
          <w:hyperlink w:anchor="_Toc23905" w:history="1">
            <w:r w:rsidR="00FA0B2A">
              <w:rPr>
                <w:rFonts w:ascii="黑体" w:eastAsia="黑体" w:hAnsi="黑体" w:hint="eastAsia"/>
                <w:b/>
                <w:szCs w:val="44"/>
              </w:rPr>
              <w:t>第</w:t>
            </w:r>
            <w:r w:rsidR="00FA0B2A">
              <w:rPr>
                <w:rFonts w:ascii="黑体" w:eastAsia="黑体" w:hAnsi="黑体" w:hint="eastAsia"/>
                <w:b/>
              </w:rPr>
              <w:t>五部分附表</w:t>
            </w:r>
            <w:r w:rsidR="00FA0B2A">
              <w:rPr>
                <w:b/>
              </w:rPr>
              <w:tab/>
            </w:r>
            <w:r w:rsidR="00641CF8">
              <w:rPr>
                <w:b/>
              </w:rPr>
              <w:fldChar w:fldCharType="begin"/>
            </w:r>
            <w:r w:rsidR="00FA0B2A">
              <w:rPr>
                <w:b/>
              </w:rPr>
              <w:instrText xml:space="preserve"> PAGEREF _Toc23905 </w:instrText>
            </w:r>
            <w:r w:rsidR="00641CF8">
              <w:rPr>
                <w:b/>
              </w:rPr>
              <w:fldChar w:fldCharType="separate"/>
            </w:r>
            <w:r w:rsidR="00FA0B2A">
              <w:rPr>
                <w:b/>
              </w:rPr>
              <w:t>42</w:t>
            </w:r>
            <w:r w:rsidR="00641CF8">
              <w:rPr>
                <w:b/>
              </w:rPr>
              <w:fldChar w:fldCharType="end"/>
            </w:r>
          </w:hyperlink>
        </w:p>
        <w:p w14:paraId="1E486BB6" w14:textId="77777777" w:rsidR="00641CF8" w:rsidRDefault="006F5719">
          <w:pPr>
            <w:pStyle w:val="WPSOffice2"/>
            <w:tabs>
              <w:tab w:val="right" w:leader="dot" w:pos="8306"/>
            </w:tabs>
            <w:ind w:left="420"/>
          </w:pPr>
          <w:hyperlink w:anchor="_Toc31235" w:history="1">
            <w:r w:rsidR="00FA0B2A">
              <w:rPr>
                <w:rFonts w:ascii="仿宋" w:eastAsia="仿宋" w:hAnsi="仿宋" w:hint="eastAsia"/>
              </w:rPr>
              <w:t>一、收入支出决算总表</w:t>
            </w:r>
            <w:r w:rsidR="00FA0B2A">
              <w:tab/>
            </w:r>
            <w:r w:rsidR="00641CF8">
              <w:fldChar w:fldCharType="begin"/>
            </w:r>
            <w:r w:rsidR="00FA0B2A">
              <w:instrText xml:space="preserve"> PAGEREF _Toc31235 </w:instrText>
            </w:r>
            <w:r w:rsidR="00641CF8">
              <w:fldChar w:fldCharType="separate"/>
            </w:r>
            <w:r w:rsidR="00FA0B2A">
              <w:t>42</w:t>
            </w:r>
            <w:r w:rsidR="00641CF8">
              <w:fldChar w:fldCharType="end"/>
            </w:r>
          </w:hyperlink>
        </w:p>
        <w:p w14:paraId="5B58D478" w14:textId="77777777" w:rsidR="00641CF8" w:rsidRDefault="006F5719">
          <w:pPr>
            <w:pStyle w:val="WPSOffice2"/>
            <w:tabs>
              <w:tab w:val="right" w:leader="dot" w:pos="8306"/>
            </w:tabs>
            <w:ind w:left="420"/>
          </w:pPr>
          <w:hyperlink w:anchor="_Toc32076" w:history="1">
            <w:r w:rsidR="00FA0B2A">
              <w:rPr>
                <w:rFonts w:ascii="仿宋" w:eastAsia="仿宋" w:hAnsi="仿宋" w:hint="eastAsia"/>
              </w:rPr>
              <w:t>二、收入决算表</w:t>
            </w:r>
            <w:r w:rsidR="00FA0B2A">
              <w:tab/>
            </w:r>
            <w:r w:rsidR="00641CF8">
              <w:fldChar w:fldCharType="begin"/>
            </w:r>
            <w:r w:rsidR="00FA0B2A">
              <w:instrText xml:space="preserve"> PAGEREF _Toc32076 </w:instrText>
            </w:r>
            <w:r w:rsidR="00641CF8">
              <w:fldChar w:fldCharType="separate"/>
            </w:r>
            <w:r w:rsidR="00FA0B2A">
              <w:t>42</w:t>
            </w:r>
            <w:r w:rsidR="00641CF8">
              <w:fldChar w:fldCharType="end"/>
            </w:r>
          </w:hyperlink>
        </w:p>
        <w:p w14:paraId="79DBF800" w14:textId="77777777" w:rsidR="00641CF8" w:rsidRDefault="006F5719">
          <w:pPr>
            <w:pStyle w:val="WPSOffice2"/>
            <w:tabs>
              <w:tab w:val="right" w:leader="dot" w:pos="8306"/>
            </w:tabs>
            <w:ind w:left="420"/>
          </w:pPr>
          <w:hyperlink w:anchor="_Toc18197" w:history="1">
            <w:r w:rsidR="00FA0B2A">
              <w:rPr>
                <w:rFonts w:ascii="仿宋" w:eastAsia="仿宋" w:hAnsi="仿宋" w:hint="eastAsia"/>
              </w:rPr>
              <w:t>三、支出决算表</w:t>
            </w:r>
            <w:r w:rsidR="00FA0B2A">
              <w:tab/>
            </w:r>
            <w:r w:rsidR="00641CF8">
              <w:fldChar w:fldCharType="begin"/>
            </w:r>
            <w:r w:rsidR="00FA0B2A">
              <w:instrText xml:space="preserve"> PAGEREF _Toc18197 </w:instrText>
            </w:r>
            <w:r w:rsidR="00641CF8">
              <w:fldChar w:fldCharType="separate"/>
            </w:r>
            <w:r w:rsidR="00FA0B2A">
              <w:t>42</w:t>
            </w:r>
            <w:r w:rsidR="00641CF8">
              <w:fldChar w:fldCharType="end"/>
            </w:r>
          </w:hyperlink>
        </w:p>
        <w:p w14:paraId="06C6143C" w14:textId="77777777" w:rsidR="00641CF8" w:rsidRDefault="006F5719">
          <w:pPr>
            <w:pStyle w:val="WPSOffice2"/>
            <w:tabs>
              <w:tab w:val="right" w:leader="dot" w:pos="8306"/>
            </w:tabs>
            <w:ind w:left="420"/>
          </w:pPr>
          <w:hyperlink w:anchor="_Toc4409" w:history="1">
            <w:r w:rsidR="00FA0B2A">
              <w:rPr>
                <w:rFonts w:ascii="仿宋" w:eastAsia="仿宋" w:hAnsi="仿宋" w:hint="eastAsia"/>
              </w:rPr>
              <w:t>四、财政拨款收入支出决算总表</w:t>
            </w:r>
            <w:r w:rsidR="00FA0B2A">
              <w:tab/>
            </w:r>
            <w:r w:rsidR="00641CF8">
              <w:fldChar w:fldCharType="begin"/>
            </w:r>
            <w:r w:rsidR="00FA0B2A">
              <w:instrText xml:space="preserve"> PAGEREF _Toc4409 </w:instrText>
            </w:r>
            <w:r w:rsidR="00641CF8">
              <w:fldChar w:fldCharType="separate"/>
            </w:r>
            <w:r w:rsidR="00FA0B2A">
              <w:t>42</w:t>
            </w:r>
            <w:r w:rsidR="00641CF8">
              <w:fldChar w:fldCharType="end"/>
            </w:r>
          </w:hyperlink>
        </w:p>
        <w:p w14:paraId="7802FB90" w14:textId="77777777" w:rsidR="00641CF8" w:rsidRDefault="006F5719">
          <w:pPr>
            <w:pStyle w:val="WPSOffice2"/>
            <w:tabs>
              <w:tab w:val="right" w:leader="dot" w:pos="8306"/>
            </w:tabs>
            <w:ind w:left="420"/>
          </w:pPr>
          <w:hyperlink w:anchor="_Toc5380" w:history="1">
            <w:r w:rsidR="00FA0B2A">
              <w:rPr>
                <w:rFonts w:ascii="仿宋" w:eastAsia="仿宋" w:hAnsi="仿宋" w:hint="eastAsia"/>
              </w:rPr>
              <w:t>五、财政拨款支出决算明细表</w:t>
            </w:r>
            <w:r w:rsidR="00FA0B2A">
              <w:tab/>
            </w:r>
            <w:r w:rsidR="00641CF8">
              <w:fldChar w:fldCharType="begin"/>
            </w:r>
            <w:r w:rsidR="00FA0B2A">
              <w:instrText xml:space="preserve"> PAGEREF _Toc5380 </w:instrText>
            </w:r>
            <w:r w:rsidR="00641CF8">
              <w:fldChar w:fldCharType="separate"/>
            </w:r>
            <w:r w:rsidR="00FA0B2A">
              <w:t>42</w:t>
            </w:r>
            <w:r w:rsidR="00641CF8">
              <w:fldChar w:fldCharType="end"/>
            </w:r>
          </w:hyperlink>
        </w:p>
        <w:p w14:paraId="2579C53D" w14:textId="77777777" w:rsidR="00641CF8" w:rsidRDefault="006F5719">
          <w:pPr>
            <w:pStyle w:val="WPSOffice2"/>
            <w:tabs>
              <w:tab w:val="right" w:leader="dot" w:pos="8306"/>
            </w:tabs>
            <w:ind w:left="420"/>
          </w:pPr>
          <w:hyperlink w:anchor="_Toc6388" w:history="1">
            <w:r w:rsidR="00FA0B2A">
              <w:rPr>
                <w:rFonts w:ascii="仿宋" w:eastAsia="仿宋" w:hAnsi="仿宋" w:hint="eastAsia"/>
              </w:rPr>
              <w:t>六、一般公共预算财政拨款支出决算表</w:t>
            </w:r>
            <w:r w:rsidR="00FA0B2A">
              <w:tab/>
            </w:r>
            <w:r w:rsidR="00641CF8">
              <w:fldChar w:fldCharType="begin"/>
            </w:r>
            <w:r w:rsidR="00FA0B2A">
              <w:instrText xml:space="preserve"> PAGEREF _Toc6388 </w:instrText>
            </w:r>
            <w:r w:rsidR="00641CF8">
              <w:fldChar w:fldCharType="separate"/>
            </w:r>
            <w:r w:rsidR="00FA0B2A">
              <w:t>42</w:t>
            </w:r>
            <w:r w:rsidR="00641CF8">
              <w:fldChar w:fldCharType="end"/>
            </w:r>
          </w:hyperlink>
        </w:p>
        <w:p w14:paraId="4B908DCD" w14:textId="77777777" w:rsidR="00641CF8" w:rsidRDefault="006F5719">
          <w:pPr>
            <w:pStyle w:val="WPSOffice2"/>
            <w:tabs>
              <w:tab w:val="right" w:leader="dot" w:pos="8306"/>
            </w:tabs>
            <w:ind w:left="420"/>
          </w:pPr>
          <w:hyperlink w:anchor="_Toc32094" w:history="1">
            <w:r w:rsidR="00FA0B2A">
              <w:rPr>
                <w:rFonts w:ascii="仿宋" w:eastAsia="仿宋" w:hAnsi="仿宋" w:hint="eastAsia"/>
              </w:rPr>
              <w:t>七、一般公共预算财政拨款支出决算明细表</w:t>
            </w:r>
            <w:r w:rsidR="00FA0B2A">
              <w:tab/>
            </w:r>
            <w:r w:rsidR="00641CF8">
              <w:fldChar w:fldCharType="begin"/>
            </w:r>
            <w:r w:rsidR="00FA0B2A">
              <w:instrText xml:space="preserve"> PAGEREF _Toc32094 </w:instrText>
            </w:r>
            <w:r w:rsidR="00641CF8">
              <w:fldChar w:fldCharType="separate"/>
            </w:r>
            <w:r w:rsidR="00FA0B2A">
              <w:t>42</w:t>
            </w:r>
            <w:r w:rsidR="00641CF8">
              <w:fldChar w:fldCharType="end"/>
            </w:r>
          </w:hyperlink>
        </w:p>
        <w:p w14:paraId="039CC6BF" w14:textId="77777777" w:rsidR="00641CF8" w:rsidRDefault="006F5719">
          <w:pPr>
            <w:pStyle w:val="WPSOffice2"/>
            <w:tabs>
              <w:tab w:val="right" w:leader="dot" w:pos="8306"/>
            </w:tabs>
            <w:ind w:left="420"/>
          </w:pPr>
          <w:hyperlink w:anchor="_Toc25824" w:history="1">
            <w:r w:rsidR="00FA0B2A">
              <w:rPr>
                <w:rFonts w:ascii="仿宋" w:eastAsia="仿宋" w:hAnsi="仿宋" w:hint="eastAsia"/>
              </w:rPr>
              <w:t>八、一般公共预算财政拨款基本支出决算表</w:t>
            </w:r>
            <w:r w:rsidR="00FA0B2A">
              <w:tab/>
            </w:r>
            <w:r w:rsidR="00641CF8">
              <w:fldChar w:fldCharType="begin"/>
            </w:r>
            <w:r w:rsidR="00FA0B2A">
              <w:instrText xml:space="preserve"> PAGEREF _Toc25824 </w:instrText>
            </w:r>
            <w:r w:rsidR="00641CF8">
              <w:fldChar w:fldCharType="separate"/>
            </w:r>
            <w:r w:rsidR="00FA0B2A">
              <w:t>42</w:t>
            </w:r>
            <w:r w:rsidR="00641CF8">
              <w:fldChar w:fldCharType="end"/>
            </w:r>
          </w:hyperlink>
        </w:p>
        <w:p w14:paraId="308135A0" w14:textId="77777777" w:rsidR="00641CF8" w:rsidRDefault="006F5719">
          <w:pPr>
            <w:pStyle w:val="WPSOffice2"/>
            <w:tabs>
              <w:tab w:val="right" w:leader="dot" w:pos="8306"/>
            </w:tabs>
            <w:ind w:left="420"/>
          </w:pPr>
          <w:hyperlink w:anchor="_Toc32713" w:history="1">
            <w:r w:rsidR="00FA0B2A">
              <w:rPr>
                <w:rFonts w:ascii="仿宋" w:eastAsia="仿宋" w:hAnsi="仿宋" w:hint="eastAsia"/>
              </w:rPr>
              <w:t>九、一般公共预算财政拨款项目支出决算表</w:t>
            </w:r>
            <w:r w:rsidR="00FA0B2A">
              <w:tab/>
            </w:r>
            <w:r w:rsidR="00641CF8">
              <w:fldChar w:fldCharType="begin"/>
            </w:r>
            <w:r w:rsidR="00FA0B2A">
              <w:instrText xml:space="preserve"> PAGEREF _Toc32713 </w:instrText>
            </w:r>
            <w:r w:rsidR="00641CF8">
              <w:fldChar w:fldCharType="separate"/>
            </w:r>
            <w:r w:rsidR="00FA0B2A">
              <w:t>42</w:t>
            </w:r>
            <w:r w:rsidR="00641CF8">
              <w:fldChar w:fldCharType="end"/>
            </w:r>
          </w:hyperlink>
        </w:p>
        <w:p w14:paraId="67F3035B" w14:textId="77777777" w:rsidR="00641CF8" w:rsidRDefault="006F5719">
          <w:pPr>
            <w:pStyle w:val="WPSOffice2"/>
            <w:tabs>
              <w:tab w:val="right" w:leader="dot" w:pos="8306"/>
            </w:tabs>
            <w:ind w:left="420"/>
          </w:pPr>
          <w:hyperlink w:anchor="_Toc19376" w:history="1">
            <w:r w:rsidR="00FA0B2A">
              <w:rPr>
                <w:rFonts w:ascii="仿宋" w:eastAsia="仿宋" w:hAnsi="仿宋" w:hint="eastAsia"/>
              </w:rPr>
              <w:t>十、一般公共预算财政拨款“三公”经费支出决算表</w:t>
            </w:r>
            <w:r w:rsidR="00FA0B2A">
              <w:tab/>
            </w:r>
            <w:r w:rsidR="00641CF8">
              <w:fldChar w:fldCharType="begin"/>
            </w:r>
            <w:r w:rsidR="00FA0B2A">
              <w:instrText xml:space="preserve"> PAGEREF _Toc19376 </w:instrText>
            </w:r>
            <w:r w:rsidR="00641CF8">
              <w:fldChar w:fldCharType="separate"/>
            </w:r>
            <w:r w:rsidR="00FA0B2A">
              <w:t>42</w:t>
            </w:r>
            <w:r w:rsidR="00641CF8">
              <w:fldChar w:fldCharType="end"/>
            </w:r>
          </w:hyperlink>
        </w:p>
        <w:p w14:paraId="70D497CB" w14:textId="77777777" w:rsidR="00641CF8" w:rsidRDefault="006F5719">
          <w:pPr>
            <w:pStyle w:val="WPSOffice2"/>
            <w:tabs>
              <w:tab w:val="right" w:leader="dot" w:pos="8306"/>
            </w:tabs>
            <w:ind w:left="420"/>
          </w:pPr>
          <w:hyperlink w:anchor="_Toc8006" w:history="1">
            <w:r w:rsidR="00FA0B2A">
              <w:rPr>
                <w:rFonts w:ascii="仿宋" w:eastAsia="仿宋" w:hAnsi="仿宋" w:hint="eastAsia"/>
              </w:rPr>
              <w:t>十一、政府性基金预算财政拨款收入支出决算表</w:t>
            </w:r>
            <w:r w:rsidR="00FA0B2A">
              <w:tab/>
            </w:r>
            <w:r w:rsidR="00641CF8">
              <w:fldChar w:fldCharType="begin"/>
            </w:r>
            <w:r w:rsidR="00FA0B2A">
              <w:instrText xml:space="preserve"> PAGEREF _Toc8006 </w:instrText>
            </w:r>
            <w:r w:rsidR="00641CF8">
              <w:fldChar w:fldCharType="separate"/>
            </w:r>
            <w:r w:rsidR="00FA0B2A">
              <w:t>42</w:t>
            </w:r>
            <w:r w:rsidR="00641CF8">
              <w:fldChar w:fldCharType="end"/>
            </w:r>
          </w:hyperlink>
        </w:p>
        <w:p w14:paraId="26D02981" w14:textId="77777777" w:rsidR="00641CF8" w:rsidRDefault="006F5719">
          <w:pPr>
            <w:pStyle w:val="WPSOffice2"/>
            <w:tabs>
              <w:tab w:val="right" w:leader="dot" w:pos="8306"/>
            </w:tabs>
            <w:ind w:left="420"/>
          </w:pPr>
          <w:hyperlink w:anchor="_Toc5907" w:history="1">
            <w:r w:rsidR="00FA0B2A">
              <w:rPr>
                <w:rFonts w:ascii="仿宋" w:eastAsia="仿宋" w:hAnsi="仿宋" w:hint="eastAsia"/>
              </w:rPr>
              <w:t>十二、政府性基金预算财政拨款“三公”经费支出决算表</w:t>
            </w:r>
            <w:r w:rsidR="00FA0B2A">
              <w:tab/>
            </w:r>
            <w:r w:rsidR="00641CF8">
              <w:fldChar w:fldCharType="begin"/>
            </w:r>
            <w:r w:rsidR="00FA0B2A">
              <w:instrText xml:space="preserve"> PAGEREF _Toc5907 </w:instrText>
            </w:r>
            <w:r w:rsidR="00641CF8">
              <w:fldChar w:fldCharType="separate"/>
            </w:r>
            <w:r w:rsidR="00FA0B2A">
              <w:t>42</w:t>
            </w:r>
            <w:r w:rsidR="00641CF8">
              <w:fldChar w:fldCharType="end"/>
            </w:r>
          </w:hyperlink>
        </w:p>
        <w:p w14:paraId="1AD4FCED" w14:textId="77777777" w:rsidR="00641CF8" w:rsidRDefault="006F5719">
          <w:pPr>
            <w:pStyle w:val="WPSOffice2"/>
            <w:tabs>
              <w:tab w:val="right" w:leader="dot" w:pos="8306"/>
            </w:tabs>
            <w:ind w:left="420"/>
          </w:pPr>
          <w:hyperlink w:anchor="_Toc20146" w:history="1">
            <w:r w:rsidR="00FA0B2A">
              <w:rPr>
                <w:rFonts w:ascii="仿宋" w:eastAsia="仿宋" w:hAnsi="仿宋" w:hint="eastAsia"/>
              </w:rPr>
              <w:t>十三、国有资本经营预算财政拨款收入支出决算表</w:t>
            </w:r>
            <w:r w:rsidR="00FA0B2A">
              <w:tab/>
            </w:r>
            <w:r w:rsidR="00641CF8">
              <w:fldChar w:fldCharType="begin"/>
            </w:r>
            <w:r w:rsidR="00FA0B2A">
              <w:instrText xml:space="preserve"> PAGEREF _Toc20146 </w:instrText>
            </w:r>
            <w:r w:rsidR="00641CF8">
              <w:fldChar w:fldCharType="separate"/>
            </w:r>
            <w:r w:rsidR="00FA0B2A">
              <w:t>42</w:t>
            </w:r>
            <w:r w:rsidR="00641CF8">
              <w:fldChar w:fldCharType="end"/>
            </w:r>
          </w:hyperlink>
        </w:p>
        <w:p w14:paraId="77F7D960" w14:textId="77777777" w:rsidR="00641CF8" w:rsidRDefault="006F5719">
          <w:pPr>
            <w:pStyle w:val="WPSOffice2"/>
            <w:tabs>
              <w:tab w:val="right" w:leader="dot" w:pos="8306"/>
            </w:tabs>
            <w:ind w:left="420"/>
          </w:pPr>
          <w:hyperlink w:anchor="_Toc9907" w:history="1">
            <w:r w:rsidR="00FA0B2A">
              <w:rPr>
                <w:rFonts w:ascii="仿宋" w:eastAsia="仿宋" w:hAnsi="仿宋" w:hint="eastAsia"/>
              </w:rPr>
              <w:t>十四、国有资本经营预算财政拨款支出决算表</w:t>
            </w:r>
            <w:r w:rsidR="00FA0B2A">
              <w:tab/>
            </w:r>
            <w:r w:rsidR="00641CF8">
              <w:fldChar w:fldCharType="begin"/>
            </w:r>
            <w:r w:rsidR="00FA0B2A">
              <w:instrText xml:space="preserve"> PAGEREF _Toc9907 </w:instrText>
            </w:r>
            <w:r w:rsidR="00641CF8">
              <w:fldChar w:fldCharType="separate"/>
            </w:r>
            <w:r w:rsidR="00FA0B2A">
              <w:t>42</w:t>
            </w:r>
            <w:r w:rsidR="00641CF8">
              <w:fldChar w:fldCharType="end"/>
            </w:r>
          </w:hyperlink>
        </w:p>
        <w:p w14:paraId="7A5B2A70" w14:textId="77777777" w:rsidR="00641CF8" w:rsidRDefault="00641CF8">
          <w:pPr>
            <w:pStyle w:val="11"/>
            <w:jc w:val="center"/>
            <w:outlineLvl w:val="9"/>
            <w:rPr>
              <w:rFonts w:ascii="黑体" w:eastAsia="黑体" w:hAnsi="黑体"/>
              <w:b w:val="0"/>
            </w:rPr>
          </w:pPr>
          <w:r>
            <w:rPr>
              <w:rFonts w:ascii="黑体" w:eastAsia="黑体" w:hAnsi="黑体" w:hint="eastAsia"/>
            </w:rPr>
            <w:fldChar w:fldCharType="end"/>
          </w:r>
        </w:p>
      </w:sdtContent>
    </w:sdt>
    <w:p w14:paraId="1678008D" w14:textId="77777777" w:rsidR="00641CF8" w:rsidRDefault="00641CF8">
      <w:pPr>
        <w:pStyle w:val="a3"/>
        <w:spacing w:before="93"/>
        <w:rPr>
          <w:rFonts w:ascii="仿宋" w:eastAsia="仿宋" w:hAnsi="仿宋"/>
          <w:kern w:val="2"/>
          <w:sz w:val="28"/>
          <w:szCs w:val="28"/>
        </w:rPr>
      </w:pPr>
    </w:p>
    <w:p w14:paraId="14B9F06D" w14:textId="77777777" w:rsidR="00641CF8" w:rsidRDefault="00FA0B2A">
      <w:pPr>
        <w:pStyle w:val="a3"/>
        <w:spacing w:before="93"/>
        <w:jc w:val="center"/>
        <w:rPr>
          <w:rStyle w:val="1Char"/>
          <w:rFonts w:ascii="黑体" w:eastAsia="黑体" w:hAnsi="黑体"/>
          <w:bCs w:val="0"/>
        </w:rPr>
      </w:pPr>
      <w:bookmarkStart w:id="14" w:name="_Toc15377196"/>
      <w:bookmarkStart w:id="15" w:name="_Toc15396599"/>
      <w:bookmarkStart w:id="16" w:name="_Toc29847"/>
      <w:r>
        <w:rPr>
          <w:rFonts w:ascii="黑体" w:eastAsia="黑体" w:hAnsi="黑体" w:hint="eastAsia"/>
          <w:sz w:val="44"/>
          <w:szCs w:val="44"/>
        </w:rPr>
        <w:lastRenderedPageBreak/>
        <w:t>第一部分单位</w:t>
      </w:r>
      <w:r>
        <w:rPr>
          <w:rStyle w:val="1Char"/>
          <w:rFonts w:ascii="黑体" w:eastAsia="黑体" w:hAnsi="黑体" w:hint="eastAsia"/>
          <w:b w:val="0"/>
          <w:bCs w:val="0"/>
        </w:rPr>
        <w:t>概况</w:t>
      </w:r>
      <w:bookmarkEnd w:id="14"/>
      <w:bookmarkEnd w:id="15"/>
      <w:bookmarkEnd w:id="16"/>
    </w:p>
    <w:p w14:paraId="3C4938D9" w14:textId="77777777" w:rsidR="00641CF8" w:rsidRDefault="00641CF8">
      <w:pPr>
        <w:widowControl/>
        <w:jc w:val="left"/>
        <w:rPr>
          <w:rFonts w:ascii="黑体" w:eastAsia="黑体"/>
          <w:sz w:val="32"/>
          <w:szCs w:val="32"/>
        </w:rPr>
      </w:pPr>
    </w:p>
    <w:p w14:paraId="6016BFF6" w14:textId="77777777" w:rsidR="00641CF8" w:rsidRDefault="00FA0B2A">
      <w:pPr>
        <w:pStyle w:val="21"/>
        <w:spacing w:before="0" w:after="0" w:line="560" w:lineRule="exact"/>
        <w:ind w:firstLineChars="300" w:firstLine="960"/>
        <w:rPr>
          <w:rStyle w:val="CharChar5"/>
          <w:rFonts w:ascii="仿宋" w:eastAsia="黑体" w:hAnsi="仿宋"/>
        </w:rPr>
      </w:pPr>
      <w:bookmarkStart w:id="17" w:name="_Toc21033"/>
      <w:bookmarkStart w:id="18" w:name="_Toc15377197"/>
      <w:bookmarkStart w:id="19" w:name="_Toc15396600"/>
      <w:r>
        <w:rPr>
          <w:rFonts w:ascii="黑体" w:eastAsia="黑体" w:hAnsi="黑体" w:hint="eastAsia"/>
          <w:b w:val="0"/>
          <w:color w:val="000000"/>
        </w:rPr>
        <w:t>一、</w:t>
      </w:r>
      <w:r>
        <w:rPr>
          <w:rStyle w:val="CharChar5"/>
          <w:rFonts w:ascii="黑体" w:eastAsia="黑体" w:hAnsi="黑体" w:hint="eastAsia"/>
        </w:rPr>
        <w:t>职能简介</w:t>
      </w:r>
      <w:bookmarkEnd w:id="17"/>
    </w:p>
    <w:p w14:paraId="63CF261E" w14:textId="77777777" w:rsidR="00641CF8" w:rsidRDefault="00FA0B2A">
      <w:pPr>
        <w:spacing w:line="560" w:lineRule="exact"/>
        <w:ind w:firstLineChars="250" w:firstLine="800"/>
        <w:rPr>
          <w:rFonts w:ascii="仿宋" w:eastAsia="仿宋" w:hAnsi="仿宋"/>
          <w:sz w:val="32"/>
          <w:szCs w:val="32"/>
        </w:rPr>
      </w:pPr>
      <w:r>
        <w:rPr>
          <w:rFonts w:ascii="仿宋" w:eastAsia="仿宋" w:hAnsi="仿宋" w:hint="eastAsia"/>
          <w:sz w:val="32"/>
          <w:szCs w:val="32"/>
        </w:rPr>
        <w:t>1.认真贯彻落实党和国家的方针、政策，正确执行上级主管部门的决议和指示，全面实施素质教育，培养德、智、体、美等方面全面发展的社会主义事业的建设者和接班人。</w:t>
      </w:r>
    </w:p>
    <w:p w14:paraId="1CF6405E" w14:textId="77777777" w:rsidR="00641CF8" w:rsidRDefault="00FA0B2A">
      <w:pPr>
        <w:spacing w:line="560" w:lineRule="exact"/>
        <w:ind w:firstLineChars="250" w:firstLine="800"/>
        <w:rPr>
          <w:rFonts w:ascii="仿宋" w:eastAsia="仿宋" w:hAnsi="仿宋"/>
          <w:sz w:val="32"/>
          <w:szCs w:val="32"/>
        </w:rPr>
      </w:pPr>
      <w:r>
        <w:rPr>
          <w:rFonts w:ascii="仿宋" w:eastAsia="仿宋" w:hAnsi="仿宋" w:hint="eastAsia"/>
          <w:sz w:val="32"/>
          <w:szCs w:val="32"/>
        </w:rPr>
        <w:t>2.编制年度财政预算并执行，管理和监督各项财政收支。</w:t>
      </w:r>
    </w:p>
    <w:p w14:paraId="2E10061B" w14:textId="77777777" w:rsidR="00641CF8" w:rsidRDefault="00FA0B2A">
      <w:pPr>
        <w:spacing w:line="560" w:lineRule="exact"/>
        <w:ind w:firstLineChars="250" w:firstLine="800"/>
        <w:rPr>
          <w:rFonts w:ascii="仿宋" w:eastAsia="仿宋" w:hAnsi="仿宋"/>
          <w:sz w:val="32"/>
          <w:szCs w:val="32"/>
        </w:rPr>
      </w:pPr>
      <w:r>
        <w:rPr>
          <w:rFonts w:ascii="仿宋" w:eastAsia="仿宋" w:hAnsi="仿宋" w:hint="eastAsia"/>
          <w:sz w:val="32"/>
          <w:szCs w:val="32"/>
        </w:rPr>
        <w:t>3.管理各类政策性补贴等资金，进一步完善财政补贴惠民资金“一卡（折）通”发放机制。</w:t>
      </w:r>
    </w:p>
    <w:p w14:paraId="37C6F6E0" w14:textId="77777777" w:rsidR="00641CF8" w:rsidRDefault="00FA0B2A">
      <w:pPr>
        <w:spacing w:line="560" w:lineRule="exact"/>
        <w:ind w:firstLineChars="250" w:firstLine="800"/>
        <w:rPr>
          <w:rFonts w:ascii="仿宋" w:eastAsia="仿宋" w:hAnsi="仿宋"/>
          <w:sz w:val="32"/>
          <w:szCs w:val="32"/>
        </w:rPr>
      </w:pPr>
      <w:r>
        <w:rPr>
          <w:rFonts w:ascii="仿宋" w:eastAsia="仿宋" w:hAnsi="仿宋" w:hint="eastAsia"/>
          <w:sz w:val="32"/>
          <w:szCs w:val="32"/>
        </w:rPr>
        <w:t>4.负责对各类专项资金的监管，提高财政资金使用效率。</w:t>
      </w:r>
    </w:p>
    <w:p w14:paraId="66F9CAA3" w14:textId="77777777" w:rsidR="00641CF8" w:rsidRDefault="00FA0B2A">
      <w:pPr>
        <w:spacing w:line="560" w:lineRule="exact"/>
        <w:ind w:firstLineChars="250" w:firstLine="800"/>
        <w:rPr>
          <w:rFonts w:ascii="仿宋" w:eastAsia="仿宋" w:hAnsi="仿宋"/>
          <w:sz w:val="32"/>
          <w:szCs w:val="32"/>
        </w:rPr>
      </w:pPr>
      <w:r>
        <w:rPr>
          <w:rFonts w:ascii="仿宋" w:eastAsia="仿宋" w:hAnsi="仿宋" w:hint="eastAsia"/>
          <w:sz w:val="32"/>
          <w:szCs w:val="32"/>
        </w:rPr>
        <w:t>5.管理好幼儿园非税收入。</w:t>
      </w:r>
    </w:p>
    <w:p w14:paraId="17DFB233" w14:textId="77777777" w:rsidR="00641CF8" w:rsidRDefault="00FA0B2A">
      <w:pPr>
        <w:spacing w:line="560" w:lineRule="exact"/>
        <w:ind w:firstLineChars="250" w:firstLine="800"/>
        <w:rPr>
          <w:rFonts w:ascii="仿宋" w:eastAsia="仿宋" w:hAnsi="仿宋"/>
          <w:sz w:val="32"/>
          <w:szCs w:val="32"/>
        </w:rPr>
      </w:pPr>
      <w:r>
        <w:rPr>
          <w:rFonts w:ascii="仿宋" w:eastAsia="仿宋" w:hAnsi="仿宋" w:hint="eastAsia"/>
          <w:sz w:val="32"/>
          <w:szCs w:val="32"/>
        </w:rPr>
        <w:t>6.提供加强财政管理的政策建议，负责财政、税收政策法规的宣传工作。</w:t>
      </w:r>
    </w:p>
    <w:p w14:paraId="7BC3FFFA" w14:textId="77777777" w:rsidR="00641CF8" w:rsidRDefault="00FA0B2A">
      <w:pPr>
        <w:spacing w:line="560" w:lineRule="exact"/>
        <w:ind w:firstLineChars="250" w:firstLine="800"/>
        <w:rPr>
          <w:rFonts w:ascii="仿宋" w:eastAsia="仿宋" w:hAnsi="仿宋"/>
          <w:sz w:val="32"/>
          <w:szCs w:val="32"/>
        </w:rPr>
      </w:pPr>
      <w:r>
        <w:rPr>
          <w:rFonts w:ascii="仿宋" w:eastAsia="仿宋" w:hAnsi="仿宋" w:hint="eastAsia"/>
          <w:sz w:val="32"/>
          <w:szCs w:val="32"/>
        </w:rPr>
        <w:t>7.执行会计集中核算，严格按照上级财政部门规定的工作程序开展工作，充分发挥财政资金使用效率。</w:t>
      </w:r>
    </w:p>
    <w:p w14:paraId="29401587" w14:textId="77777777" w:rsidR="00641CF8" w:rsidRDefault="00FA0B2A">
      <w:pPr>
        <w:spacing w:line="560" w:lineRule="exact"/>
        <w:ind w:firstLineChars="250" w:firstLine="800"/>
        <w:rPr>
          <w:rFonts w:ascii="仿宋" w:eastAsia="仿宋" w:hAnsi="仿宋"/>
          <w:sz w:val="32"/>
          <w:szCs w:val="32"/>
        </w:rPr>
      </w:pPr>
      <w:r>
        <w:rPr>
          <w:rFonts w:ascii="仿宋" w:eastAsia="仿宋" w:hAnsi="仿宋" w:hint="eastAsia"/>
          <w:sz w:val="32"/>
          <w:szCs w:val="32"/>
        </w:rPr>
        <w:t>8.负责本单位的国有资产监督管理工作。</w:t>
      </w:r>
    </w:p>
    <w:p w14:paraId="1A86B1B0" w14:textId="77777777" w:rsidR="00641CF8" w:rsidRDefault="00FA0B2A">
      <w:pPr>
        <w:spacing w:line="560" w:lineRule="exact"/>
        <w:ind w:firstLineChars="250" w:firstLine="800"/>
        <w:rPr>
          <w:rFonts w:ascii="仿宋" w:eastAsia="仿宋" w:hAnsi="仿宋"/>
          <w:sz w:val="32"/>
          <w:szCs w:val="32"/>
        </w:rPr>
      </w:pPr>
      <w:r>
        <w:rPr>
          <w:rFonts w:ascii="仿宋" w:eastAsia="仿宋" w:hAnsi="仿宋" w:hint="eastAsia"/>
          <w:sz w:val="32"/>
          <w:szCs w:val="32"/>
        </w:rPr>
        <w:t>9.承办上级部门交办的其他事项。</w:t>
      </w:r>
    </w:p>
    <w:p w14:paraId="3C5B7804" w14:textId="77777777" w:rsidR="00641CF8" w:rsidRDefault="00FA0B2A">
      <w:pPr>
        <w:pStyle w:val="21"/>
        <w:spacing w:before="0" w:line="560" w:lineRule="exact"/>
        <w:ind w:firstLineChars="200" w:firstLine="640"/>
        <w:rPr>
          <w:rFonts w:ascii="黑体" w:eastAsia="黑体" w:hAnsi="黑体"/>
          <w:b w:val="0"/>
        </w:rPr>
      </w:pPr>
      <w:bookmarkStart w:id="20" w:name="_Toc13892"/>
      <w:r>
        <w:rPr>
          <w:rFonts w:ascii="黑体" w:eastAsia="黑体" w:hAnsi="黑体" w:hint="eastAsia"/>
          <w:b w:val="0"/>
        </w:rPr>
        <w:t>二、2021年重点工作</w:t>
      </w:r>
      <w:bookmarkEnd w:id="18"/>
      <w:bookmarkEnd w:id="19"/>
      <w:r>
        <w:rPr>
          <w:rFonts w:ascii="黑体" w:eastAsia="黑体" w:hAnsi="黑体" w:hint="eastAsia"/>
          <w:b w:val="0"/>
        </w:rPr>
        <w:t>完成情况</w:t>
      </w:r>
      <w:bookmarkEnd w:id="20"/>
    </w:p>
    <w:p w14:paraId="1C180B72" w14:textId="77777777" w:rsidR="00641CF8" w:rsidRDefault="00FA0B2A">
      <w:pPr>
        <w:spacing w:line="560" w:lineRule="exact"/>
        <w:ind w:firstLineChars="200" w:firstLine="600"/>
        <w:rPr>
          <w:rFonts w:ascii="仿宋" w:eastAsia="仿宋" w:hAnsi="仿宋"/>
          <w:sz w:val="32"/>
          <w:szCs w:val="32"/>
        </w:rPr>
      </w:pPr>
      <w:r>
        <w:rPr>
          <w:rFonts w:ascii="仿宋" w:eastAsia="仿宋" w:hAnsi="仿宋" w:hint="eastAsia"/>
          <w:sz w:val="30"/>
          <w:szCs w:val="30"/>
        </w:rPr>
        <w:t>通江县第五小学在县委、县政府的领导下，在上级主管部门的指导下，</w:t>
      </w:r>
      <w:r>
        <w:rPr>
          <w:rFonts w:ascii="仿宋" w:eastAsia="仿宋" w:hAnsi="仿宋" w:hint="eastAsia"/>
          <w:sz w:val="32"/>
          <w:szCs w:val="32"/>
        </w:rPr>
        <w:t>全面完成了2021年教育教学工作，并取得了一定的成绩，特别是诚信教育进校园，我校以小手牵大手的方式，使得学校的诚信教育迈上了一个新台阶。</w:t>
      </w:r>
    </w:p>
    <w:p w14:paraId="617BCDA8" w14:textId="77777777" w:rsidR="00641CF8" w:rsidRDefault="00FA0B2A">
      <w:pPr>
        <w:pStyle w:val="11"/>
        <w:ind w:right="440"/>
        <w:jc w:val="center"/>
        <w:rPr>
          <w:rStyle w:val="1Char"/>
          <w:rFonts w:ascii="黑体" w:eastAsia="黑体" w:hAnsi="黑体"/>
          <w:bCs/>
        </w:rPr>
      </w:pPr>
      <w:bookmarkStart w:id="21" w:name="_Toc15377204"/>
      <w:bookmarkStart w:id="22" w:name="_Toc15396602"/>
      <w:bookmarkStart w:id="23" w:name="_Toc1973"/>
      <w:r>
        <w:rPr>
          <w:rFonts w:ascii="黑体" w:eastAsia="黑体" w:hAnsi="黑体" w:hint="eastAsia"/>
          <w:b w:val="0"/>
        </w:rPr>
        <w:lastRenderedPageBreak/>
        <w:t>第二部分2021年度</w:t>
      </w:r>
      <w:r>
        <w:rPr>
          <w:rStyle w:val="1Char"/>
          <w:rFonts w:ascii="黑体" w:eastAsia="黑体" w:hAnsi="黑体" w:hint="eastAsia"/>
          <w:bCs/>
        </w:rPr>
        <w:t>单位决算情况说明</w:t>
      </w:r>
      <w:bookmarkEnd w:id="21"/>
      <w:bookmarkEnd w:id="22"/>
      <w:bookmarkEnd w:id="23"/>
    </w:p>
    <w:p w14:paraId="658D9D8A" w14:textId="77777777" w:rsidR="00641CF8" w:rsidRDefault="00641CF8"/>
    <w:p w14:paraId="04E1AC79" w14:textId="77777777" w:rsidR="00641CF8" w:rsidRDefault="00FA0B2A">
      <w:pPr>
        <w:pStyle w:val="a7"/>
        <w:numPr>
          <w:ilvl w:val="0"/>
          <w:numId w:val="8"/>
        </w:numPr>
        <w:spacing w:line="600" w:lineRule="exact"/>
        <w:ind w:firstLineChars="0"/>
        <w:outlineLvl w:val="1"/>
        <w:rPr>
          <w:rStyle w:val="2Char"/>
          <w:rFonts w:ascii="黑体" w:eastAsia="黑体" w:hAnsi="黑体"/>
          <w:b w:val="0"/>
        </w:rPr>
      </w:pPr>
      <w:bookmarkStart w:id="24" w:name="_Toc15377205"/>
      <w:bookmarkStart w:id="25" w:name="_Toc15396603"/>
      <w:bookmarkStart w:id="26" w:name="_Toc32139"/>
      <w:r>
        <w:rPr>
          <w:rFonts w:ascii="黑体" w:eastAsia="黑体" w:hAnsi="黑体" w:hint="eastAsia"/>
          <w:sz w:val="32"/>
          <w:szCs w:val="32"/>
        </w:rPr>
        <w:t>收</w:t>
      </w:r>
      <w:r>
        <w:rPr>
          <w:rStyle w:val="2Char"/>
          <w:rFonts w:ascii="黑体" w:eastAsia="黑体" w:hAnsi="黑体" w:hint="eastAsia"/>
          <w:b w:val="0"/>
        </w:rPr>
        <w:t>入支出</w:t>
      </w:r>
      <w:r>
        <w:rPr>
          <w:rFonts w:ascii="黑体" w:eastAsia="黑体" w:hAnsi="黑体" w:hint="eastAsia"/>
        </w:rPr>
        <w:t>决算总体情况说明</w:t>
      </w:r>
      <w:bookmarkEnd w:id="24"/>
      <w:bookmarkEnd w:id="25"/>
      <w:bookmarkEnd w:id="26"/>
    </w:p>
    <w:p w14:paraId="60A262AA" w14:textId="77777777" w:rsidR="00641CF8" w:rsidRDefault="00FA0B2A">
      <w:pPr>
        <w:spacing w:line="600" w:lineRule="exact"/>
        <w:ind w:firstLineChars="200" w:firstLine="640"/>
        <w:rPr>
          <w:rFonts w:ascii="仿宋" w:eastAsia="仿宋" w:hAnsi="仿宋"/>
          <w:sz w:val="32"/>
          <w:szCs w:val="32"/>
        </w:rPr>
      </w:pPr>
      <w:r>
        <w:rPr>
          <w:rFonts w:ascii="仿宋" w:eastAsia="仿宋" w:hAnsi="仿宋" w:hint="eastAsia"/>
          <w:sz w:val="32"/>
          <w:szCs w:val="32"/>
        </w:rPr>
        <w:t>2021年度收、支总计1946.10万元。与2020年相比，收、支总计各增加166.06万元，增长9.33</w:t>
      </w:r>
      <w:r>
        <w:rPr>
          <w:rFonts w:ascii="仿宋" w:eastAsia="仿宋" w:hAnsi="仿宋"/>
          <w:sz w:val="32"/>
          <w:szCs w:val="32"/>
        </w:rPr>
        <w:t>%</w:t>
      </w:r>
      <w:r>
        <w:rPr>
          <w:rFonts w:ascii="仿宋" w:eastAsia="仿宋" w:hAnsi="仿宋" w:hint="eastAsia"/>
          <w:sz w:val="32"/>
          <w:szCs w:val="32"/>
        </w:rPr>
        <w:t>。主要变动原因是人员经费增加和民办学校公用经费指标决算放入我校。</w:t>
      </w:r>
    </w:p>
    <w:p w14:paraId="50B00340" w14:textId="77777777" w:rsidR="00641CF8" w:rsidRDefault="00FA0B2A">
      <w:pPr>
        <w:pStyle w:val="a3"/>
        <w:spacing w:before="93"/>
        <w:rPr>
          <w:rFonts w:ascii="仿宋" w:eastAsia="仿宋" w:hAnsi="仿宋"/>
          <w:sz w:val="32"/>
          <w:szCs w:val="32"/>
        </w:rPr>
      </w:pPr>
      <w:r>
        <w:rPr>
          <w:rFonts w:ascii="仿宋" w:eastAsia="仿宋" w:hAnsi="仿宋" w:hint="eastAsia"/>
          <w:noProof/>
          <w:sz w:val="32"/>
          <w:szCs w:val="32"/>
        </w:rPr>
        <w:drawing>
          <wp:inline distT="0" distB="0" distL="114300" distR="114300" wp14:anchorId="470C956F" wp14:editId="48CD9EF6">
            <wp:extent cx="5062855" cy="2962275"/>
            <wp:effectExtent l="4445" t="4445" r="19050" b="5080"/>
            <wp:docPr id="236" name="_x0000_i146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B7992E2" w14:textId="77777777" w:rsidR="00641CF8" w:rsidRDefault="00FA0B2A">
      <w:pPr>
        <w:spacing w:line="600" w:lineRule="exact"/>
        <w:jc w:val="left"/>
        <w:rPr>
          <w:rFonts w:ascii="仿宋_GB2312" w:eastAsia="仿宋_GB2312"/>
          <w:sz w:val="32"/>
          <w:szCs w:val="32"/>
        </w:rPr>
      </w:pPr>
      <w:r>
        <w:rPr>
          <w:rFonts w:ascii="仿宋" w:eastAsia="仿宋" w:hAnsi="仿宋" w:hint="eastAsia"/>
          <w:sz w:val="32"/>
          <w:szCs w:val="32"/>
        </w:rPr>
        <w:t>（图</w:t>
      </w:r>
      <w:r>
        <w:rPr>
          <w:rFonts w:ascii="仿宋" w:eastAsia="仿宋" w:hAnsi="仿宋"/>
          <w:sz w:val="32"/>
          <w:szCs w:val="32"/>
        </w:rPr>
        <w:t>1</w:t>
      </w:r>
      <w:r>
        <w:rPr>
          <w:rFonts w:ascii="仿宋" w:eastAsia="仿宋" w:hAnsi="仿宋" w:hint="eastAsia"/>
          <w:sz w:val="32"/>
          <w:szCs w:val="32"/>
        </w:rPr>
        <w:t>：收、支决算总计变动情况图）</w:t>
      </w:r>
    </w:p>
    <w:p w14:paraId="52049967" w14:textId="77777777" w:rsidR="00641CF8" w:rsidRDefault="00FA0B2A">
      <w:pPr>
        <w:pStyle w:val="a7"/>
        <w:numPr>
          <w:ilvl w:val="0"/>
          <w:numId w:val="8"/>
        </w:numPr>
        <w:spacing w:line="600" w:lineRule="exact"/>
        <w:ind w:firstLineChars="0"/>
        <w:outlineLvl w:val="1"/>
        <w:rPr>
          <w:rStyle w:val="2Char"/>
          <w:rFonts w:ascii="黑体" w:eastAsia="黑体" w:hAnsi="黑体"/>
          <w:b w:val="0"/>
        </w:rPr>
      </w:pPr>
      <w:bookmarkStart w:id="27" w:name="_Toc15396604"/>
      <w:bookmarkStart w:id="28" w:name="_Toc15377206"/>
      <w:bookmarkStart w:id="29" w:name="_Toc29500"/>
      <w:r>
        <w:rPr>
          <w:rFonts w:ascii="黑体" w:eastAsia="黑体" w:hAnsi="黑体" w:hint="eastAsia"/>
          <w:sz w:val="32"/>
          <w:szCs w:val="32"/>
        </w:rPr>
        <w:t>收</w:t>
      </w:r>
      <w:r>
        <w:rPr>
          <w:rStyle w:val="2Char"/>
          <w:rFonts w:ascii="黑体" w:eastAsia="黑体" w:hAnsi="黑体" w:hint="eastAsia"/>
          <w:b w:val="0"/>
        </w:rPr>
        <w:t>入决算情况说明</w:t>
      </w:r>
      <w:bookmarkEnd w:id="27"/>
      <w:bookmarkEnd w:id="28"/>
      <w:bookmarkEnd w:id="29"/>
    </w:p>
    <w:p w14:paraId="157DF231" w14:textId="77777777" w:rsidR="00641CF8" w:rsidRDefault="00FA0B2A">
      <w:pPr>
        <w:spacing w:line="600" w:lineRule="exact"/>
        <w:ind w:firstLineChars="200" w:firstLine="640"/>
        <w:outlineLvl w:val="1"/>
        <w:rPr>
          <w:rFonts w:ascii="仿宋" w:eastAsia="仿宋" w:hAnsi="仿宋"/>
          <w:sz w:val="32"/>
          <w:szCs w:val="32"/>
        </w:rPr>
      </w:pPr>
      <w:bookmarkStart w:id="30" w:name="_Toc2943"/>
      <w:r>
        <w:rPr>
          <w:rFonts w:ascii="仿宋" w:eastAsia="仿宋" w:hAnsi="仿宋"/>
          <w:sz w:val="32"/>
          <w:szCs w:val="32"/>
        </w:rPr>
        <w:t>20</w:t>
      </w:r>
      <w:r>
        <w:rPr>
          <w:rFonts w:ascii="仿宋" w:eastAsia="仿宋" w:hAnsi="仿宋" w:hint="eastAsia"/>
          <w:sz w:val="32"/>
          <w:szCs w:val="32"/>
        </w:rPr>
        <w:t>21年本年收入合计1946.10万元，其中：一般公共预算财政拨款收入1946.10万元，占100</w:t>
      </w:r>
      <w:r>
        <w:rPr>
          <w:rFonts w:ascii="仿宋" w:eastAsia="仿宋" w:hAnsi="仿宋"/>
          <w:sz w:val="32"/>
          <w:szCs w:val="32"/>
        </w:rPr>
        <w:t>%</w:t>
      </w:r>
      <w:r>
        <w:rPr>
          <w:rFonts w:ascii="仿宋" w:eastAsia="仿宋" w:hAnsi="仿宋" w:hint="eastAsia"/>
          <w:sz w:val="32"/>
          <w:szCs w:val="32"/>
        </w:rPr>
        <w:t>；政府性基金预算财政拨款收入0万元，占0</w:t>
      </w:r>
      <w:r>
        <w:rPr>
          <w:rFonts w:ascii="仿宋" w:eastAsia="仿宋" w:hAnsi="仿宋"/>
          <w:sz w:val="32"/>
          <w:szCs w:val="32"/>
        </w:rPr>
        <w:t>%</w:t>
      </w:r>
      <w:r>
        <w:rPr>
          <w:rFonts w:ascii="仿宋" w:eastAsia="仿宋" w:hAnsi="仿宋" w:hint="eastAsia"/>
          <w:sz w:val="32"/>
          <w:szCs w:val="32"/>
        </w:rPr>
        <w:t>；国有资本经营预算财政拨款收入0万元，占0</w:t>
      </w:r>
      <w:r>
        <w:rPr>
          <w:rFonts w:ascii="仿宋" w:eastAsia="仿宋" w:hAnsi="仿宋"/>
          <w:sz w:val="32"/>
          <w:szCs w:val="32"/>
        </w:rPr>
        <w:t>%</w:t>
      </w:r>
      <w:r>
        <w:rPr>
          <w:rFonts w:ascii="仿宋" w:eastAsia="仿宋" w:hAnsi="仿宋" w:hint="eastAsia"/>
          <w:sz w:val="32"/>
          <w:szCs w:val="32"/>
        </w:rPr>
        <w:t>；上级补助收入0万元，占0</w:t>
      </w:r>
      <w:r>
        <w:rPr>
          <w:rFonts w:ascii="仿宋" w:eastAsia="仿宋" w:hAnsi="仿宋"/>
          <w:sz w:val="32"/>
          <w:szCs w:val="32"/>
        </w:rPr>
        <w:t>%</w:t>
      </w:r>
      <w:r>
        <w:rPr>
          <w:rFonts w:ascii="仿宋" w:eastAsia="仿宋" w:hAnsi="仿宋" w:hint="eastAsia"/>
          <w:sz w:val="32"/>
          <w:szCs w:val="32"/>
        </w:rPr>
        <w:t>；营业收入0万元，占</w:t>
      </w:r>
      <w:r w:rsidR="006F0F78">
        <w:rPr>
          <w:rFonts w:ascii="仿宋" w:eastAsia="仿宋" w:hAnsi="仿宋" w:hint="eastAsia"/>
          <w:sz w:val="32"/>
          <w:szCs w:val="32"/>
        </w:rPr>
        <w:t>比</w:t>
      </w:r>
      <w:r>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；经营收入0万元，占比0</w:t>
      </w:r>
      <w:r>
        <w:rPr>
          <w:rFonts w:ascii="仿宋" w:eastAsia="仿宋" w:hAnsi="仿宋"/>
          <w:sz w:val="32"/>
          <w:szCs w:val="32"/>
        </w:rPr>
        <w:t>%</w:t>
      </w:r>
      <w:r>
        <w:rPr>
          <w:rFonts w:ascii="仿宋" w:eastAsia="仿宋" w:hAnsi="仿宋" w:hint="eastAsia"/>
          <w:sz w:val="32"/>
          <w:szCs w:val="32"/>
        </w:rPr>
        <w:t>；附属单位上缴收入0万元，占0</w:t>
      </w:r>
      <w:r>
        <w:rPr>
          <w:rFonts w:ascii="仿宋" w:eastAsia="仿宋" w:hAnsi="仿宋"/>
          <w:sz w:val="32"/>
          <w:szCs w:val="32"/>
        </w:rPr>
        <w:t>%</w:t>
      </w:r>
      <w:r>
        <w:rPr>
          <w:rFonts w:ascii="仿宋" w:eastAsia="仿宋" w:hAnsi="仿宋" w:hint="eastAsia"/>
          <w:sz w:val="32"/>
          <w:szCs w:val="32"/>
        </w:rPr>
        <w:t>；其他收入0万元，占0</w:t>
      </w:r>
      <w:r>
        <w:rPr>
          <w:rFonts w:ascii="仿宋" w:eastAsia="仿宋" w:hAnsi="仿宋"/>
          <w:sz w:val="32"/>
          <w:szCs w:val="32"/>
        </w:rPr>
        <w:t>%</w:t>
      </w:r>
      <w:r>
        <w:rPr>
          <w:rFonts w:ascii="仿宋" w:eastAsia="仿宋" w:hAnsi="仿宋" w:hint="eastAsia"/>
          <w:sz w:val="32"/>
          <w:szCs w:val="32"/>
        </w:rPr>
        <w:t>。</w:t>
      </w:r>
      <w:bookmarkEnd w:id="30"/>
    </w:p>
    <w:p w14:paraId="1BC0F940" w14:textId="77777777" w:rsidR="00641CF8" w:rsidRDefault="00FA0B2A">
      <w:pPr>
        <w:pStyle w:val="a3"/>
        <w:spacing w:before="93"/>
        <w:rPr>
          <w:rFonts w:ascii="仿宋" w:eastAsia="仿宋" w:hAnsi="仿宋"/>
          <w:sz w:val="32"/>
          <w:szCs w:val="32"/>
        </w:rPr>
      </w:pPr>
      <w:r>
        <w:rPr>
          <w:rFonts w:ascii="仿宋" w:eastAsia="仿宋" w:hAnsi="仿宋" w:hint="eastAsia"/>
          <w:noProof/>
          <w:sz w:val="32"/>
          <w:szCs w:val="32"/>
        </w:rPr>
        <w:lastRenderedPageBreak/>
        <w:drawing>
          <wp:inline distT="0" distB="0" distL="114300" distR="114300" wp14:anchorId="135822D4" wp14:editId="373CE23A">
            <wp:extent cx="4834255" cy="2277110"/>
            <wp:effectExtent l="4445" t="4445" r="19050" b="23495"/>
            <wp:docPr id="237" name="_x0000_i146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526CF9C" w14:textId="77777777" w:rsidR="00641CF8" w:rsidRDefault="00FA0B2A">
      <w:pPr>
        <w:spacing w:line="600" w:lineRule="exact"/>
        <w:ind w:firstLineChars="200" w:firstLine="640"/>
        <w:rPr>
          <w:rFonts w:ascii="仿宋" w:eastAsia="仿宋" w:hAnsi="仿宋"/>
          <w:sz w:val="32"/>
          <w:szCs w:val="32"/>
        </w:rPr>
      </w:pPr>
      <w:r>
        <w:rPr>
          <w:rFonts w:ascii="仿宋" w:eastAsia="仿宋" w:hAnsi="仿宋" w:hint="eastAsia"/>
          <w:sz w:val="32"/>
          <w:szCs w:val="32"/>
        </w:rPr>
        <w:t>（图2：收入决算结构图）</w:t>
      </w:r>
    </w:p>
    <w:p w14:paraId="4CF778D3" w14:textId="77777777" w:rsidR="00641CF8" w:rsidRDefault="00FA0B2A">
      <w:pPr>
        <w:pStyle w:val="a7"/>
        <w:numPr>
          <w:ilvl w:val="0"/>
          <w:numId w:val="8"/>
        </w:numPr>
        <w:spacing w:line="600" w:lineRule="exact"/>
        <w:ind w:firstLineChars="0"/>
        <w:outlineLvl w:val="1"/>
        <w:rPr>
          <w:rStyle w:val="2Char"/>
          <w:rFonts w:ascii="黑体" w:eastAsia="黑体" w:hAnsi="黑体"/>
          <w:b w:val="0"/>
        </w:rPr>
      </w:pPr>
      <w:bookmarkStart w:id="31" w:name="_Toc15396605"/>
      <w:bookmarkStart w:id="32" w:name="_Toc15377207"/>
      <w:bookmarkStart w:id="33" w:name="_Toc6626"/>
      <w:r>
        <w:rPr>
          <w:rFonts w:ascii="黑体" w:eastAsia="黑体" w:hAnsi="黑体" w:hint="eastAsia"/>
          <w:sz w:val="32"/>
          <w:szCs w:val="32"/>
        </w:rPr>
        <w:t>支</w:t>
      </w:r>
      <w:r>
        <w:rPr>
          <w:rStyle w:val="2Char"/>
          <w:rFonts w:ascii="黑体" w:eastAsia="黑体" w:hAnsi="黑体" w:hint="eastAsia"/>
          <w:b w:val="0"/>
        </w:rPr>
        <w:t>出</w:t>
      </w:r>
      <w:r>
        <w:rPr>
          <w:rFonts w:ascii="黑体" w:eastAsia="黑体" w:hAnsi="黑体" w:hint="eastAsia"/>
        </w:rPr>
        <w:t>决算情况说明</w:t>
      </w:r>
      <w:bookmarkEnd w:id="31"/>
      <w:bookmarkEnd w:id="32"/>
      <w:bookmarkEnd w:id="33"/>
    </w:p>
    <w:p w14:paraId="4CE318BC" w14:textId="77777777" w:rsidR="00641CF8" w:rsidRDefault="00FA0B2A">
      <w:pPr>
        <w:spacing w:line="600" w:lineRule="exact"/>
        <w:ind w:firstLineChars="200" w:firstLine="640"/>
        <w:outlineLvl w:val="1"/>
        <w:rPr>
          <w:rFonts w:ascii="仿宋" w:eastAsia="仿宋" w:hAnsi="仿宋"/>
          <w:sz w:val="32"/>
          <w:szCs w:val="32"/>
        </w:rPr>
      </w:pPr>
      <w:bookmarkStart w:id="34" w:name="_Toc24489"/>
      <w:r>
        <w:rPr>
          <w:rFonts w:ascii="仿宋" w:eastAsia="仿宋" w:hAnsi="仿宋"/>
          <w:sz w:val="32"/>
          <w:szCs w:val="32"/>
        </w:rPr>
        <w:t>20</w:t>
      </w:r>
      <w:r>
        <w:rPr>
          <w:rFonts w:ascii="仿宋" w:eastAsia="仿宋" w:hAnsi="仿宋" w:hint="eastAsia"/>
          <w:sz w:val="32"/>
          <w:szCs w:val="32"/>
        </w:rPr>
        <w:t>21年本年支出合计1946.10万元，其中：基本支出1550.94万元，占79.69</w:t>
      </w:r>
      <w:r>
        <w:rPr>
          <w:rFonts w:ascii="仿宋" w:eastAsia="仿宋" w:hAnsi="仿宋"/>
          <w:sz w:val="32"/>
          <w:szCs w:val="32"/>
        </w:rPr>
        <w:t>%</w:t>
      </w:r>
      <w:r>
        <w:rPr>
          <w:rFonts w:ascii="仿宋" w:eastAsia="仿宋" w:hAnsi="仿宋" w:hint="eastAsia"/>
          <w:sz w:val="32"/>
          <w:szCs w:val="32"/>
        </w:rPr>
        <w:t>；项目支出395.17万元，占20.31</w:t>
      </w:r>
      <w:r>
        <w:rPr>
          <w:rFonts w:ascii="仿宋" w:eastAsia="仿宋" w:hAnsi="仿宋"/>
          <w:sz w:val="32"/>
          <w:szCs w:val="32"/>
        </w:rPr>
        <w:t>%</w:t>
      </w:r>
      <w:r>
        <w:rPr>
          <w:rFonts w:ascii="仿宋" w:eastAsia="仿宋" w:hAnsi="仿宋" w:hint="eastAsia"/>
          <w:sz w:val="32"/>
          <w:szCs w:val="32"/>
        </w:rPr>
        <w:t>；上缴上级支出0万元，占0</w:t>
      </w:r>
      <w:r>
        <w:rPr>
          <w:rFonts w:ascii="仿宋" w:eastAsia="仿宋" w:hAnsi="仿宋"/>
          <w:sz w:val="32"/>
          <w:szCs w:val="32"/>
        </w:rPr>
        <w:t>%</w:t>
      </w:r>
      <w:r>
        <w:rPr>
          <w:rFonts w:ascii="仿宋" w:eastAsia="仿宋" w:hAnsi="仿宋" w:hint="eastAsia"/>
          <w:sz w:val="32"/>
          <w:szCs w:val="32"/>
        </w:rPr>
        <w:t>；经营支出0万元，占0</w:t>
      </w:r>
      <w:r>
        <w:rPr>
          <w:rFonts w:ascii="仿宋" w:eastAsia="仿宋" w:hAnsi="仿宋"/>
          <w:sz w:val="32"/>
          <w:szCs w:val="32"/>
        </w:rPr>
        <w:t>%</w:t>
      </w:r>
      <w:r>
        <w:rPr>
          <w:rFonts w:ascii="仿宋" w:eastAsia="仿宋" w:hAnsi="仿宋" w:hint="eastAsia"/>
          <w:sz w:val="32"/>
          <w:szCs w:val="32"/>
        </w:rPr>
        <w:t>；对附属单位补助支出0万元，占0</w:t>
      </w:r>
      <w:r>
        <w:rPr>
          <w:rFonts w:ascii="仿宋" w:eastAsia="仿宋" w:hAnsi="仿宋"/>
          <w:sz w:val="32"/>
          <w:szCs w:val="32"/>
        </w:rPr>
        <w:t>%</w:t>
      </w:r>
      <w:r>
        <w:rPr>
          <w:rFonts w:ascii="仿宋" w:eastAsia="仿宋" w:hAnsi="仿宋" w:hint="eastAsia"/>
          <w:sz w:val="32"/>
          <w:szCs w:val="32"/>
        </w:rPr>
        <w:t>。</w:t>
      </w:r>
      <w:bookmarkEnd w:id="34"/>
    </w:p>
    <w:p w14:paraId="3F38B538" w14:textId="77777777" w:rsidR="00641CF8" w:rsidRDefault="00FA0B2A">
      <w:pPr>
        <w:pStyle w:val="a3"/>
        <w:spacing w:before="93"/>
        <w:rPr>
          <w:rFonts w:ascii="仿宋" w:eastAsia="仿宋" w:hAnsi="仿宋"/>
          <w:sz w:val="32"/>
          <w:szCs w:val="32"/>
          <w:shd w:val="pct10" w:color="auto" w:fill="FFFFFF"/>
        </w:rPr>
      </w:pPr>
      <w:r>
        <w:rPr>
          <w:rFonts w:ascii="仿宋" w:eastAsia="仿宋" w:hAnsi="仿宋" w:hint="eastAsia"/>
          <w:noProof/>
          <w:sz w:val="32"/>
          <w:szCs w:val="32"/>
        </w:rPr>
        <w:drawing>
          <wp:inline distT="0" distB="0" distL="114300" distR="114300" wp14:anchorId="35BFA24A" wp14:editId="13C1B4D9">
            <wp:extent cx="4757420" cy="2146935"/>
            <wp:effectExtent l="4445" t="4445" r="19685" b="20320"/>
            <wp:docPr id="238" name="_x0000_i146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D8D05C6" w14:textId="77777777" w:rsidR="00641CF8" w:rsidRDefault="00FA0B2A">
      <w:pPr>
        <w:spacing w:line="600" w:lineRule="exact"/>
        <w:ind w:firstLineChars="200" w:firstLine="640"/>
        <w:rPr>
          <w:rFonts w:ascii="仿宋" w:eastAsia="仿宋" w:hAnsi="仿宋"/>
          <w:sz w:val="32"/>
          <w:szCs w:val="32"/>
        </w:rPr>
      </w:pPr>
      <w:r>
        <w:rPr>
          <w:rFonts w:ascii="仿宋" w:eastAsia="仿宋" w:hAnsi="仿宋" w:hint="eastAsia"/>
          <w:sz w:val="32"/>
          <w:szCs w:val="32"/>
        </w:rPr>
        <w:t>（图3：支出决算结构图）</w:t>
      </w:r>
    </w:p>
    <w:p w14:paraId="2623745E" w14:textId="77777777" w:rsidR="00641CF8" w:rsidRDefault="00FA0B2A">
      <w:pPr>
        <w:spacing w:line="600" w:lineRule="exact"/>
        <w:ind w:firstLineChars="200" w:firstLine="640"/>
        <w:outlineLvl w:val="1"/>
        <w:rPr>
          <w:rStyle w:val="2Char"/>
          <w:rFonts w:ascii="黑体" w:eastAsia="黑体" w:hAnsi="黑体"/>
          <w:b w:val="0"/>
        </w:rPr>
      </w:pPr>
      <w:bookmarkStart w:id="35" w:name="_Toc15396606"/>
      <w:bookmarkStart w:id="36" w:name="_Toc15377208"/>
      <w:bookmarkStart w:id="37" w:name="_Toc6197"/>
      <w:r>
        <w:rPr>
          <w:rFonts w:ascii="黑体" w:eastAsia="黑体" w:hAnsi="黑体" w:hint="eastAsia"/>
          <w:sz w:val="32"/>
          <w:szCs w:val="32"/>
        </w:rPr>
        <w:t>四、财</w:t>
      </w:r>
      <w:r>
        <w:rPr>
          <w:rStyle w:val="2Char"/>
          <w:rFonts w:ascii="黑体" w:eastAsia="黑体" w:hAnsi="黑体" w:hint="eastAsia"/>
          <w:b w:val="0"/>
        </w:rPr>
        <w:t>政拨款收入支出</w:t>
      </w:r>
      <w:r>
        <w:rPr>
          <w:rFonts w:ascii="黑体" w:eastAsia="黑体" w:hAnsi="黑体" w:hint="eastAsia"/>
        </w:rPr>
        <w:t>决算总体情况说明</w:t>
      </w:r>
      <w:bookmarkEnd w:id="35"/>
      <w:bookmarkEnd w:id="36"/>
      <w:bookmarkEnd w:id="37"/>
    </w:p>
    <w:p w14:paraId="3934024E" w14:textId="77777777" w:rsidR="00641CF8" w:rsidRDefault="00FA0B2A">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21年财政拨款收、支总计1946.10万元。与</w:t>
      </w:r>
      <w:r>
        <w:rPr>
          <w:rFonts w:ascii="仿宋" w:eastAsia="仿宋" w:hAnsi="仿宋"/>
          <w:sz w:val="32"/>
          <w:szCs w:val="32"/>
        </w:rPr>
        <w:t>20</w:t>
      </w:r>
      <w:r>
        <w:rPr>
          <w:rFonts w:ascii="仿宋" w:eastAsia="仿宋" w:hAnsi="仿宋" w:hint="eastAsia"/>
          <w:sz w:val="32"/>
          <w:szCs w:val="32"/>
        </w:rPr>
        <w:t>20年相比，财政拨款收、支总计各增加166.08万元，增长9.33</w:t>
      </w:r>
      <w:r>
        <w:rPr>
          <w:rFonts w:ascii="仿宋" w:eastAsia="仿宋" w:hAnsi="仿宋"/>
          <w:sz w:val="32"/>
          <w:szCs w:val="32"/>
        </w:rPr>
        <w:t>%</w:t>
      </w:r>
      <w:r>
        <w:rPr>
          <w:rFonts w:ascii="仿宋" w:eastAsia="仿宋" w:hAnsi="仿宋" w:hint="eastAsia"/>
          <w:sz w:val="32"/>
          <w:szCs w:val="32"/>
        </w:rPr>
        <w:t>。主要变动原因是人员经费增加和民办学校公用经费100万指</w:t>
      </w:r>
      <w:r>
        <w:rPr>
          <w:rFonts w:ascii="仿宋" w:eastAsia="仿宋" w:hAnsi="仿宋" w:hint="eastAsia"/>
          <w:sz w:val="32"/>
          <w:szCs w:val="32"/>
        </w:rPr>
        <w:lastRenderedPageBreak/>
        <w:t>标决算放入我校。</w:t>
      </w:r>
    </w:p>
    <w:p w14:paraId="1B49411B" w14:textId="77777777" w:rsidR="00641CF8" w:rsidRDefault="00FA0B2A">
      <w:pPr>
        <w:pStyle w:val="a3"/>
        <w:spacing w:before="93"/>
        <w:rPr>
          <w:rFonts w:ascii="仿宋" w:eastAsia="仿宋" w:hAnsi="仿宋"/>
          <w:sz w:val="32"/>
          <w:szCs w:val="32"/>
        </w:rPr>
      </w:pPr>
      <w:r>
        <w:rPr>
          <w:rFonts w:ascii="仿宋" w:eastAsia="仿宋" w:hAnsi="仿宋" w:hint="eastAsia"/>
          <w:noProof/>
          <w:sz w:val="32"/>
          <w:szCs w:val="32"/>
        </w:rPr>
        <w:drawing>
          <wp:inline distT="0" distB="0" distL="114300" distR="114300" wp14:anchorId="094392A5" wp14:editId="005D850F">
            <wp:extent cx="4864100" cy="2181860"/>
            <wp:effectExtent l="4445" t="4445" r="8255" b="23495"/>
            <wp:docPr id="239" name="_x0000_i146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64536952" w14:textId="77777777" w:rsidR="00641CF8" w:rsidRDefault="00FA0B2A">
      <w:pPr>
        <w:spacing w:line="600" w:lineRule="exact"/>
        <w:ind w:firstLineChars="200" w:firstLine="640"/>
        <w:rPr>
          <w:rFonts w:ascii="仿宋" w:eastAsia="仿宋" w:hAnsi="仿宋"/>
          <w:sz w:val="32"/>
          <w:szCs w:val="32"/>
        </w:rPr>
      </w:pPr>
      <w:r>
        <w:rPr>
          <w:rFonts w:ascii="仿宋" w:eastAsia="仿宋" w:hAnsi="仿宋" w:hint="eastAsia"/>
          <w:sz w:val="32"/>
          <w:szCs w:val="32"/>
        </w:rPr>
        <w:t>（图4：财政拨款收、支决算总计变动情况）</w:t>
      </w:r>
    </w:p>
    <w:p w14:paraId="6EFC57B0" w14:textId="77777777" w:rsidR="00641CF8" w:rsidRDefault="00FA0B2A">
      <w:pPr>
        <w:spacing w:line="600" w:lineRule="exact"/>
        <w:ind w:firstLineChars="200" w:firstLine="640"/>
        <w:outlineLvl w:val="1"/>
        <w:rPr>
          <w:rStyle w:val="2Char"/>
          <w:rFonts w:ascii="黑体" w:eastAsia="黑体" w:hAnsi="黑体"/>
          <w:b w:val="0"/>
        </w:rPr>
      </w:pPr>
      <w:bookmarkStart w:id="38" w:name="_Toc15377209"/>
      <w:bookmarkStart w:id="39" w:name="_Toc15396607"/>
      <w:bookmarkStart w:id="40" w:name="_Toc31451"/>
      <w:r>
        <w:rPr>
          <w:rFonts w:ascii="黑体" w:eastAsia="黑体" w:hAnsi="黑体" w:hint="eastAsia"/>
          <w:sz w:val="32"/>
          <w:szCs w:val="32"/>
        </w:rPr>
        <w:t>五、</w:t>
      </w:r>
      <w:r>
        <w:rPr>
          <w:rFonts w:ascii="黑体" w:eastAsia="黑体" w:hAnsi="黑体" w:hint="eastAsia"/>
          <w:b/>
          <w:sz w:val="32"/>
          <w:szCs w:val="32"/>
        </w:rPr>
        <w:t>一</w:t>
      </w:r>
      <w:r>
        <w:rPr>
          <w:rStyle w:val="2Char"/>
          <w:rFonts w:ascii="黑体" w:eastAsia="黑体" w:hAnsi="黑体" w:hint="eastAsia"/>
          <w:b w:val="0"/>
        </w:rPr>
        <w:t>般公共预算</w:t>
      </w:r>
      <w:r>
        <w:rPr>
          <w:rFonts w:ascii="黑体" w:eastAsia="黑体" w:hAnsi="黑体" w:hint="eastAsia"/>
        </w:rPr>
        <w:t>财政拨款支出决算情况说明</w:t>
      </w:r>
      <w:bookmarkEnd w:id="38"/>
      <w:bookmarkEnd w:id="39"/>
      <w:bookmarkEnd w:id="40"/>
    </w:p>
    <w:p w14:paraId="61BCE02A" w14:textId="77777777" w:rsidR="00641CF8" w:rsidRDefault="00FA0B2A">
      <w:pPr>
        <w:spacing w:line="600" w:lineRule="exact"/>
        <w:ind w:firstLineChars="200" w:firstLine="643"/>
        <w:outlineLvl w:val="2"/>
        <w:rPr>
          <w:rFonts w:ascii="仿宋" w:eastAsia="仿宋" w:hAnsi="仿宋"/>
          <w:b/>
          <w:sz w:val="32"/>
          <w:szCs w:val="32"/>
        </w:rPr>
      </w:pPr>
      <w:bookmarkStart w:id="41" w:name="_Toc15377210"/>
      <w:r>
        <w:rPr>
          <w:rFonts w:ascii="仿宋" w:eastAsia="仿宋" w:hAnsi="仿宋" w:hint="eastAsia"/>
          <w:b/>
          <w:sz w:val="32"/>
          <w:szCs w:val="32"/>
        </w:rPr>
        <w:t>（一）一般公共预算财政拨款支出决算总体情况</w:t>
      </w:r>
      <w:bookmarkEnd w:id="41"/>
    </w:p>
    <w:p w14:paraId="25F09462" w14:textId="77777777" w:rsidR="00641CF8" w:rsidRDefault="00FA0B2A">
      <w:pPr>
        <w:spacing w:line="600" w:lineRule="exact"/>
        <w:ind w:firstLineChars="200"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21年一般公共预算财政拨款支出1946.10万元，占本年支出合计的100</w:t>
      </w:r>
      <w:r>
        <w:rPr>
          <w:rFonts w:ascii="仿宋" w:eastAsia="仿宋" w:hAnsi="仿宋"/>
          <w:sz w:val="32"/>
          <w:szCs w:val="32"/>
        </w:rPr>
        <w:t>%</w:t>
      </w:r>
      <w:r>
        <w:rPr>
          <w:rFonts w:ascii="仿宋" w:eastAsia="仿宋" w:hAnsi="仿宋" w:hint="eastAsia"/>
          <w:sz w:val="32"/>
          <w:szCs w:val="32"/>
        </w:rPr>
        <w:t>。与</w:t>
      </w:r>
      <w:r>
        <w:rPr>
          <w:rFonts w:ascii="仿宋" w:eastAsia="仿宋" w:hAnsi="仿宋"/>
          <w:sz w:val="32"/>
          <w:szCs w:val="32"/>
        </w:rPr>
        <w:t>20</w:t>
      </w:r>
      <w:r>
        <w:rPr>
          <w:rFonts w:ascii="仿宋" w:eastAsia="仿宋" w:hAnsi="仿宋" w:hint="eastAsia"/>
          <w:sz w:val="32"/>
          <w:szCs w:val="32"/>
        </w:rPr>
        <w:t>20年相比，一般公共预算财政拨款支出增加166.08万元，增长9.33</w:t>
      </w:r>
      <w:r>
        <w:rPr>
          <w:rFonts w:ascii="仿宋" w:eastAsia="仿宋" w:hAnsi="仿宋"/>
          <w:sz w:val="32"/>
          <w:szCs w:val="32"/>
        </w:rPr>
        <w:t>%</w:t>
      </w:r>
      <w:r>
        <w:rPr>
          <w:rFonts w:ascii="仿宋" w:eastAsia="仿宋" w:hAnsi="仿宋" w:hint="eastAsia"/>
          <w:sz w:val="32"/>
          <w:szCs w:val="32"/>
        </w:rPr>
        <w:t>。主要变动原因是主要变动原因是人员经费增加和民办学校公用经费100万指标决算放入我校。</w:t>
      </w:r>
    </w:p>
    <w:p w14:paraId="19794760" w14:textId="77777777" w:rsidR="00641CF8" w:rsidRDefault="00FA0B2A">
      <w:pPr>
        <w:pStyle w:val="a3"/>
        <w:spacing w:before="93"/>
        <w:rPr>
          <w:rFonts w:ascii="仿宋" w:eastAsia="仿宋" w:hAnsi="仿宋"/>
          <w:sz w:val="32"/>
          <w:szCs w:val="32"/>
        </w:rPr>
      </w:pPr>
      <w:r>
        <w:rPr>
          <w:rFonts w:ascii="仿宋" w:eastAsia="仿宋" w:hAnsi="仿宋" w:hint="eastAsia"/>
          <w:noProof/>
          <w:sz w:val="32"/>
          <w:szCs w:val="32"/>
        </w:rPr>
        <w:drawing>
          <wp:inline distT="0" distB="0" distL="114300" distR="114300" wp14:anchorId="1EC63E02" wp14:editId="364596FD">
            <wp:extent cx="4967605" cy="2251710"/>
            <wp:effectExtent l="4445" t="4445" r="19050" b="10795"/>
            <wp:docPr id="240" name="_x0000_i146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5CB3E432" w14:textId="77777777" w:rsidR="00641CF8" w:rsidRDefault="00FA0B2A">
      <w:pPr>
        <w:spacing w:line="600" w:lineRule="exact"/>
        <w:ind w:firstLineChars="200" w:firstLine="640"/>
        <w:rPr>
          <w:rFonts w:ascii="仿宋" w:eastAsia="仿宋" w:hAnsi="仿宋"/>
          <w:sz w:val="32"/>
          <w:szCs w:val="32"/>
        </w:rPr>
      </w:pPr>
      <w:r>
        <w:rPr>
          <w:rFonts w:ascii="仿宋" w:eastAsia="仿宋" w:hAnsi="仿宋" w:hint="eastAsia"/>
          <w:sz w:val="32"/>
          <w:szCs w:val="32"/>
        </w:rPr>
        <w:t>（图5：一般公共预算财政拨款支出决算变动情况）</w:t>
      </w:r>
    </w:p>
    <w:p w14:paraId="7C464673" w14:textId="77777777" w:rsidR="00641CF8" w:rsidRDefault="00FA0B2A">
      <w:pPr>
        <w:spacing w:line="600" w:lineRule="exact"/>
        <w:ind w:firstLineChars="200" w:firstLine="643"/>
        <w:outlineLvl w:val="2"/>
        <w:rPr>
          <w:rFonts w:ascii="仿宋" w:eastAsia="仿宋" w:hAnsi="仿宋"/>
          <w:b/>
          <w:sz w:val="32"/>
          <w:szCs w:val="32"/>
        </w:rPr>
      </w:pPr>
      <w:bookmarkStart w:id="42" w:name="_Toc15377211"/>
      <w:r>
        <w:rPr>
          <w:rFonts w:ascii="仿宋" w:eastAsia="仿宋" w:hAnsi="仿宋" w:hint="eastAsia"/>
          <w:b/>
          <w:sz w:val="32"/>
          <w:szCs w:val="32"/>
        </w:rPr>
        <w:lastRenderedPageBreak/>
        <w:t>（二）一般公共预算财政拨款支出决算结构情况</w:t>
      </w:r>
      <w:bookmarkEnd w:id="42"/>
    </w:p>
    <w:p w14:paraId="2F09A662" w14:textId="77777777" w:rsidR="00641CF8" w:rsidRDefault="00FA0B2A">
      <w:pPr>
        <w:spacing w:line="600" w:lineRule="exact"/>
        <w:ind w:firstLine="640"/>
        <w:rPr>
          <w:rFonts w:ascii="仿宋" w:eastAsia="仿宋" w:hAnsi="仿宋"/>
          <w:b/>
          <w:sz w:val="32"/>
          <w:szCs w:val="32"/>
        </w:rPr>
      </w:pPr>
      <w:r>
        <w:rPr>
          <w:rFonts w:ascii="仿宋" w:eastAsia="仿宋" w:hAnsi="仿宋"/>
          <w:sz w:val="32"/>
          <w:szCs w:val="32"/>
        </w:rPr>
        <w:t>20</w:t>
      </w:r>
      <w:r>
        <w:rPr>
          <w:rFonts w:ascii="仿宋" w:eastAsia="仿宋" w:hAnsi="仿宋" w:hint="eastAsia"/>
          <w:sz w:val="32"/>
          <w:szCs w:val="32"/>
        </w:rPr>
        <w:t>21年一般公共预算财政拨款支出1946.10万元，主要用于以下方面</w:t>
      </w:r>
      <w:r>
        <w:t>：</w:t>
      </w:r>
      <w:r>
        <w:rPr>
          <w:rFonts w:ascii="仿宋" w:eastAsia="仿宋" w:hAnsi="仿宋" w:hint="eastAsia"/>
          <w:b/>
          <w:sz w:val="32"/>
          <w:szCs w:val="32"/>
        </w:rPr>
        <w:t>教育支出（类）</w:t>
      </w:r>
      <w:r>
        <w:rPr>
          <w:rFonts w:ascii="仿宋" w:eastAsia="仿宋" w:hAnsi="仿宋" w:hint="eastAsia"/>
          <w:sz w:val="32"/>
          <w:szCs w:val="32"/>
        </w:rPr>
        <w:t>1558.75万元，占80.10</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sz w:val="32"/>
          <w:szCs w:val="32"/>
        </w:rPr>
        <w:t>社会保障和就业（类）</w:t>
      </w:r>
      <w:r>
        <w:rPr>
          <w:rFonts w:ascii="仿宋" w:eastAsia="仿宋" w:hAnsi="仿宋" w:hint="eastAsia"/>
          <w:sz w:val="32"/>
          <w:szCs w:val="32"/>
        </w:rPr>
        <w:t>支出175.98万元，占9.04</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bCs/>
          <w:sz w:val="32"/>
          <w:szCs w:val="32"/>
        </w:rPr>
        <w:t>卫生健康支出</w:t>
      </w:r>
      <w:r>
        <w:rPr>
          <w:rFonts w:ascii="仿宋" w:eastAsia="仿宋" w:hAnsi="仿宋" w:hint="eastAsia"/>
          <w:sz w:val="32"/>
          <w:szCs w:val="32"/>
        </w:rPr>
        <w:t>90.68万元，占4.66</w:t>
      </w:r>
      <w:r>
        <w:rPr>
          <w:rFonts w:ascii="仿宋" w:eastAsia="仿宋" w:hAnsi="仿宋"/>
          <w:sz w:val="32"/>
          <w:szCs w:val="32"/>
        </w:rPr>
        <w:t>%</w:t>
      </w:r>
      <w:r>
        <w:rPr>
          <w:rFonts w:ascii="仿宋" w:eastAsia="仿宋" w:hAnsi="仿宋" w:hint="eastAsia"/>
          <w:sz w:val="32"/>
          <w:szCs w:val="32"/>
        </w:rPr>
        <w:t>；农林水支出3.6万元，占0.18</w:t>
      </w:r>
      <w:r>
        <w:rPr>
          <w:rFonts w:ascii="仿宋" w:eastAsia="仿宋" w:hAnsi="仿宋"/>
          <w:sz w:val="32"/>
          <w:szCs w:val="32"/>
        </w:rPr>
        <w:t>%</w:t>
      </w:r>
      <w:r>
        <w:rPr>
          <w:rFonts w:ascii="仿宋" w:eastAsia="仿宋" w:hAnsi="仿宋" w:hint="eastAsia"/>
          <w:sz w:val="32"/>
          <w:szCs w:val="32"/>
        </w:rPr>
        <w:t>；住房保障支出117.09万元，占比6.02</w:t>
      </w:r>
      <w:r>
        <w:rPr>
          <w:rFonts w:ascii="仿宋" w:eastAsia="仿宋" w:hAnsi="仿宋"/>
          <w:sz w:val="32"/>
          <w:szCs w:val="32"/>
        </w:rPr>
        <w:t>%</w:t>
      </w:r>
      <w:r>
        <w:rPr>
          <w:rFonts w:ascii="仿宋" w:eastAsia="仿宋" w:hAnsi="仿宋" w:hint="eastAsia"/>
          <w:sz w:val="32"/>
          <w:szCs w:val="32"/>
        </w:rPr>
        <w:t>。</w:t>
      </w:r>
    </w:p>
    <w:p w14:paraId="2040DA24" w14:textId="77777777" w:rsidR="00641CF8" w:rsidRDefault="00FA0B2A">
      <w:pPr>
        <w:pStyle w:val="a3"/>
        <w:spacing w:before="93"/>
        <w:rPr>
          <w:rFonts w:ascii="仿宋" w:eastAsia="仿宋" w:hAnsi="仿宋"/>
          <w:b/>
          <w:sz w:val="32"/>
          <w:szCs w:val="32"/>
        </w:rPr>
      </w:pPr>
      <w:r>
        <w:rPr>
          <w:rFonts w:ascii="仿宋" w:eastAsia="仿宋" w:hAnsi="仿宋" w:hint="eastAsia"/>
          <w:b/>
          <w:noProof/>
          <w:sz w:val="32"/>
          <w:szCs w:val="32"/>
        </w:rPr>
        <w:drawing>
          <wp:inline distT="0" distB="0" distL="114300" distR="114300" wp14:anchorId="26BE3BFB" wp14:editId="6B0FDE61">
            <wp:extent cx="4889500" cy="2314575"/>
            <wp:effectExtent l="5080" t="4445" r="20320" b="5080"/>
            <wp:docPr id="241" name="_x0000_i146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72FD5710" w14:textId="77777777" w:rsidR="00641CF8" w:rsidRDefault="00FA0B2A">
      <w:pPr>
        <w:spacing w:line="600" w:lineRule="exact"/>
        <w:ind w:firstLineChars="200" w:firstLine="640"/>
        <w:rPr>
          <w:rFonts w:ascii="仿宋" w:eastAsia="仿宋" w:hAnsi="仿宋"/>
          <w:sz w:val="32"/>
          <w:szCs w:val="32"/>
        </w:rPr>
      </w:pPr>
      <w:r>
        <w:rPr>
          <w:rFonts w:ascii="仿宋" w:eastAsia="仿宋" w:hAnsi="仿宋" w:hint="eastAsia"/>
          <w:sz w:val="32"/>
          <w:szCs w:val="32"/>
        </w:rPr>
        <w:t>（图6：一般公共预算财政拨款支出决算结构）</w:t>
      </w:r>
    </w:p>
    <w:p w14:paraId="7C0205A8" w14:textId="77777777" w:rsidR="00641CF8" w:rsidRDefault="00FA0B2A">
      <w:pPr>
        <w:spacing w:line="600" w:lineRule="exact"/>
        <w:ind w:firstLineChars="200" w:firstLine="643"/>
        <w:outlineLvl w:val="2"/>
        <w:rPr>
          <w:rFonts w:ascii="仿宋" w:eastAsia="仿宋" w:hAnsi="仿宋"/>
          <w:b/>
          <w:sz w:val="32"/>
          <w:szCs w:val="32"/>
        </w:rPr>
      </w:pPr>
      <w:bookmarkStart w:id="43" w:name="_Toc15377212"/>
      <w:r>
        <w:rPr>
          <w:rFonts w:ascii="仿宋" w:eastAsia="仿宋" w:hAnsi="仿宋" w:hint="eastAsia"/>
          <w:b/>
          <w:sz w:val="32"/>
          <w:szCs w:val="32"/>
        </w:rPr>
        <w:t>（三）一般公共预算财政拨款支出决算具体情况</w:t>
      </w:r>
      <w:bookmarkEnd w:id="43"/>
    </w:p>
    <w:p w14:paraId="74A0002E" w14:textId="77777777" w:rsidR="00641CF8" w:rsidRDefault="00FA0B2A">
      <w:pPr>
        <w:spacing w:line="600" w:lineRule="exact"/>
        <w:ind w:firstLineChars="200" w:firstLine="643"/>
        <w:outlineLvl w:val="2"/>
        <w:rPr>
          <w:rStyle w:val="a5"/>
          <w:rFonts w:ascii="仿宋" w:eastAsia="仿宋" w:hAnsi="仿宋"/>
          <w:bCs/>
          <w:sz w:val="32"/>
          <w:szCs w:val="32"/>
        </w:rPr>
      </w:pPr>
      <w:bookmarkStart w:id="44" w:name="_Toc15377444"/>
      <w:bookmarkStart w:id="45" w:name="_Toc15377213"/>
      <w:bookmarkStart w:id="46" w:name="_Toc15378460"/>
      <w:r>
        <w:rPr>
          <w:rFonts w:ascii="仿宋" w:eastAsia="仿宋" w:hAnsi="仿宋" w:hint="eastAsia"/>
          <w:b/>
          <w:sz w:val="32"/>
          <w:szCs w:val="32"/>
        </w:rPr>
        <w:t>2021年一般公共预算支出决算数为</w:t>
      </w:r>
      <w:r>
        <w:rPr>
          <w:rFonts w:ascii="仿宋" w:eastAsia="仿宋" w:hAnsi="仿宋" w:hint="eastAsia"/>
          <w:sz w:val="32"/>
          <w:szCs w:val="32"/>
        </w:rPr>
        <w:t>1946.10</w:t>
      </w:r>
      <w:r>
        <w:rPr>
          <w:rFonts w:ascii="仿宋" w:eastAsia="仿宋" w:hAnsi="仿宋" w:hint="eastAsia"/>
          <w:b/>
          <w:sz w:val="32"/>
          <w:szCs w:val="32"/>
        </w:rPr>
        <w:t>万元</w:t>
      </w:r>
      <w:r>
        <w:rPr>
          <w:rFonts w:ascii="仿宋" w:eastAsia="仿宋" w:hAnsi="仿宋" w:hint="eastAsia"/>
          <w:sz w:val="32"/>
          <w:szCs w:val="32"/>
        </w:rPr>
        <w:t>，</w:t>
      </w:r>
      <w:r>
        <w:rPr>
          <w:rStyle w:val="a5"/>
          <w:rFonts w:ascii="仿宋" w:eastAsia="仿宋" w:hAnsi="仿宋" w:hint="eastAsia"/>
          <w:bCs/>
          <w:sz w:val="32"/>
          <w:szCs w:val="32"/>
        </w:rPr>
        <w:t>完成预算的</w:t>
      </w:r>
      <w:r>
        <w:rPr>
          <w:rFonts w:ascii="仿宋" w:eastAsia="仿宋" w:hAnsi="仿宋" w:hint="eastAsia"/>
          <w:bCs/>
          <w:sz w:val="32"/>
          <w:szCs w:val="32"/>
        </w:rPr>
        <w:t>100%</w:t>
      </w:r>
      <w:r>
        <w:rPr>
          <w:rStyle w:val="a5"/>
          <w:rFonts w:ascii="仿宋" w:eastAsia="仿宋" w:hAnsi="仿宋" w:hint="eastAsia"/>
          <w:bCs/>
          <w:sz w:val="32"/>
          <w:szCs w:val="32"/>
        </w:rPr>
        <w:t>。</w:t>
      </w:r>
      <w:r>
        <w:rPr>
          <w:rFonts w:ascii="仿宋" w:eastAsia="仿宋" w:hAnsi="仿宋" w:hint="eastAsia"/>
          <w:bCs/>
          <w:sz w:val="32"/>
          <w:szCs w:val="32"/>
        </w:rPr>
        <w:t>其中：</w:t>
      </w:r>
      <w:bookmarkEnd w:id="44"/>
      <w:bookmarkEnd w:id="45"/>
      <w:bookmarkEnd w:id="46"/>
    </w:p>
    <w:p w14:paraId="3933D22F" w14:textId="77777777" w:rsidR="00641CF8" w:rsidRDefault="00FA0B2A">
      <w:pPr>
        <w:spacing w:line="600" w:lineRule="exact"/>
        <w:ind w:firstLineChars="200" w:firstLine="643"/>
        <w:rPr>
          <w:rStyle w:val="a5"/>
          <w:rFonts w:ascii="仿宋" w:eastAsia="仿宋" w:hAnsi="仿宋"/>
          <w:b w:val="0"/>
          <w:bCs/>
          <w:sz w:val="32"/>
          <w:szCs w:val="32"/>
        </w:rPr>
      </w:pPr>
      <w:r>
        <w:rPr>
          <w:rStyle w:val="a5"/>
          <w:rFonts w:ascii="仿宋" w:eastAsia="仿宋" w:hAnsi="仿宋"/>
          <w:bCs/>
          <w:color w:val="000000"/>
          <w:sz w:val="32"/>
          <w:szCs w:val="32"/>
        </w:rPr>
        <w:t>1.</w:t>
      </w:r>
      <w:r>
        <w:rPr>
          <w:rStyle w:val="a5"/>
          <w:rFonts w:ascii="仿宋" w:eastAsia="仿宋" w:hAnsi="仿宋" w:hint="eastAsia"/>
          <w:bCs/>
          <w:sz w:val="32"/>
          <w:szCs w:val="32"/>
        </w:rPr>
        <w:t>教育</w:t>
      </w:r>
      <w:r>
        <w:rPr>
          <w:rFonts w:ascii="仿宋" w:eastAsia="仿宋" w:hAnsi="仿宋" w:hint="eastAsia"/>
          <w:bCs/>
          <w:sz w:val="32"/>
          <w:szCs w:val="32"/>
        </w:rPr>
        <w:t>（类）</w:t>
      </w:r>
      <w:r>
        <w:rPr>
          <w:rStyle w:val="a5"/>
          <w:rFonts w:ascii="仿宋" w:eastAsia="仿宋" w:hAnsi="仿宋" w:hint="eastAsia"/>
          <w:bCs/>
          <w:sz w:val="32"/>
          <w:szCs w:val="32"/>
        </w:rPr>
        <w:t>普通教育（</w:t>
      </w:r>
      <w:r>
        <w:rPr>
          <w:rFonts w:ascii="仿宋" w:eastAsia="仿宋" w:hAnsi="仿宋" w:hint="eastAsia"/>
          <w:bCs/>
          <w:sz w:val="32"/>
          <w:szCs w:val="32"/>
        </w:rPr>
        <w:t>款</w:t>
      </w:r>
      <w:r>
        <w:rPr>
          <w:rStyle w:val="a5"/>
          <w:rFonts w:ascii="仿宋" w:eastAsia="仿宋" w:hAnsi="仿宋" w:hint="eastAsia"/>
          <w:bCs/>
          <w:sz w:val="32"/>
          <w:szCs w:val="32"/>
        </w:rPr>
        <w:t>）小学教育（</w:t>
      </w:r>
      <w:r>
        <w:rPr>
          <w:rFonts w:ascii="仿宋" w:eastAsia="仿宋" w:hAnsi="仿宋" w:hint="eastAsia"/>
          <w:bCs/>
          <w:sz w:val="32"/>
          <w:szCs w:val="32"/>
        </w:rPr>
        <w:t>项</w:t>
      </w:r>
      <w:r>
        <w:rPr>
          <w:rStyle w:val="a5"/>
          <w:rFonts w:ascii="仿宋" w:eastAsia="仿宋" w:hAnsi="仿宋" w:hint="eastAsia"/>
          <w:bCs/>
          <w:sz w:val="32"/>
          <w:szCs w:val="32"/>
        </w:rPr>
        <w:t>）</w:t>
      </w:r>
      <w:r>
        <w:rPr>
          <w:rStyle w:val="a5"/>
          <w:rFonts w:ascii="仿宋" w:eastAsia="仿宋" w:hAnsi="仿宋"/>
          <w:bCs/>
          <w:sz w:val="32"/>
          <w:szCs w:val="32"/>
        </w:rPr>
        <w:t>:</w:t>
      </w:r>
      <w:r>
        <w:rPr>
          <w:rStyle w:val="a5"/>
          <w:rFonts w:ascii="仿宋" w:eastAsia="仿宋" w:hAnsi="仿宋" w:hint="eastAsia"/>
          <w:b w:val="0"/>
          <w:bCs/>
          <w:sz w:val="32"/>
          <w:szCs w:val="32"/>
        </w:rPr>
        <w:t>支出</w:t>
      </w:r>
      <w:r>
        <w:rPr>
          <w:rFonts w:ascii="仿宋" w:eastAsia="仿宋" w:hAnsi="仿宋" w:hint="eastAsia"/>
          <w:bCs/>
          <w:sz w:val="32"/>
          <w:szCs w:val="32"/>
        </w:rPr>
        <w:t>决算为</w:t>
      </w:r>
      <w:r>
        <w:rPr>
          <w:rStyle w:val="a5"/>
          <w:rFonts w:ascii="仿宋" w:eastAsia="仿宋" w:hAnsi="仿宋" w:hint="eastAsia"/>
          <w:b w:val="0"/>
          <w:bCs/>
          <w:sz w:val="32"/>
          <w:szCs w:val="32"/>
        </w:rPr>
        <w:t>1558.75万元，完成预算</w:t>
      </w:r>
      <w:r>
        <w:rPr>
          <w:rFonts w:ascii="仿宋" w:eastAsia="仿宋" w:hAnsi="仿宋" w:hint="eastAsia"/>
          <w:bCs/>
          <w:sz w:val="32"/>
          <w:szCs w:val="32"/>
        </w:rPr>
        <w:t>100%</w:t>
      </w:r>
      <w:r>
        <w:rPr>
          <w:rStyle w:val="a5"/>
          <w:rFonts w:ascii="仿宋" w:eastAsia="仿宋" w:hAnsi="仿宋" w:hint="eastAsia"/>
          <w:b w:val="0"/>
          <w:bCs/>
          <w:sz w:val="32"/>
          <w:szCs w:val="32"/>
        </w:rPr>
        <w:t>。</w:t>
      </w:r>
    </w:p>
    <w:p w14:paraId="14131717" w14:textId="77777777" w:rsidR="00641CF8" w:rsidRDefault="00FA0B2A">
      <w:pPr>
        <w:spacing w:line="600" w:lineRule="exact"/>
        <w:ind w:firstLineChars="200" w:firstLine="643"/>
        <w:rPr>
          <w:rFonts w:ascii="仿宋" w:eastAsia="仿宋" w:hAnsi="仿宋"/>
          <w:b/>
          <w:sz w:val="32"/>
          <w:szCs w:val="32"/>
        </w:rPr>
      </w:pPr>
      <w:r>
        <w:rPr>
          <w:rStyle w:val="a5"/>
          <w:rFonts w:ascii="仿宋" w:eastAsia="仿宋" w:hAnsi="仿宋" w:hint="eastAsia"/>
          <w:bCs/>
          <w:sz w:val="32"/>
          <w:szCs w:val="32"/>
        </w:rPr>
        <w:t>2</w:t>
      </w:r>
      <w:r>
        <w:rPr>
          <w:rStyle w:val="a5"/>
          <w:rFonts w:ascii="仿宋" w:eastAsia="仿宋" w:hAnsi="仿宋"/>
          <w:bCs/>
          <w:sz w:val="32"/>
          <w:szCs w:val="32"/>
        </w:rPr>
        <w:t>.</w:t>
      </w:r>
      <w:r>
        <w:rPr>
          <w:rStyle w:val="a5"/>
          <w:rFonts w:ascii="仿宋" w:eastAsia="仿宋" w:hAnsi="仿宋" w:hint="eastAsia"/>
          <w:bCs/>
          <w:sz w:val="32"/>
          <w:szCs w:val="32"/>
        </w:rPr>
        <w:t>行政事业养老保险</w:t>
      </w:r>
      <w:r>
        <w:rPr>
          <w:rFonts w:ascii="仿宋" w:eastAsia="仿宋" w:hAnsi="仿宋" w:hint="eastAsia"/>
          <w:bCs/>
          <w:sz w:val="32"/>
          <w:szCs w:val="32"/>
        </w:rPr>
        <w:t>支出</w:t>
      </w:r>
      <w:r>
        <w:rPr>
          <w:rStyle w:val="a5"/>
          <w:rFonts w:ascii="仿宋" w:eastAsia="仿宋" w:hAnsi="仿宋" w:hint="eastAsia"/>
          <w:bCs/>
          <w:sz w:val="32"/>
          <w:szCs w:val="32"/>
        </w:rPr>
        <w:t>（</w:t>
      </w:r>
      <w:r>
        <w:rPr>
          <w:rFonts w:ascii="仿宋" w:eastAsia="仿宋" w:hAnsi="仿宋" w:hint="eastAsia"/>
          <w:bCs/>
          <w:sz w:val="32"/>
          <w:szCs w:val="32"/>
        </w:rPr>
        <w:t>款</w:t>
      </w:r>
      <w:r>
        <w:rPr>
          <w:rStyle w:val="a5"/>
          <w:rFonts w:ascii="仿宋" w:eastAsia="仿宋" w:hAnsi="仿宋" w:hint="eastAsia"/>
          <w:bCs/>
          <w:sz w:val="32"/>
          <w:szCs w:val="32"/>
        </w:rPr>
        <w:t>）机关事业单位基本养老</w:t>
      </w:r>
      <w:r>
        <w:rPr>
          <w:rFonts w:ascii="仿宋" w:eastAsia="仿宋" w:hAnsi="仿宋" w:hint="eastAsia"/>
          <w:bCs/>
          <w:sz w:val="32"/>
          <w:szCs w:val="32"/>
        </w:rPr>
        <w:t>保险缴费支出</w:t>
      </w:r>
      <w:r>
        <w:rPr>
          <w:rStyle w:val="a5"/>
          <w:rFonts w:ascii="仿宋" w:eastAsia="仿宋" w:hAnsi="仿宋" w:hint="eastAsia"/>
          <w:bCs/>
          <w:sz w:val="32"/>
          <w:szCs w:val="32"/>
        </w:rPr>
        <w:t>（</w:t>
      </w:r>
      <w:r>
        <w:rPr>
          <w:rFonts w:ascii="仿宋" w:eastAsia="仿宋" w:hAnsi="仿宋" w:hint="eastAsia"/>
          <w:bCs/>
          <w:sz w:val="32"/>
          <w:szCs w:val="32"/>
        </w:rPr>
        <w:t>项</w:t>
      </w:r>
      <w:r>
        <w:rPr>
          <w:rStyle w:val="a5"/>
          <w:rFonts w:ascii="仿宋" w:eastAsia="仿宋" w:hAnsi="仿宋" w:hint="eastAsia"/>
          <w:bCs/>
          <w:sz w:val="32"/>
          <w:szCs w:val="32"/>
        </w:rPr>
        <w:t>）</w:t>
      </w:r>
      <w:r>
        <w:rPr>
          <w:rStyle w:val="a5"/>
          <w:rFonts w:ascii="仿宋" w:eastAsia="仿宋" w:hAnsi="仿宋"/>
          <w:bCs/>
          <w:sz w:val="32"/>
          <w:szCs w:val="32"/>
        </w:rPr>
        <w:t>:</w:t>
      </w:r>
      <w:r>
        <w:rPr>
          <w:rStyle w:val="a5"/>
          <w:rFonts w:ascii="仿宋" w:eastAsia="仿宋" w:hAnsi="仿宋" w:hint="eastAsia"/>
          <w:b w:val="0"/>
          <w:bCs/>
          <w:sz w:val="32"/>
          <w:szCs w:val="32"/>
        </w:rPr>
        <w:t>支出</w:t>
      </w:r>
      <w:r>
        <w:rPr>
          <w:rFonts w:ascii="仿宋" w:eastAsia="仿宋" w:hAnsi="仿宋" w:hint="eastAsia"/>
          <w:bCs/>
          <w:sz w:val="32"/>
          <w:szCs w:val="32"/>
        </w:rPr>
        <w:t>决算为</w:t>
      </w:r>
      <w:r>
        <w:rPr>
          <w:rStyle w:val="a5"/>
          <w:rFonts w:ascii="仿宋" w:eastAsia="仿宋" w:hAnsi="仿宋" w:hint="eastAsia"/>
          <w:b w:val="0"/>
          <w:bCs/>
          <w:sz w:val="32"/>
          <w:szCs w:val="32"/>
        </w:rPr>
        <w:t>156.12万元，完成预算</w:t>
      </w:r>
      <w:r>
        <w:rPr>
          <w:rFonts w:ascii="仿宋" w:eastAsia="仿宋" w:hAnsi="仿宋" w:hint="eastAsia"/>
          <w:bCs/>
          <w:sz w:val="32"/>
          <w:szCs w:val="32"/>
        </w:rPr>
        <w:t>100%</w:t>
      </w:r>
      <w:r>
        <w:rPr>
          <w:rStyle w:val="a5"/>
          <w:rFonts w:ascii="仿宋" w:eastAsia="仿宋" w:hAnsi="仿宋" w:hint="eastAsia"/>
          <w:b w:val="0"/>
          <w:bCs/>
          <w:sz w:val="32"/>
          <w:szCs w:val="32"/>
        </w:rPr>
        <w:t>，</w:t>
      </w:r>
      <w:r>
        <w:rPr>
          <w:rStyle w:val="a5"/>
          <w:rFonts w:ascii="仿宋" w:eastAsia="仿宋" w:hAnsi="仿宋" w:hint="eastAsia"/>
          <w:bCs/>
          <w:sz w:val="32"/>
          <w:szCs w:val="32"/>
        </w:rPr>
        <w:t>机关事业单位职业年金缴费</w:t>
      </w:r>
      <w:r>
        <w:rPr>
          <w:rFonts w:ascii="仿宋" w:eastAsia="仿宋" w:hAnsi="仿宋" w:hint="eastAsia"/>
          <w:bCs/>
          <w:sz w:val="32"/>
          <w:szCs w:val="32"/>
        </w:rPr>
        <w:t>支</w:t>
      </w:r>
      <w:r>
        <w:rPr>
          <w:rStyle w:val="a5"/>
          <w:rFonts w:ascii="仿宋" w:eastAsia="仿宋" w:hAnsi="仿宋" w:hint="eastAsia"/>
          <w:bCs/>
          <w:sz w:val="32"/>
          <w:szCs w:val="32"/>
        </w:rPr>
        <w:t>出（</w:t>
      </w:r>
      <w:r>
        <w:rPr>
          <w:rFonts w:ascii="仿宋" w:eastAsia="仿宋" w:hAnsi="仿宋" w:hint="eastAsia"/>
          <w:bCs/>
          <w:sz w:val="32"/>
          <w:szCs w:val="32"/>
        </w:rPr>
        <w:t>项</w:t>
      </w:r>
      <w:r>
        <w:rPr>
          <w:rStyle w:val="a5"/>
          <w:rFonts w:ascii="仿宋" w:eastAsia="仿宋" w:hAnsi="仿宋" w:hint="eastAsia"/>
          <w:bCs/>
          <w:sz w:val="32"/>
          <w:szCs w:val="32"/>
        </w:rPr>
        <w:t>）</w:t>
      </w:r>
      <w:r>
        <w:rPr>
          <w:rStyle w:val="a5"/>
          <w:rFonts w:ascii="仿宋" w:eastAsia="仿宋" w:hAnsi="仿宋"/>
          <w:bCs/>
          <w:sz w:val="32"/>
          <w:szCs w:val="32"/>
        </w:rPr>
        <w:t>:</w:t>
      </w:r>
      <w:r>
        <w:rPr>
          <w:rStyle w:val="a5"/>
          <w:rFonts w:ascii="仿宋" w:eastAsia="仿宋" w:hAnsi="仿宋" w:hint="eastAsia"/>
          <w:b w:val="0"/>
          <w:bCs/>
          <w:sz w:val="32"/>
          <w:szCs w:val="32"/>
        </w:rPr>
        <w:t>支出</w:t>
      </w:r>
      <w:r>
        <w:rPr>
          <w:rFonts w:ascii="仿宋" w:eastAsia="仿宋" w:hAnsi="仿宋" w:hint="eastAsia"/>
          <w:bCs/>
          <w:sz w:val="32"/>
          <w:szCs w:val="32"/>
        </w:rPr>
        <w:t>决算为</w:t>
      </w:r>
      <w:r>
        <w:rPr>
          <w:rStyle w:val="a5"/>
          <w:rFonts w:ascii="仿宋" w:eastAsia="仿宋" w:hAnsi="仿宋" w:hint="eastAsia"/>
          <w:b w:val="0"/>
          <w:bCs/>
          <w:sz w:val="32"/>
          <w:szCs w:val="32"/>
        </w:rPr>
        <w:t>19.86万元。</w:t>
      </w:r>
    </w:p>
    <w:p w14:paraId="3B6981CE" w14:textId="77777777" w:rsidR="00641CF8" w:rsidRDefault="00FA0B2A">
      <w:pPr>
        <w:spacing w:line="600" w:lineRule="exact"/>
        <w:ind w:firstLineChars="200" w:firstLine="643"/>
        <w:rPr>
          <w:rFonts w:ascii="仿宋" w:eastAsia="仿宋" w:hAnsi="仿宋"/>
          <w:b/>
          <w:sz w:val="32"/>
          <w:szCs w:val="32"/>
        </w:rPr>
      </w:pPr>
      <w:r>
        <w:rPr>
          <w:rStyle w:val="a5"/>
          <w:rFonts w:ascii="仿宋" w:eastAsia="仿宋" w:hAnsi="仿宋" w:hint="eastAsia"/>
          <w:bCs/>
          <w:sz w:val="32"/>
          <w:szCs w:val="32"/>
        </w:rPr>
        <w:lastRenderedPageBreak/>
        <w:t>3</w:t>
      </w:r>
      <w:r>
        <w:rPr>
          <w:rStyle w:val="a5"/>
          <w:rFonts w:ascii="仿宋" w:eastAsia="仿宋" w:hAnsi="仿宋"/>
          <w:bCs/>
          <w:sz w:val="32"/>
          <w:szCs w:val="32"/>
        </w:rPr>
        <w:t>.</w:t>
      </w:r>
      <w:r>
        <w:rPr>
          <w:rFonts w:ascii="仿宋" w:eastAsia="仿宋" w:hAnsi="仿宋" w:hint="eastAsia"/>
          <w:b/>
          <w:bCs/>
          <w:sz w:val="32"/>
          <w:szCs w:val="32"/>
        </w:rPr>
        <w:t>卫生健康</w:t>
      </w:r>
      <w:r>
        <w:rPr>
          <w:rStyle w:val="a5"/>
          <w:rFonts w:ascii="仿宋" w:eastAsia="仿宋" w:hAnsi="仿宋" w:hint="eastAsia"/>
          <w:bCs/>
          <w:sz w:val="32"/>
          <w:szCs w:val="32"/>
        </w:rPr>
        <w:t>（</w:t>
      </w:r>
      <w:r>
        <w:rPr>
          <w:rFonts w:ascii="仿宋" w:eastAsia="仿宋" w:hAnsi="仿宋" w:hint="eastAsia"/>
          <w:bCs/>
          <w:sz w:val="32"/>
          <w:szCs w:val="32"/>
        </w:rPr>
        <w:t>类</w:t>
      </w:r>
      <w:r>
        <w:rPr>
          <w:rStyle w:val="a5"/>
          <w:rFonts w:ascii="仿宋" w:eastAsia="仿宋" w:hAnsi="仿宋" w:hint="eastAsia"/>
          <w:bCs/>
          <w:sz w:val="32"/>
          <w:szCs w:val="32"/>
        </w:rPr>
        <w:t>）行政事业单位医疗（</w:t>
      </w:r>
      <w:r>
        <w:rPr>
          <w:rFonts w:ascii="仿宋" w:eastAsia="仿宋" w:hAnsi="仿宋" w:hint="eastAsia"/>
          <w:bCs/>
          <w:sz w:val="32"/>
          <w:szCs w:val="32"/>
        </w:rPr>
        <w:t>款</w:t>
      </w:r>
      <w:r>
        <w:rPr>
          <w:rStyle w:val="a5"/>
          <w:rFonts w:ascii="仿宋" w:eastAsia="仿宋" w:hAnsi="仿宋" w:hint="eastAsia"/>
          <w:bCs/>
          <w:sz w:val="32"/>
          <w:szCs w:val="32"/>
        </w:rPr>
        <w:t>）事业单位医疗</w:t>
      </w:r>
      <w:r w:rsidR="006F0F78">
        <w:t>：</w:t>
      </w:r>
      <w:r>
        <w:rPr>
          <w:rStyle w:val="a5"/>
          <w:rFonts w:ascii="仿宋" w:eastAsia="仿宋" w:hAnsi="仿宋" w:hint="eastAsia"/>
          <w:b w:val="0"/>
          <w:bCs/>
          <w:sz w:val="32"/>
          <w:szCs w:val="32"/>
        </w:rPr>
        <w:t>支出</w:t>
      </w:r>
      <w:r>
        <w:rPr>
          <w:rFonts w:ascii="仿宋" w:eastAsia="仿宋" w:hAnsi="仿宋" w:hint="eastAsia"/>
          <w:bCs/>
          <w:sz w:val="32"/>
          <w:szCs w:val="32"/>
        </w:rPr>
        <w:t>决算为</w:t>
      </w:r>
      <w:r>
        <w:rPr>
          <w:rStyle w:val="a5"/>
          <w:rFonts w:ascii="仿宋" w:eastAsia="仿宋" w:hAnsi="仿宋" w:hint="eastAsia"/>
          <w:b w:val="0"/>
          <w:bCs/>
          <w:sz w:val="32"/>
          <w:szCs w:val="32"/>
        </w:rPr>
        <w:t>90.68万元，完成预算</w:t>
      </w:r>
      <w:r>
        <w:rPr>
          <w:rFonts w:ascii="仿宋" w:eastAsia="仿宋" w:hAnsi="仿宋" w:hint="eastAsia"/>
          <w:bCs/>
          <w:sz w:val="32"/>
          <w:szCs w:val="32"/>
        </w:rPr>
        <w:t>100%</w:t>
      </w:r>
      <w:r>
        <w:rPr>
          <w:rStyle w:val="a5"/>
          <w:rFonts w:ascii="仿宋" w:eastAsia="仿宋" w:hAnsi="仿宋" w:hint="eastAsia"/>
          <w:b w:val="0"/>
          <w:bCs/>
          <w:sz w:val="32"/>
          <w:szCs w:val="32"/>
        </w:rPr>
        <w:t>。</w:t>
      </w:r>
    </w:p>
    <w:p w14:paraId="59A59B5E" w14:textId="77777777" w:rsidR="00641CF8" w:rsidRDefault="00FA0B2A">
      <w:pPr>
        <w:spacing w:line="600" w:lineRule="exact"/>
        <w:ind w:firstLineChars="200" w:firstLine="643"/>
        <w:rPr>
          <w:rStyle w:val="a5"/>
          <w:rFonts w:ascii="仿宋" w:eastAsia="仿宋" w:hAnsi="仿宋"/>
          <w:b w:val="0"/>
          <w:bCs/>
          <w:sz w:val="32"/>
          <w:szCs w:val="32"/>
        </w:rPr>
      </w:pPr>
      <w:r>
        <w:rPr>
          <w:rStyle w:val="a5"/>
          <w:rFonts w:ascii="仿宋" w:eastAsia="仿宋" w:hAnsi="仿宋" w:hint="eastAsia"/>
          <w:bCs/>
          <w:sz w:val="32"/>
          <w:szCs w:val="32"/>
        </w:rPr>
        <w:t>4.农林水支出</w:t>
      </w:r>
      <w:r>
        <w:rPr>
          <w:rFonts w:ascii="仿宋" w:eastAsia="仿宋" w:hAnsi="仿宋" w:hint="eastAsia"/>
          <w:bCs/>
          <w:sz w:val="32"/>
          <w:szCs w:val="32"/>
        </w:rPr>
        <w:t>（类</w:t>
      </w:r>
      <w:r>
        <w:rPr>
          <w:rStyle w:val="a5"/>
          <w:rFonts w:ascii="仿宋" w:eastAsia="仿宋" w:hAnsi="仿宋" w:hint="eastAsia"/>
          <w:bCs/>
          <w:sz w:val="32"/>
          <w:szCs w:val="32"/>
        </w:rPr>
        <w:t>）</w:t>
      </w:r>
      <w:r>
        <w:rPr>
          <w:rFonts w:ascii="仿宋" w:eastAsia="仿宋" w:hAnsi="仿宋" w:hint="eastAsia"/>
          <w:bCs/>
          <w:sz w:val="32"/>
          <w:szCs w:val="32"/>
        </w:rPr>
        <w:t>扶贫（款</w:t>
      </w:r>
      <w:r>
        <w:t>）</w:t>
      </w:r>
      <w:r>
        <w:rPr>
          <w:rFonts w:ascii="仿宋" w:eastAsia="仿宋" w:hAnsi="仿宋" w:hint="eastAsia"/>
          <w:bCs/>
          <w:sz w:val="32"/>
          <w:szCs w:val="32"/>
        </w:rPr>
        <w:t>其他扶贫支出（项）：支</w:t>
      </w:r>
      <w:r>
        <w:rPr>
          <w:rStyle w:val="a5"/>
          <w:rFonts w:ascii="仿宋" w:eastAsia="仿宋" w:hAnsi="仿宋" w:hint="eastAsia"/>
          <w:b w:val="0"/>
          <w:bCs/>
          <w:sz w:val="32"/>
          <w:szCs w:val="32"/>
        </w:rPr>
        <w:t>出</w:t>
      </w:r>
      <w:r>
        <w:rPr>
          <w:rFonts w:ascii="仿宋" w:eastAsia="仿宋" w:hAnsi="仿宋" w:hint="eastAsia"/>
          <w:bCs/>
          <w:sz w:val="32"/>
          <w:szCs w:val="32"/>
        </w:rPr>
        <w:t>决算为</w:t>
      </w:r>
      <w:r>
        <w:rPr>
          <w:rStyle w:val="a5"/>
          <w:rFonts w:ascii="仿宋" w:eastAsia="仿宋" w:hAnsi="仿宋" w:hint="eastAsia"/>
          <w:b w:val="0"/>
          <w:bCs/>
          <w:sz w:val="32"/>
          <w:szCs w:val="32"/>
        </w:rPr>
        <w:t>3.6万元，完成预算</w:t>
      </w:r>
      <w:r>
        <w:rPr>
          <w:rFonts w:ascii="仿宋" w:eastAsia="仿宋" w:hAnsi="仿宋" w:hint="eastAsia"/>
          <w:bCs/>
          <w:sz w:val="32"/>
          <w:szCs w:val="32"/>
        </w:rPr>
        <w:t>100%</w:t>
      </w:r>
      <w:r>
        <w:rPr>
          <w:rStyle w:val="a5"/>
          <w:rFonts w:ascii="仿宋" w:eastAsia="仿宋" w:hAnsi="仿宋" w:hint="eastAsia"/>
          <w:b w:val="0"/>
          <w:bCs/>
          <w:sz w:val="32"/>
          <w:szCs w:val="32"/>
        </w:rPr>
        <w:t>。</w:t>
      </w:r>
    </w:p>
    <w:p w14:paraId="414655B1" w14:textId="77777777" w:rsidR="00641CF8" w:rsidRDefault="00FA0B2A">
      <w:pPr>
        <w:spacing w:line="600" w:lineRule="exact"/>
        <w:ind w:firstLineChars="200" w:firstLine="643"/>
        <w:rPr>
          <w:rStyle w:val="a5"/>
          <w:rFonts w:ascii="仿宋" w:eastAsia="仿宋" w:hAnsi="仿宋"/>
          <w:b w:val="0"/>
          <w:bCs/>
          <w:sz w:val="32"/>
          <w:szCs w:val="32"/>
        </w:rPr>
      </w:pPr>
      <w:r>
        <w:rPr>
          <w:rStyle w:val="a5"/>
          <w:rFonts w:ascii="仿宋" w:eastAsia="仿宋" w:hAnsi="仿宋" w:hint="eastAsia"/>
          <w:bCs/>
          <w:sz w:val="32"/>
          <w:szCs w:val="32"/>
        </w:rPr>
        <w:t xml:space="preserve"> 5.住房保障支出</w:t>
      </w:r>
      <w:r>
        <w:rPr>
          <w:rFonts w:ascii="仿宋" w:eastAsia="仿宋" w:hAnsi="仿宋" w:hint="eastAsia"/>
          <w:bCs/>
          <w:sz w:val="32"/>
          <w:szCs w:val="32"/>
        </w:rPr>
        <w:t>（类</w:t>
      </w:r>
      <w:r>
        <w:rPr>
          <w:rStyle w:val="a5"/>
          <w:rFonts w:ascii="仿宋" w:eastAsia="仿宋" w:hAnsi="仿宋" w:hint="eastAsia"/>
          <w:bCs/>
          <w:sz w:val="32"/>
          <w:szCs w:val="32"/>
        </w:rPr>
        <w:t>）</w:t>
      </w:r>
      <w:r>
        <w:rPr>
          <w:rFonts w:ascii="仿宋" w:eastAsia="仿宋" w:hAnsi="仿宋" w:hint="eastAsia"/>
          <w:bCs/>
          <w:sz w:val="32"/>
          <w:szCs w:val="32"/>
        </w:rPr>
        <w:t>住房改革支出（款</w:t>
      </w:r>
      <w:r>
        <w:t>）</w:t>
      </w:r>
      <w:r>
        <w:rPr>
          <w:rFonts w:ascii="仿宋" w:eastAsia="仿宋" w:hAnsi="仿宋" w:hint="eastAsia"/>
          <w:bCs/>
          <w:sz w:val="32"/>
          <w:szCs w:val="32"/>
        </w:rPr>
        <w:t>住房公积金（项）：支</w:t>
      </w:r>
      <w:r>
        <w:rPr>
          <w:rStyle w:val="a5"/>
          <w:rFonts w:ascii="仿宋" w:eastAsia="仿宋" w:hAnsi="仿宋" w:hint="eastAsia"/>
          <w:b w:val="0"/>
          <w:bCs/>
          <w:sz w:val="32"/>
          <w:szCs w:val="32"/>
        </w:rPr>
        <w:t>出</w:t>
      </w:r>
      <w:r>
        <w:rPr>
          <w:rFonts w:ascii="仿宋" w:eastAsia="仿宋" w:hAnsi="仿宋" w:hint="eastAsia"/>
          <w:bCs/>
          <w:sz w:val="32"/>
          <w:szCs w:val="32"/>
        </w:rPr>
        <w:t>决算为</w:t>
      </w:r>
      <w:r>
        <w:rPr>
          <w:rStyle w:val="a5"/>
          <w:rFonts w:ascii="仿宋" w:eastAsia="仿宋" w:hAnsi="仿宋" w:hint="eastAsia"/>
          <w:b w:val="0"/>
          <w:bCs/>
          <w:sz w:val="32"/>
          <w:szCs w:val="32"/>
        </w:rPr>
        <w:t>117.09万元，完成预算的</w:t>
      </w:r>
      <w:r>
        <w:rPr>
          <w:rFonts w:ascii="仿宋" w:eastAsia="仿宋" w:hAnsi="仿宋" w:hint="eastAsia"/>
          <w:bCs/>
          <w:sz w:val="32"/>
          <w:szCs w:val="32"/>
        </w:rPr>
        <w:t>100%</w:t>
      </w:r>
      <w:r>
        <w:rPr>
          <w:rStyle w:val="a5"/>
          <w:rFonts w:ascii="仿宋" w:eastAsia="仿宋" w:hAnsi="仿宋" w:hint="eastAsia"/>
          <w:b w:val="0"/>
          <w:bCs/>
          <w:sz w:val="32"/>
          <w:szCs w:val="32"/>
        </w:rPr>
        <w:t>。</w:t>
      </w:r>
    </w:p>
    <w:p w14:paraId="42523A65" w14:textId="77777777" w:rsidR="00641CF8" w:rsidRDefault="00FA0B2A">
      <w:pPr>
        <w:tabs>
          <w:tab w:val="right" w:pos="8306"/>
        </w:tabs>
        <w:spacing w:line="600" w:lineRule="exact"/>
        <w:ind w:firstLine="640"/>
        <w:outlineLvl w:val="1"/>
        <w:rPr>
          <w:rStyle w:val="2Char"/>
        </w:rPr>
      </w:pPr>
      <w:bookmarkStart w:id="47" w:name="_Toc15396608"/>
      <w:bookmarkStart w:id="48" w:name="_Toc15377214"/>
      <w:bookmarkStart w:id="49" w:name="_Toc28728"/>
      <w:r>
        <w:rPr>
          <w:rFonts w:ascii="黑体" w:eastAsia="黑体" w:hint="eastAsia"/>
          <w:sz w:val="32"/>
          <w:szCs w:val="32"/>
        </w:rPr>
        <w:t>六</w:t>
      </w:r>
      <w:r>
        <w:rPr>
          <w:rFonts w:ascii="黑体" w:eastAsia="黑体" w:hint="eastAsia"/>
          <w:b/>
          <w:sz w:val="32"/>
          <w:szCs w:val="32"/>
        </w:rPr>
        <w:t>、</w:t>
      </w:r>
      <w:r>
        <w:rPr>
          <w:rFonts w:ascii="黑体" w:eastAsia="黑体" w:hAnsi="黑体" w:hint="eastAsia"/>
          <w:b/>
          <w:sz w:val="32"/>
          <w:szCs w:val="32"/>
        </w:rPr>
        <w:t>一</w:t>
      </w:r>
      <w:r>
        <w:rPr>
          <w:rStyle w:val="2Char"/>
          <w:rFonts w:ascii="黑体" w:eastAsia="黑体" w:hAnsi="黑体" w:hint="eastAsia"/>
          <w:b w:val="0"/>
        </w:rPr>
        <w:t>般公共预算</w:t>
      </w:r>
      <w:r w:rsidRPr="00FB475F">
        <w:rPr>
          <w:rFonts w:ascii="黑体" w:eastAsia="黑体" w:hAnsi="黑体" w:hint="eastAsia"/>
          <w:sz w:val="32"/>
          <w:szCs w:val="32"/>
        </w:rPr>
        <w:t>财政拨款基本支出决算情况说明</w:t>
      </w:r>
      <w:bookmarkEnd w:id="47"/>
      <w:bookmarkEnd w:id="48"/>
      <w:bookmarkEnd w:id="49"/>
      <w:r>
        <w:rPr>
          <w:rStyle w:val="2Char"/>
          <w:rFonts w:ascii="黑体" w:eastAsia="黑体" w:hAnsi="黑体"/>
          <w:b w:val="0"/>
        </w:rPr>
        <w:tab/>
      </w:r>
    </w:p>
    <w:p w14:paraId="67971F63" w14:textId="77777777" w:rsidR="00641CF8" w:rsidRDefault="00FA0B2A">
      <w:pPr>
        <w:spacing w:line="600" w:lineRule="exact"/>
        <w:ind w:firstLine="645"/>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21年一般公共预算财政拨款基本支出1550.94万元，其中：</w:t>
      </w:r>
    </w:p>
    <w:p w14:paraId="2B9C0BFB" w14:textId="77777777" w:rsidR="00641CF8" w:rsidRDefault="00FA0B2A">
      <w:pPr>
        <w:spacing w:line="600" w:lineRule="exact"/>
        <w:ind w:firstLine="645"/>
        <w:rPr>
          <w:rFonts w:ascii="仿宋" w:eastAsia="仿宋" w:hAnsi="仿宋"/>
          <w:sz w:val="32"/>
          <w:szCs w:val="32"/>
        </w:rPr>
      </w:pPr>
      <w:r>
        <w:rPr>
          <w:rFonts w:ascii="仿宋" w:eastAsia="仿宋" w:hAnsi="仿宋" w:hint="eastAsia"/>
          <w:sz w:val="32"/>
          <w:szCs w:val="32"/>
        </w:rPr>
        <w:t>人员经费1535.45万元，主要包括：基本工资、津贴补贴、奖金、伙食补助费、绩效工资、机关事业单位基本养老保险缴费、职业年金缴费、其他社会保障缴费、其他工资福利支出、离休费、退休费、抚恤金、生活补助、医疗补助、奖励金、住房公积金、其他对个人和家庭的补助支出等。</w:t>
      </w:r>
    </w:p>
    <w:p w14:paraId="1C846F0F" w14:textId="77777777" w:rsidR="00641CF8" w:rsidRDefault="00FA0B2A">
      <w:pPr>
        <w:spacing w:line="600" w:lineRule="exact"/>
        <w:ind w:firstLine="645"/>
        <w:rPr>
          <w:rFonts w:ascii="仿宋" w:eastAsia="仿宋" w:hAnsi="仿宋"/>
          <w:b/>
          <w:sz w:val="32"/>
          <w:szCs w:val="32"/>
        </w:rPr>
      </w:pPr>
      <w:r>
        <w:rPr>
          <w:rFonts w:ascii="仿宋" w:eastAsia="仿宋" w:hAnsi="仿宋" w:hint="eastAsia"/>
          <w:sz w:val="32"/>
          <w:szCs w:val="32"/>
        </w:rPr>
        <w:t xml:space="preserve">　　公用经费15.49万元，主要包括：办公费、印刷费、咨询费、手续费、水费、电费、邮电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1FA541E2" w14:textId="77777777" w:rsidR="00641CF8" w:rsidRDefault="00FA0B2A">
      <w:pPr>
        <w:spacing w:line="600" w:lineRule="exact"/>
        <w:ind w:firstLine="640"/>
        <w:outlineLvl w:val="1"/>
        <w:rPr>
          <w:rStyle w:val="2Char"/>
          <w:rFonts w:ascii="黑体" w:eastAsia="黑体" w:hAnsi="黑体"/>
          <w:b w:val="0"/>
        </w:rPr>
      </w:pPr>
      <w:bookmarkStart w:id="50" w:name="_Toc15396609"/>
      <w:bookmarkStart w:id="51" w:name="_Toc15377215"/>
      <w:bookmarkStart w:id="52" w:name="_Toc12708"/>
      <w:r>
        <w:rPr>
          <w:rFonts w:ascii="黑体" w:eastAsia="黑体" w:hint="eastAsia"/>
          <w:sz w:val="32"/>
          <w:szCs w:val="32"/>
        </w:rPr>
        <w:t>七、</w:t>
      </w:r>
      <w:r>
        <w:rPr>
          <w:rStyle w:val="2Char"/>
          <w:rFonts w:ascii="黑体" w:eastAsia="黑体" w:hAnsi="黑体" w:hint="eastAsia"/>
        </w:rPr>
        <w:t>“</w:t>
      </w:r>
      <w:r>
        <w:rPr>
          <w:rStyle w:val="2Char"/>
          <w:rFonts w:ascii="黑体" w:eastAsia="黑体" w:hAnsi="黑体" w:hint="eastAsia"/>
          <w:b w:val="0"/>
        </w:rPr>
        <w:t>三公”经费</w:t>
      </w:r>
      <w:r>
        <w:rPr>
          <w:rFonts w:ascii="黑体" w:eastAsia="黑体" w:hAnsi="黑体" w:hint="eastAsia"/>
        </w:rPr>
        <w:t>财政拨款支</w:t>
      </w:r>
      <w:r>
        <w:rPr>
          <w:rStyle w:val="2Char"/>
          <w:rFonts w:ascii="黑体" w:eastAsia="黑体" w:hAnsi="黑体" w:hint="eastAsia"/>
          <w:b w:val="0"/>
        </w:rPr>
        <w:t>出</w:t>
      </w:r>
      <w:r>
        <w:rPr>
          <w:rFonts w:ascii="黑体" w:eastAsia="黑体" w:hAnsi="黑体" w:hint="eastAsia"/>
        </w:rPr>
        <w:t>决算情况说明</w:t>
      </w:r>
      <w:bookmarkEnd w:id="50"/>
      <w:bookmarkEnd w:id="51"/>
      <w:bookmarkEnd w:id="52"/>
    </w:p>
    <w:p w14:paraId="21DD2DC1" w14:textId="77777777" w:rsidR="00641CF8" w:rsidRDefault="00FA0B2A">
      <w:pPr>
        <w:spacing w:line="600" w:lineRule="exact"/>
        <w:ind w:firstLine="640"/>
        <w:outlineLvl w:val="2"/>
        <w:rPr>
          <w:rFonts w:ascii="仿宋" w:eastAsia="仿宋" w:hAnsi="仿宋"/>
          <w:b/>
          <w:sz w:val="32"/>
          <w:szCs w:val="32"/>
        </w:rPr>
      </w:pPr>
      <w:bookmarkStart w:id="53" w:name="_Toc15377216"/>
      <w:r>
        <w:rPr>
          <w:rFonts w:ascii="仿宋" w:eastAsia="仿宋" w:hAnsi="仿宋" w:hint="eastAsia"/>
          <w:b/>
          <w:sz w:val="32"/>
          <w:szCs w:val="32"/>
        </w:rPr>
        <w:t>（一）“三公”经费财政拨款支出决算总体情况说明</w:t>
      </w:r>
      <w:bookmarkEnd w:id="53"/>
    </w:p>
    <w:p w14:paraId="3D3116DC" w14:textId="77777777" w:rsidR="00641CF8" w:rsidRDefault="00FA0B2A">
      <w:pPr>
        <w:spacing w:line="600" w:lineRule="exact"/>
        <w:ind w:firstLine="640"/>
        <w:rPr>
          <w:rFonts w:ascii="仿宋" w:eastAsia="仿宋" w:hAnsi="仿宋"/>
          <w:sz w:val="32"/>
          <w:szCs w:val="32"/>
        </w:rPr>
      </w:pPr>
      <w:r>
        <w:rPr>
          <w:rFonts w:ascii="仿宋" w:eastAsia="仿宋" w:hAnsi="仿宋"/>
          <w:sz w:val="32"/>
          <w:szCs w:val="32"/>
        </w:rPr>
        <w:lastRenderedPageBreak/>
        <w:t>20</w:t>
      </w:r>
      <w:r>
        <w:rPr>
          <w:rFonts w:ascii="仿宋" w:eastAsia="仿宋" w:hAnsi="仿宋" w:hint="eastAsia"/>
          <w:sz w:val="32"/>
          <w:szCs w:val="32"/>
        </w:rPr>
        <w:t>21年“三公”经费财政拨款支出决算为2.5万元，完成预算的100%，决算数小于预算数的主要原因是减少公务接待支出。</w:t>
      </w:r>
    </w:p>
    <w:p w14:paraId="1F46D648" w14:textId="77777777" w:rsidR="00641CF8" w:rsidRDefault="00FA0B2A">
      <w:pPr>
        <w:spacing w:line="600" w:lineRule="exact"/>
        <w:ind w:firstLine="640"/>
        <w:outlineLvl w:val="2"/>
        <w:rPr>
          <w:rFonts w:ascii="仿宋" w:eastAsia="仿宋" w:hAnsi="仿宋"/>
          <w:b/>
          <w:sz w:val="32"/>
          <w:szCs w:val="32"/>
        </w:rPr>
      </w:pPr>
      <w:bookmarkStart w:id="54" w:name="_Toc15377217"/>
      <w:r>
        <w:rPr>
          <w:rFonts w:ascii="仿宋" w:eastAsia="仿宋" w:hAnsi="仿宋" w:hint="eastAsia"/>
          <w:b/>
          <w:sz w:val="32"/>
          <w:szCs w:val="32"/>
        </w:rPr>
        <w:t>（二）“三公”经费财政拨款支出决算具体情况说明</w:t>
      </w:r>
      <w:bookmarkEnd w:id="54"/>
    </w:p>
    <w:p w14:paraId="7B975242" w14:textId="77777777" w:rsidR="00641CF8" w:rsidRDefault="00FA0B2A">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21年“三公”经费财政拨款支出决算中，因公出国（境）费支出决算0万元，占0</w:t>
      </w:r>
      <w:r>
        <w:rPr>
          <w:rFonts w:ascii="仿宋" w:eastAsia="仿宋" w:hAnsi="仿宋"/>
          <w:sz w:val="32"/>
          <w:szCs w:val="32"/>
        </w:rPr>
        <w:t>%</w:t>
      </w:r>
      <w:r>
        <w:rPr>
          <w:rFonts w:ascii="仿宋" w:eastAsia="仿宋" w:hAnsi="仿宋" w:hint="eastAsia"/>
          <w:sz w:val="32"/>
          <w:szCs w:val="32"/>
        </w:rPr>
        <w:t>；公务用车购置及运行维护费支出决算0万元，占0</w:t>
      </w:r>
      <w:r>
        <w:rPr>
          <w:rFonts w:ascii="仿宋" w:eastAsia="仿宋" w:hAnsi="仿宋"/>
          <w:sz w:val="32"/>
          <w:szCs w:val="32"/>
        </w:rPr>
        <w:t>%</w:t>
      </w:r>
      <w:r>
        <w:rPr>
          <w:rFonts w:ascii="仿宋" w:eastAsia="仿宋" w:hAnsi="仿宋" w:hint="eastAsia"/>
          <w:sz w:val="32"/>
          <w:szCs w:val="32"/>
        </w:rPr>
        <w:t>；公务接待费支出决算2.5万元，占比100</w:t>
      </w:r>
      <w:r>
        <w:rPr>
          <w:rFonts w:ascii="仿宋" w:eastAsia="仿宋" w:hAnsi="仿宋"/>
          <w:sz w:val="32"/>
          <w:szCs w:val="32"/>
        </w:rPr>
        <w:t>%</w:t>
      </w:r>
      <w:r>
        <w:rPr>
          <w:rFonts w:ascii="仿宋" w:eastAsia="仿宋" w:hAnsi="仿宋" w:hint="eastAsia"/>
          <w:sz w:val="32"/>
          <w:szCs w:val="32"/>
        </w:rPr>
        <w:t>。具体情况如下：</w:t>
      </w:r>
    </w:p>
    <w:p w14:paraId="773BA077" w14:textId="77777777" w:rsidR="00641CF8" w:rsidRDefault="00FA0B2A">
      <w:pPr>
        <w:pStyle w:val="a3"/>
        <w:spacing w:before="93"/>
        <w:rPr>
          <w:rFonts w:ascii="仿宋" w:eastAsia="仿宋" w:hAnsi="仿宋"/>
          <w:sz w:val="32"/>
          <w:szCs w:val="32"/>
        </w:rPr>
      </w:pPr>
      <w:r>
        <w:rPr>
          <w:rFonts w:ascii="仿宋" w:eastAsia="仿宋" w:hAnsi="仿宋" w:hint="eastAsia"/>
          <w:noProof/>
          <w:sz w:val="32"/>
          <w:szCs w:val="32"/>
        </w:rPr>
        <w:drawing>
          <wp:inline distT="0" distB="0" distL="114300" distR="114300" wp14:anchorId="5AD3130B" wp14:editId="6E8E64BC">
            <wp:extent cx="5069205" cy="2421255"/>
            <wp:effectExtent l="4445" t="4445" r="12700" b="12700"/>
            <wp:docPr id="242" name="_x0000_i147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4587E40D" w14:textId="77777777" w:rsidR="00641CF8" w:rsidRDefault="00FA0B2A">
      <w:pPr>
        <w:spacing w:line="600" w:lineRule="exact"/>
        <w:ind w:firstLine="640"/>
        <w:rPr>
          <w:rFonts w:ascii="仿宋" w:eastAsia="仿宋" w:hAnsi="仿宋"/>
          <w:sz w:val="32"/>
          <w:szCs w:val="32"/>
        </w:rPr>
      </w:pPr>
      <w:r>
        <w:rPr>
          <w:rFonts w:ascii="仿宋" w:eastAsia="仿宋" w:hAnsi="仿宋" w:hint="eastAsia"/>
          <w:sz w:val="32"/>
          <w:szCs w:val="32"/>
        </w:rPr>
        <w:t>（图7：“三公”经费财政拨款支出结构）</w:t>
      </w:r>
    </w:p>
    <w:p w14:paraId="09449314" w14:textId="77777777" w:rsidR="00641CF8" w:rsidRDefault="00FA0B2A">
      <w:pPr>
        <w:spacing w:line="600" w:lineRule="exact"/>
        <w:ind w:firstLine="640"/>
        <w:rPr>
          <w:rFonts w:ascii="仿宋_GB2312" w:eastAsia="仿宋_GB2312"/>
          <w:b/>
          <w:sz w:val="32"/>
          <w:szCs w:val="32"/>
        </w:rPr>
      </w:pPr>
      <w:r>
        <w:rPr>
          <w:rFonts w:ascii="仿宋_GB2312" w:eastAsia="仿宋_GB2312"/>
          <w:b/>
          <w:sz w:val="32"/>
          <w:szCs w:val="32"/>
        </w:rPr>
        <w:t>1.</w:t>
      </w:r>
      <w:r>
        <w:rPr>
          <w:rFonts w:ascii="仿宋_GB2312" w:eastAsia="仿宋_GB2312" w:hint="eastAsia"/>
          <w:b/>
          <w:sz w:val="32"/>
          <w:szCs w:val="32"/>
        </w:rPr>
        <w:t>因公出国（境）经费支出</w:t>
      </w:r>
      <w:r>
        <w:rPr>
          <w:rFonts w:ascii="仿宋_GB2312" w:eastAsia="仿宋_GB2312" w:hint="eastAsia"/>
          <w:sz w:val="32"/>
          <w:szCs w:val="32"/>
        </w:rPr>
        <w:t>0万元。</w:t>
      </w:r>
    </w:p>
    <w:p w14:paraId="26CB1D44" w14:textId="77777777" w:rsidR="00641CF8" w:rsidRDefault="00FA0B2A">
      <w:pPr>
        <w:spacing w:line="600" w:lineRule="exact"/>
        <w:ind w:firstLine="640"/>
        <w:rPr>
          <w:rFonts w:ascii="仿宋_GB2312" w:eastAsia="仿宋_GB2312"/>
          <w:b/>
          <w:sz w:val="32"/>
          <w:szCs w:val="32"/>
        </w:rPr>
      </w:pPr>
      <w:r>
        <w:rPr>
          <w:rFonts w:ascii="仿宋_GB2312" w:eastAsia="仿宋_GB2312"/>
          <w:b/>
          <w:sz w:val="32"/>
          <w:szCs w:val="32"/>
        </w:rPr>
        <w:t>2.</w:t>
      </w:r>
      <w:r>
        <w:rPr>
          <w:rFonts w:ascii="仿宋_GB2312" w:eastAsia="仿宋_GB2312" w:hint="eastAsia"/>
          <w:b/>
          <w:sz w:val="32"/>
          <w:szCs w:val="32"/>
        </w:rPr>
        <w:t>公务用车购置及运行维护费支出</w:t>
      </w:r>
      <w:r>
        <w:rPr>
          <w:rFonts w:ascii="仿宋_GB2312" w:eastAsia="仿宋_GB2312" w:hint="eastAsia"/>
          <w:sz w:val="32"/>
          <w:szCs w:val="32"/>
        </w:rPr>
        <w:t>0万元。</w:t>
      </w:r>
    </w:p>
    <w:p w14:paraId="592E799E" w14:textId="77777777" w:rsidR="00641CF8" w:rsidRDefault="00FA0B2A">
      <w:pPr>
        <w:spacing w:line="600" w:lineRule="exact"/>
        <w:ind w:firstLineChars="200" w:firstLine="640"/>
        <w:rPr>
          <w:rFonts w:ascii="仿宋_GB2312" w:eastAsia="仿宋_GB2312"/>
          <w:b/>
          <w:sz w:val="32"/>
          <w:szCs w:val="32"/>
        </w:rPr>
      </w:pPr>
      <w:r>
        <w:rPr>
          <w:rFonts w:ascii="仿宋_GB2312" w:eastAsia="仿宋_GB2312" w:hint="eastAsia"/>
          <w:sz w:val="32"/>
          <w:szCs w:val="32"/>
        </w:rPr>
        <w:t>其中：</w:t>
      </w:r>
      <w:r>
        <w:rPr>
          <w:rFonts w:ascii="仿宋_GB2312" w:eastAsia="仿宋_GB2312" w:hint="eastAsia"/>
          <w:b/>
          <w:sz w:val="32"/>
          <w:szCs w:val="32"/>
        </w:rPr>
        <w:t>公务用车购置支出</w:t>
      </w:r>
      <w:r>
        <w:rPr>
          <w:rFonts w:ascii="仿宋_GB2312" w:eastAsia="仿宋_GB2312" w:hint="eastAsia"/>
          <w:sz w:val="32"/>
          <w:szCs w:val="32"/>
        </w:rPr>
        <w:t>0万元。</w:t>
      </w:r>
    </w:p>
    <w:p w14:paraId="66FC79EA" w14:textId="77777777" w:rsidR="00641CF8" w:rsidRDefault="00FA0B2A">
      <w:pPr>
        <w:spacing w:line="600" w:lineRule="exact"/>
        <w:ind w:firstLine="640"/>
        <w:rPr>
          <w:rFonts w:ascii="仿宋_GB2312" w:eastAsia="仿宋_GB2312"/>
          <w:sz w:val="32"/>
          <w:szCs w:val="32"/>
        </w:rPr>
      </w:pPr>
      <w:r>
        <w:rPr>
          <w:rFonts w:ascii="仿宋_GB2312" w:eastAsia="仿宋_GB2312" w:hint="eastAsia"/>
          <w:b/>
          <w:sz w:val="32"/>
          <w:szCs w:val="32"/>
        </w:rPr>
        <w:t>公务用车运行维护费支出</w:t>
      </w:r>
      <w:r>
        <w:rPr>
          <w:rFonts w:ascii="仿宋_GB2312" w:eastAsia="仿宋_GB2312" w:hint="eastAsia"/>
          <w:sz w:val="32"/>
          <w:szCs w:val="32"/>
        </w:rPr>
        <w:t>0万元。</w:t>
      </w:r>
    </w:p>
    <w:p w14:paraId="7EDDE5D6" w14:textId="77777777" w:rsidR="00641CF8" w:rsidRDefault="00FA0B2A">
      <w:pPr>
        <w:spacing w:line="600" w:lineRule="exact"/>
        <w:ind w:firstLine="640"/>
        <w:rPr>
          <w:rFonts w:ascii="仿宋_GB2312" w:eastAsia="仿宋_GB2312"/>
          <w:sz w:val="32"/>
          <w:szCs w:val="32"/>
        </w:rPr>
      </w:pPr>
      <w:r>
        <w:rPr>
          <w:rFonts w:ascii="仿宋_GB2312" w:eastAsia="仿宋_GB2312"/>
          <w:b/>
          <w:sz w:val="32"/>
          <w:szCs w:val="32"/>
        </w:rPr>
        <w:t>3.</w:t>
      </w:r>
      <w:r>
        <w:rPr>
          <w:rFonts w:ascii="仿宋_GB2312" w:eastAsia="仿宋_GB2312" w:hint="eastAsia"/>
          <w:b/>
          <w:sz w:val="32"/>
          <w:szCs w:val="32"/>
        </w:rPr>
        <w:t>公务接待费支出</w:t>
      </w:r>
      <w:r>
        <w:rPr>
          <w:rFonts w:ascii="仿宋_GB2312" w:eastAsia="仿宋_GB2312" w:hint="eastAsia"/>
          <w:sz w:val="32"/>
          <w:szCs w:val="32"/>
        </w:rPr>
        <w:t>2.5万元，</w:t>
      </w:r>
      <w:r>
        <w:rPr>
          <w:rStyle w:val="a5"/>
          <w:rFonts w:ascii="仿宋" w:eastAsia="仿宋" w:hAnsi="仿宋" w:hint="eastAsia"/>
          <w:b w:val="0"/>
          <w:bCs/>
          <w:sz w:val="32"/>
          <w:szCs w:val="32"/>
        </w:rPr>
        <w:t>完成预算的</w:t>
      </w:r>
      <w:r>
        <w:rPr>
          <w:rFonts w:ascii="仿宋" w:eastAsia="仿宋" w:hAnsi="仿宋" w:hint="eastAsia"/>
          <w:bCs/>
          <w:sz w:val="32"/>
          <w:szCs w:val="32"/>
        </w:rPr>
        <w:t>100%</w:t>
      </w:r>
      <w:r>
        <w:rPr>
          <w:rStyle w:val="a5"/>
          <w:rFonts w:ascii="仿宋" w:eastAsia="仿宋" w:hAnsi="仿宋" w:hint="eastAsia"/>
          <w:b w:val="0"/>
          <w:bCs/>
          <w:sz w:val="32"/>
          <w:szCs w:val="32"/>
        </w:rPr>
        <w:t>。</w:t>
      </w:r>
      <w:r>
        <w:rPr>
          <w:rFonts w:ascii="仿宋_GB2312" w:eastAsia="仿宋_GB2312" w:hint="eastAsia"/>
          <w:sz w:val="32"/>
          <w:szCs w:val="32"/>
        </w:rPr>
        <w:t>公务接待费支出决算与</w:t>
      </w:r>
      <w:r>
        <w:rPr>
          <w:rFonts w:ascii="仿宋_GB2312" w:eastAsia="仿宋_GB2312"/>
          <w:sz w:val="32"/>
          <w:szCs w:val="32"/>
        </w:rPr>
        <w:t>20</w:t>
      </w:r>
      <w:r>
        <w:rPr>
          <w:rFonts w:ascii="仿宋_GB2312" w:eastAsia="仿宋_GB2312" w:hint="eastAsia"/>
          <w:sz w:val="32"/>
          <w:szCs w:val="32"/>
        </w:rPr>
        <w:t>20年比无增减变化。主要原因是减少公务接待。其中：</w:t>
      </w:r>
    </w:p>
    <w:p w14:paraId="21C74F29" w14:textId="77777777" w:rsidR="00641CF8" w:rsidRDefault="00FA0B2A">
      <w:pPr>
        <w:spacing w:line="600" w:lineRule="exact"/>
        <w:ind w:firstLine="640"/>
        <w:rPr>
          <w:rFonts w:ascii="仿宋_GB2312" w:eastAsia="仿宋_GB2312"/>
          <w:sz w:val="32"/>
          <w:szCs w:val="32"/>
        </w:rPr>
      </w:pPr>
      <w:r>
        <w:rPr>
          <w:rFonts w:ascii="仿宋" w:eastAsia="仿宋" w:hAnsi="仿宋" w:hint="eastAsia"/>
          <w:b/>
          <w:sz w:val="32"/>
          <w:szCs w:val="32"/>
        </w:rPr>
        <w:lastRenderedPageBreak/>
        <w:t>国内公务接待支出</w:t>
      </w:r>
      <w:r>
        <w:rPr>
          <w:rFonts w:ascii="仿宋" w:eastAsia="仿宋" w:hAnsi="仿宋" w:hint="eastAsia"/>
          <w:sz w:val="32"/>
          <w:szCs w:val="32"/>
        </w:rPr>
        <w:t>2.5</w:t>
      </w:r>
      <w:r>
        <w:rPr>
          <w:rFonts w:ascii="仿宋_GB2312" w:eastAsia="仿宋_GB2312" w:hint="eastAsia"/>
          <w:sz w:val="32"/>
          <w:szCs w:val="32"/>
        </w:rPr>
        <w:t>万元，主要用于执行公务、开展业务活动开支的交通费、住宿费、用餐费、学术交流费等。国内公务接待10批次，200人次（不包括陪同人员），共计支出2.5万元，具体内容包括：2021年特教学术交流、迎检、特教学生体检、校外技师指导等费用开支11000元，2021年春学期五、六年级抽考接待外校监考教师150人次（午、晚餐）生活费7500元，秋学期四年级抽考外校监考教师80人次（午、晚餐）生活费4000元，工作检查10次，50人次生活费2500元。</w:t>
      </w:r>
    </w:p>
    <w:p w14:paraId="76349AA7" w14:textId="77777777" w:rsidR="00641CF8" w:rsidRDefault="00FA0B2A">
      <w:pPr>
        <w:spacing w:line="600" w:lineRule="exact"/>
        <w:ind w:firstLineChars="200" w:firstLine="643"/>
        <w:rPr>
          <w:rFonts w:ascii="黑体" w:eastAsia="黑体"/>
          <w:sz w:val="32"/>
          <w:szCs w:val="32"/>
        </w:rPr>
      </w:pPr>
      <w:r>
        <w:rPr>
          <w:rFonts w:ascii="仿宋" w:eastAsia="仿宋" w:hAnsi="仿宋" w:hint="eastAsia"/>
          <w:b/>
          <w:sz w:val="32"/>
          <w:szCs w:val="32"/>
        </w:rPr>
        <w:t>外事接待支出</w:t>
      </w:r>
      <w:r>
        <w:rPr>
          <w:rFonts w:ascii="仿宋" w:eastAsia="仿宋" w:hAnsi="仿宋" w:hint="eastAsia"/>
          <w:sz w:val="32"/>
          <w:szCs w:val="32"/>
        </w:rPr>
        <w:t>0</w:t>
      </w:r>
      <w:r>
        <w:rPr>
          <w:rFonts w:ascii="仿宋_GB2312" w:eastAsia="仿宋_GB2312" w:hint="eastAsia"/>
          <w:sz w:val="32"/>
          <w:szCs w:val="32"/>
        </w:rPr>
        <w:t>万元。</w:t>
      </w:r>
      <w:bookmarkStart w:id="55" w:name="_Toc15377218"/>
      <w:bookmarkStart w:id="56" w:name="_Toc15396610"/>
    </w:p>
    <w:p w14:paraId="5B1DF2CD" w14:textId="77777777" w:rsidR="00641CF8" w:rsidRDefault="00FA0B2A">
      <w:pPr>
        <w:spacing w:line="600" w:lineRule="exact"/>
        <w:ind w:firstLine="640"/>
        <w:outlineLvl w:val="1"/>
        <w:rPr>
          <w:rStyle w:val="2Char"/>
          <w:rFonts w:ascii="黑体" w:eastAsia="黑体" w:hAnsi="黑体"/>
        </w:rPr>
      </w:pPr>
      <w:bookmarkStart w:id="57" w:name="_Toc23691"/>
      <w:r>
        <w:rPr>
          <w:rFonts w:ascii="黑体" w:eastAsia="黑体" w:hint="eastAsia"/>
          <w:sz w:val="32"/>
          <w:szCs w:val="32"/>
        </w:rPr>
        <w:t>八、</w:t>
      </w:r>
      <w:r>
        <w:rPr>
          <w:rStyle w:val="2Char"/>
          <w:rFonts w:ascii="黑体" w:eastAsia="黑体" w:hAnsi="黑体" w:hint="eastAsia"/>
          <w:b w:val="0"/>
        </w:rPr>
        <w:t>政府性基金预算</w:t>
      </w:r>
      <w:r>
        <w:rPr>
          <w:rFonts w:ascii="黑体" w:eastAsia="黑体" w:hAnsi="黑体" w:hint="eastAsia"/>
        </w:rPr>
        <w:t>支出决算情况说明</w:t>
      </w:r>
      <w:bookmarkEnd w:id="55"/>
      <w:bookmarkEnd w:id="56"/>
      <w:bookmarkEnd w:id="57"/>
    </w:p>
    <w:p w14:paraId="26F87F50" w14:textId="77777777" w:rsidR="00641CF8" w:rsidRDefault="00FA0B2A">
      <w:pPr>
        <w:spacing w:line="600" w:lineRule="exact"/>
        <w:ind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21年政府性基金预算财政拨款支出0万元。</w:t>
      </w:r>
    </w:p>
    <w:p w14:paraId="2638D590" w14:textId="77777777" w:rsidR="00641CF8" w:rsidRDefault="00FA0B2A">
      <w:pPr>
        <w:numPr>
          <w:ilvl w:val="0"/>
          <w:numId w:val="5"/>
        </w:numPr>
        <w:spacing w:line="600" w:lineRule="exact"/>
        <w:ind w:firstLine="640"/>
        <w:outlineLvl w:val="1"/>
        <w:rPr>
          <w:rStyle w:val="2Char"/>
          <w:rFonts w:ascii="黑体" w:eastAsia="黑体" w:hAnsi="黑体"/>
          <w:b w:val="0"/>
        </w:rPr>
      </w:pPr>
      <w:bookmarkStart w:id="58" w:name="_Toc15396611"/>
      <w:bookmarkStart w:id="59" w:name="_Toc15377219"/>
      <w:bookmarkStart w:id="60" w:name="_Toc21313"/>
      <w:r>
        <w:rPr>
          <w:rStyle w:val="2Char"/>
          <w:rFonts w:ascii="黑体" w:eastAsia="黑体" w:hAnsi="黑体" w:hint="eastAsia"/>
          <w:b w:val="0"/>
        </w:rPr>
        <w:t>国有资本经营预算</w:t>
      </w:r>
      <w:r>
        <w:rPr>
          <w:rFonts w:ascii="黑体" w:eastAsia="黑体" w:hAnsi="黑体" w:hint="eastAsia"/>
        </w:rPr>
        <w:t>支出决算情况说明</w:t>
      </w:r>
      <w:bookmarkEnd w:id="58"/>
      <w:bookmarkEnd w:id="59"/>
      <w:bookmarkEnd w:id="60"/>
    </w:p>
    <w:p w14:paraId="6D65C34F" w14:textId="77777777" w:rsidR="00641CF8" w:rsidRDefault="00FA0B2A">
      <w:pPr>
        <w:spacing w:line="600" w:lineRule="exact"/>
        <w:ind w:firstLine="640"/>
        <w:rPr>
          <w:rFonts w:ascii="方正小标宋简体" w:eastAsia="方正小标宋简体" w:hAnsi="方正小标宋简体" w:cs="方正小标宋简体"/>
          <w:sz w:val="44"/>
          <w:szCs w:val="44"/>
        </w:rPr>
      </w:pPr>
      <w:r>
        <w:rPr>
          <w:rFonts w:ascii="仿宋_GB2312" w:eastAsia="仿宋_GB2312"/>
          <w:sz w:val="32"/>
          <w:szCs w:val="32"/>
        </w:rPr>
        <w:t>20</w:t>
      </w:r>
      <w:r>
        <w:rPr>
          <w:rFonts w:ascii="仿宋_GB2312" w:eastAsia="仿宋_GB2312" w:hint="eastAsia"/>
          <w:sz w:val="32"/>
          <w:szCs w:val="32"/>
        </w:rPr>
        <w:t>21年国有资本经营预算财政拨款支出0万元。</w:t>
      </w:r>
    </w:p>
    <w:p w14:paraId="7402B145" w14:textId="77777777" w:rsidR="00641CF8" w:rsidRDefault="00FA0B2A">
      <w:pPr>
        <w:numPr>
          <w:ilvl w:val="0"/>
          <w:numId w:val="5"/>
        </w:numPr>
        <w:spacing w:line="600" w:lineRule="exact"/>
        <w:ind w:firstLine="640"/>
        <w:outlineLvl w:val="1"/>
        <w:rPr>
          <w:rStyle w:val="2Char"/>
          <w:rFonts w:ascii="黑体" w:eastAsia="黑体" w:hAnsi="黑体"/>
          <w:b w:val="0"/>
        </w:rPr>
      </w:pPr>
      <w:bookmarkStart w:id="61" w:name="_Toc15396612"/>
      <w:bookmarkStart w:id="62" w:name="_Toc15377221"/>
      <w:bookmarkStart w:id="63" w:name="_Toc31247"/>
      <w:r>
        <w:rPr>
          <w:rStyle w:val="2Char"/>
          <w:rFonts w:ascii="黑体" w:eastAsia="黑体" w:hAnsi="黑体" w:hint="eastAsia"/>
          <w:b w:val="0"/>
        </w:rPr>
        <w:t>其他重要事项的</w:t>
      </w:r>
      <w:r>
        <w:rPr>
          <w:rFonts w:ascii="黑体" w:eastAsia="黑体" w:hAnsi="黑体" w:hint="eastAsia"/>
        </w:rPr>
        <w:t>情况说明</w:t>
      </w:r>
      <w:bookmarkEnd w:id="61"/>
      <w:bookmarkEnd w:id="62"/>
      <w:bookmarkEnd w:id="63"/>
    </w:p>
    <w:p w14:paraId="2657A2C6" w14:textId="77777777" w:rsidR="00641CF8" w:rsidRDefault="00FA0B2A">
      <w:pPr>
        <w:spacing w:line="600" w:lineRule="exact"/>
        <w:ind w:firstLineChars="200" w:firstLine="643"/>
        <w:outlineLvl w:val="2"/>
        <w:rPr>
          <w:rFonts w:ascii="仿宋" w:eastAsia="仿宋" w:hAnsi="仿宋"/>
          <w:sz w:val="32"/>
          <w:szCs w:val="32"/>
        </w:rPr>
      </w:pPr>
      <w:bookmarkStart w:id="64" w:name="_Toc15377222"/>
      <w:r>
        <w:rPr>
          <w:rFonts w:ascii="仿宋" w:eastAsia="仿宋" w:hAnsi="仿宋" w:hint="eastAsia"/>
          <w:b/>
          <w:sz w:val="32"/>
          <w:szCs w:val="32"/>
        </w:rPr>
        <w:t>（一）机关运行经费支出情况</w:t>
      </w:r>
      <w:bookmarkEnd w:id="64"/>
    </w:p>
    <w:p w14:paraId="0B0C3F67" w14:textId="77777777" w:rsidR="00641CF8" w:rsidRDefault="00FA0B2A">
      <w:pPr>
        <w:spacing w:line="600" w:lineRule="exact"/>
        <w:ind w:firstLineChars="200" w:firstLine="640"/>
        <w:rPr>
          <w:rFonts w:ascii="仿宋" w:eastAsia="仿宋_GB2312" w:hAnsi="仿宋"/>
          <w:b/>
          <w:sz w:val="32"/>
          <w:szCs w:val="32"/>
        </w:rPr>
      </w:pPr>
      <w:r>
        <w:rPr>
          <w:rFonts w:ascii="仿宋_GB2312" w:eastAsia="仿宋_GB2312"/>
          <w:sz w:val="32"/>
          <w:szCs w:val="32"/>
        </w:rPr>
        <w:t>20</w:t>
      </w:r>
      <w:r>
        <w:rPr>
          <w:rFonts w:ascii="仿宋_GB2312" w:eastAsia="仿宋_GB2312" w:hint="eastAsia"/>
          <w:sz w:val="32"/>
          <w:szCs w:val="32"/>
        </w:rPr>
        <w:t>21年，通江县第五小学机关运行经费支出0万元。</w:t>
      </w:r>
    </w:p>
    <w:p w14:paraId="6FE9121B" w14:textId="77777777" w:rsidR="00641CF8" w:rsidRDefault="00FA0B2A">
      <w:pPr>
        <w:autoSpaceDE w:val="0"/>
        <w:autoSpaceDN w:val="0"/>
        <w:adjustRightInd w:val="0"/>
        <w:spacing w:line="600" w:lineRule="exact"/>
        <w:ind w:firstLineChars="200" w:firstLine="643"/>
        <w:jc w:val="left"/>
        <w:outlineLvl w:val="2"/>
        <w:rPr>
          <w:rFonts w:ascii="仿宋" w:eastAsia="仿宋" w:hAnsi="仿宋"/>
          <w:b/>
          <w:sz w:val="32"/>
          <w:szCs w:val="32"/>
        </w:rPr>
      </w:pPr>
      <w:bookmarkStart w:id="65" w:name="_Toc15377223"/>
      <w:r>
        <w:rPr>
          <w:rFonts w:ascii="仿宋" w:eastAsia="仿宋" w:hAnsi="仿宋" w:hint="eastAsia"/>
          <w:b/>
          <w:sz w:val="32"/>
          <w:szCs w:val="32"/>
        </w:rPr>
        <w:t>（二）政府采购支出情况</w:t>
      </w:r>
      <w:bookmarkEnd w:id="65"/>
    </w:p>
    <w:p w14:paraId="5B687EC8" w14:textId="77777777" w:rsidR="00641CF8" w:rsidRDefault="00FA0B2A">
      <w:pPr>
        <w:spacing w:line="600" w:lineRule="exact"/>
        <w:ind w:firstLineChars="200" w:firstLine="640"/>
        <w:rPr>
          <w:rFonts w:ascii="仿宋" w:eastAsia="仿宋_GB2312" w:hAnsi="仿宋"/>
          <w:b/>
          <w:sz w:val="32"/>
          <w:szCs w:val="32"/>
        </w:rPr>
      </w:pPr>
      <w:r>
        <w:rPr>
          <w:rFonts w:ascii="仿宋_GB2312" w:eastAsia="仿宋_GB2312"/>
          <w:sz w:val="32"/>
          <w:szCs w:val="32"/>
        </w:rPr>
        <w:t>20</w:t>
      </w:r>
      <w:r>
        <w:rPr>
          <w:rFonts w:ascii="仿宋_GB2312" w:eastAsia="仿宋_GB2312" w:hint="eastAsia"/>
          <w:sz w:val="32"/>
          <w:szCs w:val="32"/>
        </w:rPr>
        <w:t>21年，通江县第五小学政府采购支出总额0万元。</w:t>
      </w:r>
    </w:p>
    <w:p w14:paraId="52D4AAED" w14:textId="77777777" w:rsidR="00641CF8" w:rsidRDefault="00FA0B2A">
      <w:pPr>
        <w:autoSpaceDE w:val="0"/>
        <w:autoSpaceDN w:val="0"/>
        <w:adjustRightInd w:val="0"/>
        <w:spacing w:line="600" w:lineRule="exact"/>
        <w:ind w:firstLineChars="200" w:firstLine="643"/>
        <w:jc w:val="left"/>
        <w:outlineLvl w:val="2"/>
        <w:rPr>
          <w:rFonts w:ascii="仿宋" w:eastAsia="仿宋" w:hAnsi="仿宋"/>
          <w:b/>
          <w:sz w:val="32"/>
          <w:szCs w:val="32"/>
        </w:rPr>
      </w:pPr>
      <w:bookmarkStart w:id="66" w:name="_Toc15377224"/>
      <w:r>
        <w:rPr>
          <w:rFonts w:ascii="仿宋" w:eastAsia="仿宋" w:hAnsi="仿宋" w:hint="eastAsia"/>
          <w:b/>
          <w:sz w:val="32"/>
          <w:szCs w:val="32"/>
        </w:rPr>
        <w:t>（三）国有资产占有使用情况</w:t>
      </w:r>
      <w:bookmarkEnd w:id="66"/>
    </w:p>
    <w:p w14:paraId="43AE31FF" w14:textId="77777777" w:rsidR="00641CF8" w:rsidRDefault="00FA0B2A">
      <w:pPr>
        <w:autoSpaceDE w:val="0"/>
        <w:autoSpaceDN w:val="0"/>
        <w:adjustRightInd w:val="0"/>
        <w:spacing w:line="600" w:lineRule="exact"/>
        <w:ind w:firstLineChars="200" w:firstLine="640"/>
        <w:jc w:val="left"/>
        <w:rPr>
          <w:rFonts w:ascii="仿宋" w:eastAsia="仿宋" w:hAnsi="仿宋"/>
          <w:b/>
          <w:sz w:val="32"/>
          <w:szCs w:val="32"/>
        </w:rPr>
      </w:pPr>
      <w:r>
        <w:rPr>
          <w:rFonts w:ascii="仿宋_GB2312" w:eastAsia="仿宋_GB2312" w:hint="eastAsia"/>
          <w:sz w:val="32"/>
          <w:szCs w:val="32"/>
        </w:rPr>
        <w:t>截至</w:t>
      </w:r>
      <w:r>
        <w:rPr>
          <w:rFonts w:ascii="仿宋_GB2312" w:eastAsia="仿宋_GB2312"/>
          <w:sz w:val="32"/>
          <w:szCs w:val="32"/>
        </w:rPr>
        <w:t>20</w:t>
      </w:r>
      <w:r>
        <w:rPr>
          <w:rFonts w:ascii="仿宋_GB2312" w:eastAsia="仿宋_GB2312" w:hint="eastAsia"/>
          <w:sz w:val="32"/>
          <w:szCs w:val="32"/>
        </w:rPr>
        <w:t>21年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日，通江县第二小学共有车辆0辆。</w:t>
      </w:r>
    </w:p>
    <w:p w14:paraId="0CC0CCB2" w14:textId="77777777" w:rsidR="00641CF8" w:rsidRDefault="00FA0B2A">
      <w:pPr>
        <w:autoSpaceDE w:val="0"/>
        <w:autoSpaceDN w:val="0"/>
        <w:adjustRightInd w:val="0"/>
        <w:spacing w:line="600" w:lineRule="exact"/>
        <w:ind w:firstLineChars="200" w:firstLine="643"/>
        <w:jc w:val="left"/>
        <w:outlineLvl w:val="2"/>
        <w:rPr>
          <w:rFonts w:ascii="仿宋" w:eastAsia="仿宋" w:hAnsi="仿宋"/>
          <w:b/>
          <w:sz w:val="32"/>
          <w:szCs w:val="32"/>
        </w:rPr>
      </w:pPr>
      <w:r>
        <w:rPr>
          <w:rFonts w:ascii="仿宋" w:eastAsia="仿宋" w:hAnsi="仿宋" w:hint="eastAsia"/>
          <w:b/>
          <w:sz w:val="32"/>
          <w:szCs w:val="32"/>
        </w:rPr>
        <w:t>（四）预算绩效管理情况</w:t>
      </w:r>
    </w:p>
    <w:p w14:paraId="5B797FF6" w14:textId="77777777" w:rsidR="00641CF8" w:rsidRDefault="00FA0B2A">
      <w:pPr>
        <w:spacing w:line="580" w:lineRule="exact"/>
        <w:ind w:firstLineChars="200" w:firstLine="640"/>
        <w:rPr>
          <w:rFonts w:ascii="仿宋_GB2312" w:eastAsia="仿宋_GB2312" w:hAnsi="仿宋_GB2312" w:cs="仿宋_GB2312"/>
          <w:sz w:val="32"/>
          <w:szCs w:val="32"/>
        </w:rPr>
      </w:pPr>
      <w:bookmarkStart w:id="67" w:name="_Toc15396613"/>
      <w:bookmarkStart w:id="68" w:name="_Toc15377225"/>
      <w:r>
        <w:rPr>
          <w:rFonts w:ascii="仿宋_GB2312" w:eastAsia="仿宋_GB2312" w:hAnsi="仿宋_GB2312" w:cs="仿宋_GB2312" w:hint="eastAsia"/>
          <w:sz w:val="32"/>
          <w:szCs w:val="32"/>
        </w:rPr>
        <w:t>根据预算绩效管理要求，本部门在年初预算编制阶段，</w:t>
      </w:r>
      <w:r>
        <w:rPr>
          <w:rFonts w:ascii="仿宋_GB2312" w:eastAsia="仿宋_GB2312" w:hAnsi="仿宋_GB2312" w:cs="仿宋_GB2312" w:hint="eastAsia"/>
          <w:sz w:val="32"/>
          <w:szCs w:val="32"/>
        </w:rPr>
        <w:lastRenderedPageBreak/>
        <w:t>组织对“学前教育资助”“义教家庭经济困难学生生活补助”“特教经费”“义教学生免作业本费”“扶贫</w:t>
      </w:r>
      <w:r w:rsidR="00CD4EA1">
        <w:rPr>
          <w:rFonts w:ascii="仿宋_GB2312" w:eastAsia="仿宋_GB2312" w:hAnsi="仿宋_GB2312" w:cs="仿宋_GB2312" w:hint="eastAsia"/>
          <w:sz w:val="32"/>
          <w:szCs w:val="32"/>
        </w:rPr>
        <w:t>”</w:t>
      </w:r>
      <w:proofErr w:type="gramStart"/>
      <w:r w:rsidR="00C22642" w:rsidRPr="00E86F6D">
        <w:rPr>
          <w:rFonts w:ascii="仿宋_GB2312" w:eastAsia="仿宋_GB2312" w:hint="eastAsia"/>
          <w:sz w:val="32"/>
          <w:szCs w:val="32"/>
          <w:u w:color="46CD7E"/>
        </w:rPr>
        <w:t>“</w:t>
      </w:r>
      <w:proofErr w:type="gramEnd"/>
      <w:r w:rsidR="00CD4EA1" w:rsidRPr="00CD4EA1">
        <w:rPr>
          <w:rFonts w:ascii="仿宋_GB2312" w:eastAsia="仿宋_GB2312" w:hint="eastAsia"/>
          <w:sz w:val="32"/>
          <w:szCs w:val="32"/>
        </w:rPr>
        <w:t>义教奖补</w:t>
      </w:r>
      <w:r w:rsidR="00C22642" w:rsidRPr="00E86F6D">
        <w:rPr>
          <w:rFonts w:ascii="仿宋_GB2312" w:eastAsia="仿宋_GB2312" w:hint="eastAsia"/>
          <w:sz w:val="32"/>
          <w:szCs w:val="32"/>
          <w:u w:color="46CD7E"/>
        </w:rPr>
        <w:t>“</w:t>
      </w:r>
      <w:r>
        <w:rPr>
          <w:rFonts w:ascii="仿宋_GB2312" w:eastAsia="仿宋_GB2312" w:hAnsi="仿宋_GB2312" w:cs="仿宋_GB2312" w:hint="eastAsia"/>
          <w:sz w:val="32"/>
          <w:szCs w:val="32"/>
        </w:rPr>
        <w:t>公用经费</w:t>
      </w:r>
      <w:r w:rsidR="00C22642" w:rsidRPr="00E86F6D">
        <w:rPr>
          <w:rFonts w:ascii="仿宋_GB2312" w:eastAsia="仿宋_GB2312" w:hint="eastAsia"/>
          <w:sz w:val="32"/>
          <w:szCs w:val="32"/>
          <w:u w:color="46CD7E"/>
        </w:rPr>
        <w:t>”</w:t>
      </w:r>
      <w:r>
        <w:rPr>
          <w:rFonts w:ascii="仿宋_GB2312" w:eastAsia="仿宋_GB2312" w:hAnsi="仿宋_GB2312" w:cs="仿宋_GB2312" w:hint="eastAsia"/>
          <w:sz w:val="32"/>
          <w:szCs w:val="32"/>
        </w:rPr>
        <w:t>等7个项目开展了预算事前绩效评估，对7个项目编制了绩效目标，预算执行过程中，选取5个项目开展绩效监控，年终执行完毕后，对5个项目开展了绩效目标完成情况自评。</w:t>
      </w:r>
    </w:p>
    <w:p w14:paraId="5F2EDC27" w14:textId="77777777" w:rsidR="00641CF8" w:rsidRDefault="00FA0B2A">
      <w:pPr>
        <w:adjustRightInd w:val="0"/>
        <w:snapToGrid w:val="0"/>
        <w:spacing w:line="560" w:lineRule="exact"/>
        <w:ind w:firstLine="642"/>
        <w:rPr>
          <w:rFonts w:ascii="仿宋_GB2312" w:eastAsia="仿宋_GB2312" w:hAnsi="仿宋_GB2312" w:cs="仿宋_GB2312"/>
          <w:sz w:val="32"/>
          <w:szCs w:val="32"/>
        </w:rPr>
      </w:pPr>
      <w:r>
        <w:rPr>
          <w:rFonts w:ascii="仿宋_GB2312" w:eastAsia="仿宋_GB2312" w:hAnsi="仿宋_GB2312" w:cs="仿宋_GB2312" w:hint="eastAsia"/>
          <w:sz w:val="32"/>
          <w:szCs w:val="32"/>
        </w:rPr>
        <w:t>本部门按要求对</w:t>
      </w:r>
      <w:r>
        <w:rPr>
          <w:rFonts w:ascii="仿宋_GB2312" w:eastAsia="仿宋_GB2312" w:hAnsi="仿宋_GB2312" w:cs="仿宋_GB2312"/>
          <w:sz w:val="32"/>
          <w:szCs w:val="32"/>
        </w:rPr>
        <w:t>202</w:t>
      </w:r>
      <w:r>
        <w:rPr>
          <w:rFonts w:ascii="仿宋_GB2312" w:eastAsia="仿宋_GB2312" w:hAnsi="仿宋_GB2312" w:cs="仿宋_GB2312" w:hint="eastAsia"/>
          <w:sz w:val="32"/>
          <w:szCs w:val="32"/>
        </w:rPr>
        <w:t>1年部门整体支出和项目支出开展绩效自评，从评价情况来看，我校2021年度整体支出绩效目标自评得分98分。在日常运行中，加强工资福利支出管理，确保及时足额兑现；加强学校日常管理，保障学校正常运转支出。</w:t>
      </w:r>
    </w:p>
    <w:p w14:paraId="23C0B191" w14:textId="77777777" w:rsidR="00641CF8" w:rsidRDefault="00FA0B2A">
      <w:pPr>
        <w:numPr>
          <w:ilvl w:val="0"/>
          <w:numId w:val="11"/>
        </w:num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项目绩效目标完成情况。</w:t>
      </w:r>
      <w:r>
        <w:rPr>
          <w:rFonts w:ascii="楷体_GB2312" w:eastAsia="楷体_GB2312" w:hAnsi="楷体_GB2312" w:cs="楷体_GB2312"/>
          <w:sz w:val="32"/>
          <w:szCs w:val="32"/>
        </w:rPr>
        <w:br/>
      </w:r>
      <w:r>
        <w:rPr>
          <w:rFonts w:ascii="仿宋_GB2312" w:eastAsia="仿宋_GB2312" w:hAnsi="仿宋_GB2312" w:cs="仿宋_GB2312" w:hint="eastAsia"/>
          <w:sz w:val="32"/>
          <w:szCs w:val="32"/>
        </w:rPr>
        <w:t>本部门在</w:t>
      </w:r>
      <w:r>
        <w:rPr>
          <w:rFonts w:ascii="仿宋_GB2312" w:eastAsia="仿宋_GB2312" w:hAnsi="仿宋_GB2312" w:cs="仿宋_GB2312"/>
          <w:sz w:val="32"/>
          <w:szCs w:val="32"/>
        </w:rPr>
        <w:t>202</w:t>
      </w:r>
      <w:r>
        <w:rPr>
          <w:rFonts w:ascii="仿宋_GB2312" w:eastAsia="仿宋_GB2312" w:hAnsi="仿宋_GB2312" w:cs="仿宋_GB2312" w:hint="eastAsia"/>
          <w:sz w:val="32"/>
          <w:szCs w:val="32"/>
        </w:rPr>
        <w:t>1年度部门决算中反映“学前教育资助”“义教家庭经济困难学生生活补助”“特教经费”“义教学生免作业本费”“扶贫”“义教奖补”等5个项目绩效目标实际完成情况。</w:t>
      </w:r>
      <w:commentRangeStart w:id="69"/>
      <w:commentRangeEnd w:id="69"/>
      <w:r>
        <w:commentReference w:id="69"/>
      </w:r>
    </w:p>
    <w:p w14:paraId="3268C2A5" w14:textId="77777777" w:rsidR="00641CF8" w:rsidRDefault="00FA0B2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学前教育资助项目绩效目标完成情况综述。项目全年预算数为10.68万元，执行数为10.68万元，完成预算的100%。通过项目实施，保障学前教育阶段学生得到资助。下一步改进措施：继续宣传国家资助政策，办人民满意教育。</w:t>
      </w:r>
    </w:p>
    <w:p w14:paraId="78000BE7" w14:textId="77777777" w:rsidR="00641CF8" w:rsidRDefault="00FA0B2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（2）义</w:t>
      </w:r>
      <w:proofErr w:type="gramStart"/>
      <w:r>
        <w:rPr>
          <w:rFonts w:ascii="仿宋_GB2312" w:eastAsia="仿宋_GB2312" w:hAnsi="仿宋_GB2312" w:cs="仿宋_GB2312" w:hint="eastAsia"/>
          <w:sz w:val="32"/>
          <w:szCs w:val="32"/>
        </w:rPr>
        <w:t>教家庭</w:t>
      </w:r>
      <w:proofErr w:type="gramEnd"/>
      <w:r>
        <w:rPr>
          <w:rFonts w:ascii="仿宋_GB2312" w:eastAsia="仿宋_GB2312" w:hAnsi="仿宋_GB2312" w:cs="仿宋_GB2312" w:hint="eastAsia"/>
          <w:sz w:val="32"/>
          <w:szCs w:val="32"/>
        </w:rPr>
        <w:t>经济困难学生生活补助项目绩效目标完成情况综述。项目全年预算数为31.925万元，执行数为31.925万元，完成预算的100%。通过项目实施，保障国家惠民政策足额按时发放到位，人民增收。下一步改进措施：</w:t>
      </w:r>
      <w:r>
        <w:rPr>
          <w:rFonts w:ascii="仿宋_GB2312" w:eastAsia="仿宋_GB2312" w:hAnsi="仿宋_GB2312" w:cs="仿宋_GB2312" w:hint="eastAsia"/>
          <w:sz w:val="32"/>
          <w:szCs w:val="32"/>
        </w:rPr>
        <w:lastRenderedPageBreak/>
        <w:t>继续加强资金管理，加大宣传国家资助政策，办人民满意教育。</w:t>
      </w:r>
    </w:p>
    <w:p w14:paraId="34D5A690" w14:textId="77777777" w:rsidR="00641CF8" w:rsidRDefault="00FA0B2A">
      <w:pPr>
        <w:spacing w:line="580" w:lineRule="exact"/>
        <w:ind w:firstLineChars="200" w:firstLine="640"/>
        <w:rPr>
          <w:rFonts w:ascii="仿宋_GB2312" w:eastAsia="仿宋_GB2312" w:hAnsi="仿宋_GB2312" w:cs="仿宋_GB2312"/>
          <w:sz w:val="32"/>
          <w:szCs w:val="32"/>
        </w:rPr>
      </w:pPr>
      <w:r w:rsidRPr="00E86F6D">
        <w:rPr>
          <w:rFonts w:ascii="仿宋_GB2312" w:eastAsia="仿宋_GB2312" w:hAnsi="仿宋_GB2312" w:cs="仿宋_GB2312" w:hint="eastAsia"/>
          <w:sz w:val="32"/>
          <w:szCs w:val="32"/>
          <w:u w:val="thick" w:color="909090"/>
          <w:shd w:val="clear" w:color="auto" w:fill="DDDDDD"/>
        </w:rPr>
        <w:t>（3）</w:t>
      </w:r>
      <w:proofErr w:type="gramStart"/>
      <w:r w:rsidRPr="00E86F6D">
        <w:rPr>
          <w:rFonts w:ascii="仿宋_GB2312" w:eastAsia="仿宋_GB2312" w:hAnsi="仿宋_GB2312" w:cs="仿宋_GB2312" w:hint="eastAsia"/>
          <w:sz w:val="32"/>
          <w:szCs w:val="32"/>
          <w:u w:val="thick" w:color="909090"/>
          <w:shd w:val="clear" w:color="auto" w:fill="DDDDDD"/>
        </w:rPr>
        <w:t>义教学生免</w:t>
      </w:r>
      <w:proofErr w:type="gramEnd"/>
      <w:r w:rsidRPr="00E86F6D">
        <w:rPr>
          <w:rFonts w:ascii="仿宋_GB2312" w:eastAsia="仿宋_GB2312" w:hAnsi="仿宋_GB2312" w:cs="仿宋_GB2312" w:hint="eastAsia"/>
          <w:sz w:val="32"/>
          <w:szCs w:val="32"/>
          <w:u w:val="thick" w:color="909090"/>
          <w:shd w:val="clear" w:color="auto" w:fill="DDDDDD"/>
        </w:rPr>
        <w:t>作业本费项目绩效目标完成情况综述。</w:t>
      </w:r>
      <w:r>
        <w:rPr>
          <w:rFonts w:ascii="仿宋_GB2312" w:eastAsia="仿宋_GB2312" w:hAnsi="仿宋_GB2312" w:cs="仿宋_GB2312" w:hint="eastAsia"/>
          <w:sz w:val="32"/>
          <w:szCs w:val="32"/>
        </w:rPr>
        <w:t>项目全年预算数为6.2535万元，执行数为6.2535万元，完成预算的100%。通过项目实施，保障通江县第五小学小学生1848人作业本支出。</w:t>
      </w:r>
    </w:p>
    <w:p w14:paraId="0363AFB8" w14:textId="77777777" w:rsidR="00641CF8" w:rsidRDefault="00FA0B2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（4）移交</w:t>
      </w:r>
      <w:proofErr w:type="gramStart"/>
      <w:r>
        <w:rPr>
          <w:rFonts w:ascii="仿宋_GB2312" w:eastAsia="仿宋_GB2312" w:hAnsi="仿宋_GB2312" w:cs="仿宋_GB2312" w:hint="eastAsia"/>
          <w:sz w:val="32"/>
          <w:szCs w:val="32"/>
        </w:rPr>
        <w:t>奖补项目</w:t>
      </w:r>
      <w:proofErr w:type="gramEnd"/>
      <w:r>
        <w:rPr>
          <w:rFonts w:ascii="仿宋_GB2312" w:eastAsia="仿宋_GB2312" w:hAnsi="仿宋_GB2312" w:cs="仿宋_GB2312" w:hint="eastAsia"/>
          <w:sz w:val="32"/>
          <w:szCs w:val="32"/>
        </w:rPr>
        <w:t>绩效目标完成情况综述。项目全年预算数为25万元，执行数为25万元，完成预算的100%。通过项目实施，保障项目顺利实施，师生环境得到大力改善。下一步改进措施：加强项目管理，提升社会满意度。</w:t>
      </w:r>
    </w:p>
    <w:p w14:paraId="2258CB4F" w14:textId="77777777" w:rsidR="00641CF8" w:rsidRDefault="00FA0B2A">
      <w:pPr>
        <w:pStyle w:val="a8"/>
        <w:spacing w:line="240" w:lineRule="auto"/>
        <w:ind w:firstLineChars="200" w:firstLine="640"/>
        <w:rPr>
          <w:rFonts w:ascii="仿宋_GB2312" w:eastAsia="仿宋_GB2312" w:hAnsi="仿宋_GB2312" w:cs="仿宋_GB2312"/>
          <w:color w:val="auto"/>
          <w:kern w:val="2"/>
          <w:sz w:val="32"/>
          <w:szCs w:val="32"/>
        </w:rPr>
      </w:pPr>
      <w:r>
        <w:rPr>
          <w:rFonts w:ascii="仿宋_GB2312" w:eastAsia="仿宋_GB2312" w:hAnsi="仿宋_GB2312" w:cs="仿宋_GB2312" w:hint="eastAsia"/>
          <w:color w:val="auto"/>
          <w:kern w:val="2"/>
          <w:sz w:val="32"/>
          <w:szCs w:val="32"/>
        </w:rPr>
        <w:t>（5）扶贫项目绩效目标完成情况综述。项目全年预算数为3.6万元，执行数为3.6万元，完成预算的100%。通过项目实施，保障了驻村干部的差旅费和办公支出，充分调动了扶贫干部积极性，驻村干部工作有序开展，高质量完成，产生较好的社会效益，严格执行目标管理，充分保障扶贫工作正常开展。下一步改进措施：继续加强对驻村干部的管理和考核。</w:t>
      </w:r>
    </w:p>
    <w:tbl>
      <w:tblPr>
        <w:tblpPr w:leftFromText="180" w:rightFromText="180" w:vertAnchor="text" w:horzAnchor="page" w:tblpXSpec="center" w:tblpY="423"/>
        <w:tblOverlap w:val="never"/>
        <w:tblW w:w="9960" w:type="dxa"/>
        <w:jc w:val="center"/>
        <w:tblLayout w:type="fixed"/>
        <w:tblCellMar>
          <w:left w:w="0" w:type="dxa"/>
          <w:right w:w="0" w:type="dxa"/>
        </w:tblCellMar>
        <w:tblLook w:val="0600" w:firstRow="0" w:lastRow="0" w:firstColumn="0" w:lastColumn="0" w:noHBand="1" w:noVBand="1"/>
      </w:tblPr>
      <w:tblGrid>
        <w:gridCol w:w="390"/>
        <w:gridCol w:w="1367"/>
        <w:gridCol w:w="1025"/>
        <w:gridCol w:w="2392"/>
        <w:gridCol w:w="2394"/>
        <w:gridCol w:w="2392"/>
      </w:tblGrid>
      <w:tr w:rsidR="00641CF8" w14:paraId="16C75EB5" w14:textId="77777777">
        <w:trPr>
          <w:trHeight w:val="1034"/>
          <w:jc w:val="center"/>
        </w:trPr>
        <w:tc>
          <w:tcPr>
            <w:tcW w:w="9960" w:type="dxa"/>
            <w:gridSpan w:val="6"/>
            <w:tcBorders>
              <w:top w:val="nil"/>
              <w:left w:val="nil"/>
              <w:bottom w:val="nil"/>
              <w:right w:val="nil"/>
            </w:tcBorders>
            <w:noWrap/>
            <w:tcMar>
              <w:top w:w="15" w:type="dxa"/>
              <w:left w:w="15" w:type="dxa"/>
              <w:bottom w:w="0" w:type="dxa"/>
              <w:right w:w="15" w:type="dxa"/>
            </w:tcMar>
            <w:vAlign w:val="center"/>
          </w:tcPr>
          <w:p w14:paraId="437C68A5" w14:textId="77777777" w:rsidR="00641CF8" w:rsidRDefault="00FA0B2A">
            <w:pPr>
              <w:widowControl/>
              <w:ind w:firstLineChars="900" w:firstLine="3253"/>
              <w:textAlignment w:val="center"/>
              <w:rPr>
                <w:rFonts w:ascii="宋体" w:cs="宋体"/>
                <w:color w:val="000000"/>
                <w:sz w:val="36"/>
                <w:szCs w:val="36"/>
              </w:rPr>
            </w:pPr>
            <w:r>
              <w:rPr>
                <w:rFonts w:ascii="宋体" w:hAnsi="宋体" w:cs="宋体" w:hint="eastAsia"/>
                <w:b/>
                <w:bCs/>
                <w:color w:val="000000"/>
                <w:kern w:val="0"/>
                <w:sz w:val="36"/>
                <w:szCs w:val="36"/>
              </w:rPr>
              <w:t>项目绩效目标完成情况表</w:t>
            </w:r>
            <w:r>
              <w:rPr>
                <w:rFonts w:ascii="宋体" w:cs="宋体"/>
                <w:b/>
                <w:bCs/>
                <w:color w:val="000000"/>
                <w:kern w:val="0"/>
                <w:sz w:val="36"/>
                <w:szCs w:val="36"/>
              </w:rPr>
              <w:br/>
            </w:r>
            <w:r>
              <w:t>（</w:t>
            </w:r>
            <w:r>
              <w:rPr>
                <w:rFonts w:ascii="宋体" w:hAnsi="宋体" w:cs="宋体"/>
                <w:color w:val="000000"/>
                <w:kern w:val="0"/>
                <w:sz w:val="36"/>
                <w:szCs w:val="36"/>
              </w:rPr>
              <w:t>202</w:t>
            </w:r>
            <w:r>
              <w:rPr>
                <w:rFonts w:ascii="宋体" w:hAnsi="宋体" w:cs="宋体" w:hint="eastAsia"/>
                <w:color w:val="000000"/>
                <w:kern w:val="0"/>
                <w:sz w:val="36"/>
                <w:szCs w:val="36"/>
              </w:rPr>
              <w:t>1年度</w:t>
            </w:r>
            <w:r>
              <w:t>）</w:t>
            </w:r>
          </w:p>
        </w:tc>
      </w:tr>
      <w:tr w:rsidR="00641CF8" w14:paraId="0E3E7E6B" w14:textId="77777777">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988F448"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61066A5"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学前教育资助</w:t>
            </w:r>
          </w:p>
        </w:tc>
      </w:tr>
      <w:tr w:rsidR="00641CF8" w14:paraId="2EEEC4CD" w14:textId="77777777">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E848460"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CD6FE84"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通江县第五小学</w:t>
            </w:r>
          </w:p>
        </w:tc>
      </w:tr>
      <w:tr w:rsidR="00641CF8" w14:paraId="071912F1" w14:textId="77777777">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900C4D1"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预算执行</w:t>
            </w:r>
            <w:r>
              <w:rPr>
                <w:rFonts w:ascii="宋体" w:hAnsi="宋体" w:cs="宋体" w:hint="eastAsia"/>
                <w:color w:val="000000"/>
                <w:kern w:val="0"/>
                <w:sz w:val="24"/>
              </w:rPr>
              <w:lastRenderedPageBreak/>
              <w:t>情况</w:t>
            </w:r>
            <w:r>
              <w:t>（</w:t>
            </w:r>
            <w:r>
              <w:rPr>
                <w:rFonts w:ascii="宋体" w:hAnsi="宋体" w:cs="宋体" w:hint="eastAsia"/>
                <w:color w:val="000000"/>
                <w:kern w:val="0"/>
                <w:sz w:val="24"/>
              </w:rPr>
              <w:t>万元</w:t>
            </w:r>
            <w:r>
              <w:t>）</w:t>
            </w: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D8B3F52"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lastRenderedPageBreak/>
              <w:t>预算数</w:t>
            </w:r>
            <w: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2090BDF"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10.68万元</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019571B"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执行次数</w:t>
            </w:r>
            <w: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72F92A1"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10.68万元</w:t>
            </w:r>
          </w:p>
        </w:tc>
      </w:tr>
      <w:tr w:rsidR="00641CF8" w14:paraId="213B1292" w14:textId="77777777">
        <w:trPr>
          <w:trHeight w:val="276"/>
          <w:jc w:val="center"/>
        </w:trPr>
        <w:tc>
          <w:tcPr>
            <w:tcW w:w="390" w:type="dxa"/>
            <w:vMerge/>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7F862F8" w14:textId="77777777" w:rsidR="00641CF8" w:rsidRDefault="00641CF8">
            <w:pPr>
              <w:jc w:val="center"/>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EF99F82"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96908C9"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10.68万元</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D82B03C"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9AF9D87"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10.68万元</w:t>
            </w:r>
          </w:p>
        </w:tc>
      </w:tr>
      <w:tr w:rsidR="00641CF8" w14:paraId="7EAB9C36" w14:textId="77777777">
        <w:trPr>
          <w:trHeight w:val="537"/>
          <w:jc w:val="center"/>
        </w:trPr>
        <w:tc>
          <w:tcPr>
            <w:tcW w:w="390" w:type="dxa"/>
            <w:vMerge/>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2442C4D" w14:textId="77777777" w:rsidR="00641CF8" w:rsidRDefault="00641CF8">
            <w:pPr>
              <w:jc w:val="center"/>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C6467D4"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其它资金</w:t>
            </w:r>
            <w: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2F0128B"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0</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F04593A"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其它资金</w:t>
            </w:r>
            <w: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4DFF44A" w14:textId="77777777" w:rsidR="00641CF8" w:rsidRDefault="00FA0B2A">
            <w:pPr>
              <w:jc w:val="center"/>
              <w:rPr>
                <w:rFonts w:ascii="宋体" w:cs="宋体"/>
                <w:color w:val="000000"/>
                <w:sz w:val="24"/>
              </w:rPr>
            </w:pPr>
            <w:r>
              <w:rPr>
                <w:rFonts w:ascii="宋体" w:cs="宋体" w:hint="eastAsia"/>
                <w:color w:val="000000"/>
                <w:sz w:val="24"/>
              </w:rPr>
              <w:t>0</w:t>
            </w:r>
          </w:p>
        </w:tc>
      </w:tr>
      <w:tr w:rsidR="00641CF8" w14:paraId="52401D6A" w14:textId="77777777">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894C1F3"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DE14459"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607BF3B"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实际完成目标</w:t>
            </w:r>
          </w:p>
        </w:tc>
      </w:tr>
      <w:tr w:rsidR="00641CF8" w14:paraId="7333B453" w14:textId="77777777">
        <w:trPr>
          <w:trHeight w:val="1159"/>
          <w:jc w:val="center"/>
        </w:trPr>
        <w:tc>
          <w:tcPr>
            <w:tcW w:w="390" w:type="dxa"/>
            <w:vMerge/>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0B54354" w14:textId="77777777" w:rsidR="00641CF8" w:rsidRDefault="00641CF8">
            <w:pPr>
              <w:jc w:val="center"/>
              <w:rPr>
                <w:rFonts w:asci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4E49C7F" w14:textId="77777777" w:rsidR="00641CF8" w:rsidRDefault="00FA0B2A">
            <w:pPr>
              <w:widowControl/>
              <w:jc w:val="left"/>
              <w:textAlignment w:val="center"/>
              <w:rPr>
                <w:rFonts w:ascii="宋体" w:cs="宋体"/>
                <w:color w:val="000000"/>
                <w:sz w:val="24"/>
              </w:rPr>
            </w:pPr>
            <w:r>
              <w:rPr>
                <w:rFonts w:ascii="宋体" w:cs="宋体" w:hint="eastAsia"/>
                <w:color w:val="000000"/>
                <w:sz w:val="24"/>
              </w:rPr>
              <w:t>保障幼儿园学生的基本学习及正常的生活秩序。</w:t>
            </w:r>
          </w:p>
        </w:tc>
        <w:tc>
          <w:tcPr>
            <w:tcW w:w="4786"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15489B6" w14:textId="77777777" w:rsidR="00641CF8" w:rsidRDefault="00FA0B2A">
            <w:pPr>
              <w:widowControl/>
              <w:jc w:val="left"/>
              <w:textAlignment w:val="center"/>
              <w:rPr>
                <w:rFonts w:ascii="宋体" w:cs="宋体"/>
                <w:color w:val="000000"/>
                <w:sz w:val="24"/>
              </w:rPr>
            </w:pPr>
            <w:r>
              <w:rPr>
                <w:rFonts w:ascii="宋体" w:cs="宋体" w:hint="eastAsia"/>
                <w:color w:val="000000"/>
                <w:sz w:val="24"/>
              </w:rPr>
              <w:t>保障幼儿园学生的基本学习及正常的生活秩序。</w:t>
            </w:r>
          </w:p>
        </w:tc>
      </w:tr>
      <w:tr w:rsidR="00641CF8" w14:paraId="7448DA5B" w14:textId="77777777">
        <w:trPr>
          <w:trHeight w:val="1042"/>
          <w:jc w:val="center"/>
        </w:trPr>
        <w:tc>
          <w:tcPr>
            <w:tcW w:w="390" w:type="dxa"/>
            <w:vMerge w:val="restart"/>
            <w:tcBorders>
              <w:top w:val="single" w:sz="4" w:space="0" w:color="000000"/>
              <w:left w:val="single" w:sz="4" w:space="0" w:color="000000"/>
              <w:right w:val="single" w:sz="4" w:space="0" w:color="000000"/>
            </w:tcBorders>
            <w:noWrap/>
            <w:tcMar>
              <w:top w:w="15" w:type="dxa"/>
              <w:left w:w="15" w:type="dxa"/>
              <w:bottom w:w="0" w:type="dxa"/>
              <w:right w:w="15" w:type="dxa"/>
            </w:tcMar>
            <w:vAlign w:val="center"/>
          </w:tcPr>
          <w:p w14:paraId="2199D09C" w14:textId="77777777" w:rsidR="00641CF8" w:rsidRDefault="00FA0B2A">
            <w:pPr>
              <w:widowControl/>
              <w:jc w:val="center"/>
              <w:textAlignment w:val="center"/>
              <w:rPr>
                <w:rFonts w:ascii="宋体" w:cs="宋体"/>
                <w:color w:val="000000"/>
                <w:sz w:val="24"/>
              </w:rPr>
            </w:pPr>
            <w:r>
              <w:rPr>
                <w:rFonts w:ascii="宋体" w:hAns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4E4BF46"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68AA8A8"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0753921"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C1D89D1"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预期指标值</w:t>
            </w:r>
            <w:r>
              <w:t>（</w:t>
            </w:r>
            <w:r>
              <w:rPr>
                <w:rFonts w:ascii="宋体" w:hAnsi="宋体" w:cs="宋体" w:hint="eastAsia"/>
                <w:color w:val="000000"/>
                <w:kern w:val="0"/>
                <w:sz w:val="24"/>
              </w:rPr>
              <w:t>包含数字及文字描述</w:t>
            </w:r>
            <w: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43D072B"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实际完成指标值</w:t>
            </w:r>
            <w:r>
              <w:t>（</w:t>
            </w:r>
            <w:r>
              <w:rPr>
                <w:rFonts w:ascii="宋体" w:hAnsi="宋体" w:cs="宋体" w:hint="eastAsia"/>
                <w:color w:val="000000"/>
                <w:kern w:val="0"/>
                <w:sz w:val="24"/>
              </w:rPr>
              <w:t>包含数字及文字描述</w:t>
            </w:r>
            <w:r>
              <w:t>）</w:t>
            </w:r>
          </w:p>
        </w:tc>
      </w:tr>
      <w:tr w:rsidR="00641CF8" w14:paraId="3D5A3ECA" w14:textId="77777777">
        <w:trPr>
          <w:trHeight w:val="953"/>
          <w:jc w:val="center"/>
        </w:trPr>
        <w:tc>
          <w:tcPr>
            <w:tcW w:w="390" w:type="dxa"/>
            <w:vMerge/>
            <w:tcBorders>
              <w:left w:val="single" w:sz="4" w:space="0" w:color="000000"/>
              <w:right w:val="single" w:sz="4" w:space="0" w:color="000000"/>
            </w:tcBorders>
            <w:noWrap/>
            <w:tcMar>
              <w:top w:w="15" w:type="dxa"/>
              <w:left w:w="15" w:type="dxa"/>
              <w:bottom w:w="0" w:type="dxa"/>
              <w:right w:w="15" w:type="dxa"/>
            </w:tcMar>
            <w:vAlign w:val="center"/>
          </w:tcPr>
          <w:p w14:paraId="29EDB7D1" w14:textId="77777777" w:rsidR="00641CF8" w:rsidRDefault="00641CF8">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FB18FFD"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9EDA630"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D0D7201"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学生人数</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7DB5FDC"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≥442人</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5F97069"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≥442人</w:t>
            </w:r>
          </w:p>
        </w:tc>
      </w:tr>
      <w:tr w:rsidR="00641CF8" w14:paraId="720FD675" w14:textId="77777777">
        <w:trPr>
          <w:trHeight w:val="1297"/>
          <w:jc w:val="center"/>
        </w:trPr>
        <w:tc>
          <w:tcPr>
            <w:tcW w:w="390" w:type="dxa"/>
            <w:vMerge/>
            <w:tcBorders>
              <w:left w:val="single" w:sz="4" w:space="0" w:color="000000"/>
              <w:right w:val="single" w:sz="4" w:space="0" w:color="000000"/>
            </w:tcBorders>
            <w:noWrap/>
            <w:tcMar>
              <w:top w:w="15" w:type="dxa"/>
              <w:left w:w="15" w:type="dxa"/>
              <w:bottom w:w="0" w:type="dxa"/>
              <w:right w:w="15" w:type="dxa"/>
            </w:tcMar>
            <w:vAlign w:val="center"/>
          </w:tcPr>
          <w:p w14:paraId="4A27B2A2" w14:textId="77777777" w:rsidR="00641CF8" w:rsidRDefault="00641CF8">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FFCD63A"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1B3660E"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A5F1202"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“三儿”资金支出率</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C42B848"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=100%</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6A48F08"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=100%</w:t>
            </w:r>
          </w:p>
        </w:tc>
      </w:tr>
      <w:tr w:rsidR="00641CF8" w14:paraId="55552B59" w14:textId="77777777">
        <w:trPr>
          <w:trHeight w:val="1042"/>
          <w:jc w:val="center"/>
        </w:trPr>
        <w:tc>
          <w:tcPr>
            <w:tcW w:w="390" w:type="dxa"/>
            <w:vMerge/>
            <w:tcBorders>
              <w:left w:val="single" w:sz="4" w:space="0" w:color="000000"/>
              <w:right w:val="single" w:sz="4" w:space="0" w:color="000000"/>
            </w:tcBorders>
            <w:noWrap/>
            <w:tcMar>
              <w:top w:w="15" w:type="dxa"/>
              <w:left w:w="15" w:type="dxa"/>
              <w:bottom w:w="0" w:type="dxa"/>
              <w:right w:w="15" w:type="dxa"/>
            </w:tcMar>
            <w:vAlign w:val="center"/>
          </w:tcPr>
          <w:p w14:paraId="64A33B51" w14:textId="77777777" w:rsidR="00641CF8" w:rsidRDefault="00641CF8">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5277328"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579B27A" w14:textId="77777777" w:rsidR="00641CF8" w:rsidRDefault="00FA0B2A">
            <w:pPr>
              <w:widowControl/>
              <w:jc w:val="center"/>
              <w:textAlignment w:val="center"/>
              <w:rPr>
                <w:rFonts w:ascii="宋体" w:cs="宋体"/>
                <w:color w:val="000000"/>
                <w:sz w:val="24"/>
              </w:rPr>
            </w:pPr>
            <w:r w:rsidRPr="00E86F6D">
              <w:rPr>
                <w:rFonts w:ascii="宋体" w:cs="宋体" w:hint="eastAsia"/>
                <w:color w:val="000000"/>
                <w:sz w:val="24"/>
                <w:u w:val="thick" w:color="FFB03A"/>
                <w:shd w:val="clear" w:color="auto" w:fill="FFEFD8"/>
              </w:rPr>
              <w:t>时效</w:t>
            </w:r>
            <w:r>
              <w:rPr>
                <w:rFonts w:ascii="宋体" w:cs="宋体" w:hint="eastAsia"/>
                <w:color w:val="000000"/>
                <w:sz w:val="24"/>
              </w:rPr>
              <w:t>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8C0D035" w14:textId="77777777" w:rsidR="00641CF8" w:rsidRDefault="00FA0B2A">
            <w:pPr>
              <w:widowControl/>
              <w:jc w:val="left"/>
              <w:textAlignment w:val="center"/>
              <w:rPr>
                <w:rFonts w:ascii="宋体" w:cs="宋体"/>
                <w:color w:val="000000"/>
                <w:sz w:val="24"/>
              </w:rPr>
            </w:pPr>
            <w:r>
              <w:rPr>
                <w:rFonts w:ascii="宋体" w:cs="宋体" w:hint="eastAsia"/>
                <w:color w:val="000000"/>
                <w:sz w:val="24"/>
              </w:rPr>
              <w:t>“三儿”资金使用率</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8004B95"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=100%</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E607428"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=100%</w:t>
            </w:r>
          </w:p>
        </w:tc>
      </w:tr>
      <w:tr w:rsidR="00641CF8" w14:paraId="47D8394B" w14:textId="77777777">
        <w:trPr>
          <w:trHeight w:val="1042"/>
          <w:jc w:val="center"/>
        </w:trPr>
        <w:tc>
          <w:tcPr>
            <w:tcW w:w="390" w:type="dxa"/>
            <w:vMerge/>
            <w:tcBorders>
              <w:left w:val="single" w:sz="4" w:space="0" w:color="000000"/>
              <w:right w:val="single" w:sz="4" w:space="0" w:color="000000"/>
            </w:tcBorders>
            <w:noWrap/>
            <w:tcMar>
              <w:top w:w="15" w:type="dxa"/>
              <w:left w:w="15" w:type="dxa"/>
              <w:bottom w:w="0" w:type="dxa"/>
              <w:right w:w="15" w:type="dxa"/>
            </w:tcMar>
            <w:vAlign w:val="center"/>
          </w:tcPr>
          <w:p w14:paraId="3F6CE93F" w14:textId="77777777" w:rsidR="00641CF8" w:rsidRDefault="00641CF8">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03CEFA6" w14:textId="77777777" w:rsidR="00641CF8" w:rsidRDefault="00FA0B2A">
            <w:pPr>
              <w:widowControl/>
              <w:jc w:val="center"/>
              <w:textAlignment w:val="center"/>
              <w:rPr>
                <w:rFonts w:ascii="宋体" w:cs="宋体"/>
                <w:color w:val="000000"/>
                <w:kern w:val="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CC2A45F"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228AE05"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“三儿”资金成本率</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DA8EA08"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≥10.68万元</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427042E"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≥10.68万元</w:t>
            </w:r>
          </w:p>
        </w:tc>
      </w:tr>
      <w:tr w:rsidR="00641CF8" w14:paraId="3548A10D" w14:textId="77777777">
        <w:trPr>
          <w:trHeight w:val="1042"/>
          <w:jc w:val="center"/>
        </w:trPr>
        <w:tc>
          <w:tcPr>
            <w:tcW w:w="390" w:type="dxa"/>
            <w:vMerge/>
            <w:tcBorders>
              <w:left w:val="single" w:sz="4" w:space="0" w:color="000000"/>
              <w:right w:val="single" w:sz="4" w:space="0" w:color="000000"/>
            </w:tcBorders>
            <w:noWrap/>
            <w:tcMar>
              <w:top w:w="15" w:type="dxa"/>
              <w:left w:w="15" w:type="dxa"/>
              <w:bottom w:w="0" w:type="dxa"/>
              <w:right w:w="15" w:type="dxa"/>
            </w:tcMar>
            <w:vAlign w:val="center"/>
          </w:tcPr>
          <w:p w14:paraId="4D1AD141" w14:textId="77777777" w:rsidR="00641CF8" w:rsidRDefault="00641CF8">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8DA90BE"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3EF929B" w14:textId="77777777" w:rsidR="00641CF8" w:rsidRDefault="00641CF8">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8D80605" w14:textId="77777777" w:rsidR="00641CF8" w:rsidRDefault="00641CF8">
            <w:pPr>
              <w:widowControl/>
              <w:jc w:val="center"/>
              <w:textAlignment w:val="center"/>
              <w:rPr>
                <w:rFonts w:asci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26BD31F" w14:textId="77777777" w:rsidR="00641CF8" w:rsidRDefault="00641CF8">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D8F15EB" w14:textId="77777777" w:rsidR="00641CF8" w:rsidRDefault="00641CF8">
            <w:pPr>
              <w:widowControl/>
              <w:jc w:val="center"/>
              <w:textAlignment w:val="center"/>
              <w:rPr>
                <w:rFonts w:ascii="宋体" w:cs="宋体"/>
                <w:color w:val="000000"/>
                <w:sz w:val="24"/>
              </w:rPr>
            </w:pPr>
          </w:p>
        </w:tc>
      </w:tr>
      <w:tr w:rsidR="00641CF8" w14:paraId="7ACCD8C1" w14:textId="77777777">
        <w:trPr>
          <w:trHeight w:val="1042"/>
          <w:jc w:val="center"/>
        </w:trPr>
        <w:tc>
          <w:tcPr>
            <w:tcW w:w="390" w:type="dxa"/>
            <w:vMerge/>
            <w:tcBorders>
              <w:left w:val="single" w:sz="4" w:space="0" w:color="000000"/>
              <w:right w:val="single" w:sz="4" w:space="0" w:color="000000"/>
            </w:tcBorders>
            <w:noWrap/>
            <w:tcMar>
              <w:top w:w="15" w:type="dxa"/>
              <w:left w:w="15" w:type="dxa"/>
              <w:bottom w:w="0" w:type="dxa"/>
              <w:right w:w="15" w:type="dxa"/>
            </w:tcMar>
            <w:vAlign w:val="center"/>
          </w:tcPr>
          <w:p w14:paraId="3E5750E8" w14:textId="77777777" w:rsidR="00641CF8" w:rsidRDefault="00641CF8">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6C79E50"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3112839"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经济效益</w:t>
            </w:r>
          </w:p>
          <w:p w14:paraId="6440DF48"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7C2BF6C"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学生家长增收</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5366C25"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≥500元</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3DFC672"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≥500元</w:t>
            </w:r>
          </w:p>
        </w:tc>
      </w:tr>
      <w:tr w:rsidR="00641CF8" w14:paraId="5EFCA604" w14:textId="77777777">
        <w:trPr>
          <w:trHeight w:val="1297"/>
          <w:jc w:val="center"/>
        </w:trPr>
        <w:tc>
          <w:tcPr>
            <w:tcW w:w="390" w:type="dxa"/>
            <w:vMerge/>
            <w:tcBorders>
              <w:left w:val="single" w:sz="4" w:space="0" w:color="000000"/>
              <w:right w:val="single" w:sz="4" w:space="0" w:color="000000"/>
            </w:tcBorders>
            <w:noWrap/>
            <w:tcMar>
              <w:top w:w="15" w:type="dxa"/>
              <w:left w:w="15" w:type="dxa"/>
              <w:bottom w:w="0" w:type="dxa"/>
              <w:right w:w="15" w:type="dxa"/>
            </w:tcMar>
            <w:vAlign w:val="center"/>
          </w:tcPr>
          <w:p w14:paraId="1FA4600C" w14:textId="77777777" w:rsidR="00641CF8" w:rsidRDefault="00641CF8">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00570A0"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BBE4971"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社会效益</w:t>
            </w:r>
          </w:p>
          <w:p w14:paraId="7E147167"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14F860F"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学生家长幸福指数</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2D6E137"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≥100%</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88AC6E2"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≥100%</w:t>
            </w:r>
          </w:p>
        </w:tc>
      </w:tr>
      <w:tr w:rsidR="00641CF8" w14:paraId="786ED618" w14:textId="77777777">
        <w:trPr>
          <w:trHeight w:val="1297"/>
          <w:jc w:val="center"/>
        </w:trPr>
        <w:tc>
          <w:tcPr>
            <w:tcW w:w="390" w:type="dxa"/>
            <w:vMerge/>
            <w:tcBorders>
              <w:left w:val="single" w:sz="4" w:space="0" w:color="000000"/>
              <w:right w:val="single" w:sz="4" w:space="0" w:color="000000"/>
            </w:tcBorders>
            <w:noWrap/>
            <w:tcMar>
              <w:top w:w="15" w:type="dxa"/>
              <w:left w:w="15" w:type="dxa"/>
              <w:bottom w:w="0" w:type="dxa"/>
              <w:right w:w="15" w:type="dxa"/>
            </w:tcMar>
            <w:vAlign w:val="center"/>
          </w:tcPr>
          <w:p w14:paraId="1D79C019" w14:textId="77777777" w:rsidR="00641CF8" w:rsidRDefault="00641CF8">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2CB2DFC" w14:textId="77777777" w:rsidR="00641CF8" w:rsidRDefault="00FA0B2A">
            <w:pPr>
              <w:widowControl/>
              <w:jc w:val="center"/>
              <w:textAlignment w:val="center"/>
              <w:rPr>
                <w:rFonts w:ascii="宋体" w:cs="宋体"/>
                <w:color w:val="000000"/>
                <w:kern w:val="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7B01183"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可持续影响指标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89C96D3" w14:textId="77777777" w:rsidR="00641CF8" w:rsidRDefault="00FA0B2A">
            <w:pPr>
              <w:widowControl/>
              <w:jc w:val="left"/>
              <w:textAlignment w:val="center"/>
              <w:rPr>
                <w:rFonts w:ascii="宋体" w:cs="宋体"/>
                <w:color w:val="000000"/>
                <w:sz w:val="24"/>
              </w:rPr>
            </w:pPr>
            <w:r>
              <w:rPr>
                <w:rFonts w:ascii="宋体" w:cs="宋体" w:hint="eastAsia"/>
                <w:color w:val="000000"/>
                <w:sz w:val="24"/>
              </w:rPr>
              <w:t>教育教学可持续影响期限</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A52D407"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长期</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69CCCEF"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长期</w:t>
            </w:r>
          </w:p>
        </w:tc>
      </w:tr>
      <w:tr w:rsidR="00641CF8" w14:paraId="2B547CC5" w14:textId="77777777">
        <w:trPr>
          <w:trHeight w:val="1050"/>
          <w:jc w:val="center"/>
        </w:trPr>
        <w:tc>
          <w:tcPr>
            <w:tcW w:w="390" w:type="dxa"/>
            <w:vMerge/>
            <w:tcBorders>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F185EDD" w14:textId="77777777" w:rsidR="00641CF8" w:rsidRDefault="00641CF8">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4FC1FC5"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75BC075"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服务对象</w:t>
            </w:r>
          </w:p>
          <w:p w14:paraId="65F2ED97"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满意度指标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391B6B0"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社会满意度</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81A48F0"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≥100%</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36D1893"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≥100%</w:t>
            </w:r>
          </w:p>
        </w:tc>
      </w:tr>
      <w:tr w:rsidR="00641CF8" w14:paraId="2B20761A" w14:textId="77777777">
        <w:trPr>
          <w:trHeight w:val="1034"/>
          <w:jc w:val="center"/>
        </w:trPr>
        <w:tc>
          <w:tcPr>
            <w:tcW w:w="9960" w:type="dxa"/>
            <w:gridSpan w:val="6"/>
            <w:tcBorders>
              <w:top w:val="nil"/>
              <w:left w:val="nil"/>
              <w:bottom w:val="nil"/>
              <w:right w:val="nil"/>
            </w:tcBorders>
            <w:noWrap/>
            <w:tcMar>
              <w:top w:w="15" w:type="dxa"/>
              <w:left w:w="15" w:type="dxa"/>
              <w:bottom w:w="0" w:type="dxa"/>
              <w:right w:w="15" w:type="dxa"/>
            </w:tcMar>
            <w:vAlign w:val="center"/>
          </w:tcPr>
          <w:p w14:paraId="63436256" w14:textId="77777777" w:rsidR="00641CF8" w:rsidRDefault="00FA0B2A">
            <w:pPr>
              <w:widowControl/>
              <w:ind w:firstLineChars="900" w:firstLine="3253"/>
              <w:textAlignment w:val="center"/>
              <w:rPr>
                <w:rFonts w:ascii="宋体" w:cs="宋体"/>
                <w:color w:val="000000"/>
                <w:sz w:val="36"/>
                <w:szCs w:val="36"/>
              </w:rPr>
            </w:pPr>
            <w:r>
              <w:rPr>
                <w:rFonts w:ascii="宋体" w:hAnsi="宋体" w:cs="宋体" w:hint="eastAsia"/>
                <w:b/>
                <w:bCs/>
                <w:color w:val="000000"/>
                <w:kern w:val="0"/>
                <w:sz w:val="36"/>
                <w:szCs w:val="36"/>
              </w:rPr>
              <w:t>项目绩效目标完成情况表</w:t>
            </w:r>
            <w:r>
              <w:rPr>
                <w:rFonts w:ascii="宋体" w:cs="宋体"/>
                <w:b/>
                <w:bCs/>
                <w:color w:val="000000"/>
                <w:kern w:val="0"/>
                <w:sz w:val="36"/>
                <w:szCs w:val="36"/>
              </w:rPr>
              <w:br/>
            </w:r>
            <w:r>
              <w:t>（</w:t>
            </w:r>
            <w:r>
              <w:rPr>
                <w:rFonts w:ascii="宋体" w:hAnsi="宋体" w:cs="宋体"/>
                <w:color w:val="000000"/>
                <w:kern w:val="0"/>
                <w:sz w:val="36"/>
                <w:szCs w:val="36"/>
              </w:rPr>
              <w:t>202</w:t>
            </w:r>
            <w:r>
              <w:rPr>
                <w:rFonts w:ascii="宋体" w:hAnsi="宋体" w:cs="宋体" w:hint="eastAsia"/>
                <w:color w:val="000000"/>
                <w:kern w:val="0"/>
                <w:sz w:val="36"/>
                <w:szCs w:val="36"/>
              </w:rPr>
              <w:t>1年度</w:t>
            </w:r>
            <w:r>
              <w:t>）</w:t>
            </w:r>
          </w:p>
        </w:tc>
      </w:tr>
      <w:tr w:rsidR="00641CF8" w14:paraId="09900AF6" w14:textId="77777777">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75F9CC3"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A0DAC19"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义</w:t>
            </w:r>
            <w:proofErr w:type="gramStart"/>
            <w:r>
              <w:rPr>
                <w:rFonts w:ascii="宋体" w:cs="宋体" w:hint="eastAsia"/>
                <w:color w:val="000000"/>
                <w:sz w:val="24"/>
              </w:rPr>
              <w:t>教家庭</w:t>
            </w:r>
            <w:proofErr w:type="gramEnd"/>
            <w:r>
              <w:rPr>
                <w:rFonts w:ascii="宋体" w:cs="宋体" w:hint="eastAsia"/>
                <w:color w:val="000000"/>
                <w:sz w:val="24"/>
              </w:rPr>
              <w:t>经济困难学生生活补助</w:t>
            </w:r>
          </w:p>
        </w:tc>
      </w:tr>
      <w:tr w:rsidR="00641CF8" w14:paraId="2E34593E" w14:textId="77777777">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601249B"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4E632B7"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通江县第五小学</w:t>
            </w:r>
          </w:p>
        </w:tc>
      </w:tr>
      <w:tr w:rsidR="00641CF8" w14:paraId="67D770AE" w14:textId="77777777">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950734C"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预算执行情况</w:t>
            </w:r>
            <w:r>
              <w:t>（</w:t>
            </w:r>
            <w:r>
              <w:rPr>
                <w:rFonts w:ascii="宋体" w:hAnsi="宋体" w:cs="宋体" w:hint="eastAsia"/>
                <w:color w:val="000000"/>
                <w:kern w:val="0"/>
                <w:sz w:val="24"/>
              </w:rPr>
              <w:t>万元</w:t>
            </w:r>
            <w:r>
              <w:t>）</w:t>
            </w: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E63E0F0"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预算数</w:t>
            </w:r>
            <w: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8B8FEC0"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31.925万元</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C11E1FE"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执行次数</w:t>
            </w:r>
            <w: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517A9BC"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31.925万元</w:t>
            </w:r>
          </w:p>
        </w:tc>
      </w:tr>
      <w:tr w:rsidR="00641CF8" w14:paraId="78177A17" w14:textId="77777777">
        <w:trPr>
          <w:trHeight w:val="276"/>
          <w:jc w:val="center"/>
        </w:trPr>
        <w:tc>
          <w:tcPr>
            <w:tcW w:w="390" w:type="dxa"/>
            <w:vMerge/>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F0AA5D1" w14:textId="77777777" w:rsidR="00641CF8" w:rsidRDefault="00641CF8">
            <w:pPr>
              <w:jc w:val="center"/>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6881E43"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EFDDA4B"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31.925万元</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BAC1C94"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4D12F7C"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31.925万元</w:t>
            </w:r>
          </w:p>
        </w:tc>
      </w:tr>
      <w:tr w:rsidR="00641CF8" w14:paraId="6B69C616" w14:textId="77777777">
        <w:trPr>
          <w:trHeight w:val="537"/>
          <w:jc w:val="center"/>
        </w:trPr>
        <w:tc>
          <w:tcPr>
            <w:tcW w:w="390" w:type="dxa"/>
            <w:vMerge/>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7B3C096" w14:textId="77777777" w:rsidR="00641CF8" w:rsidRDefault="00641CF8">
            <w:pPr>
              <w:jc w:val="center"/>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5F01AA1"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其它资金</w:t>
            </w:r>
            <w: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73A47AF"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0</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1DD036E"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其它资金</w:t>
            </w:r>
            <w: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6D95A4B" w14:textId="77777777" w:rsidR="00641CF8" w:rsidRDefault="00FA0B2A">
            <w:pPr>
              <w:jc w:val="center"/>
              <w:rPr>
                <w:rFonts w:ascii="宋体" w:cs="宋体"/>
                <w:color w:val="000000"/>
                <w:sz w:val="24"/>
              </w:rPr>
            </w:pPr>
            <w:r>
              <w:rPr>
                <w:rFonts w:ascii="宋体" w:cs="宋体" w:hint="eastAsia"/>
                <w:color w:val="000000"/>
                <w:sz w:val="24"/>
              </w:rPr>
              <w:t>0</w:t>
            </w:r>
          </w:p>
        </w:tc>
      </w:tr>
      <w:tr w:rsidR="00641CF8" w14:paraId="72C480D4" w14:textId="77777777">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3E127D6"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FC221AB"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59290A9"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实际完成目标</w:t>
            </w:r>
          </w:p>
        </w:tc>
      </w:tr>
      <w:tr w:rsidR="00641CF8" w14:paraId="6159C60B" w14:textId="77777777">
        <w:trPr>
          <w:trHeight w:val="1159"/>
          <w:jc w:val="center"/>
        </w:trPr>
        <w:tc>
          <w:tcPr>
            <w:tcW w:w="390" w:type="dxa"/>
            <w:vMerge/>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78F3242" w14:textId="77777777" w:rsidR="00641CF8" w:rsidRDefault="00641CF8">
            <w:pPr>
              <w:jc w:val="center"/>
              <w:rPr>
                <w:rFonts w:asci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B8807E2" w14:textId="77777777" w:rsidR="00641CF8" w:rsidRDefault="00FA0B2A">
            <w:pPr>
              <w:widowControl/>
              <w:jc w:val="left"/>
              <w:textAlignment w:val="center"/>
              <w:rPr>
                <w:rFonts w:ascii="宋体" w:cs="宋体"/>
                <w:color w:val="000000"/>
                <w:sz w:val="24"/>
              </w:rPr>
            </w:pPr>
            <w:r>
              <w:rPr>
                <w:rFonts w:ascii="宋体" w:cs="宋体" w:hint="eastAsia"/>
                <w:color w:val="000000"/>
                <w:sz w:val="24"/>
              </w:rPr>
              <w:t>保障通江县第五小学和特殊教育学校学生的基本学习生活秩序。</w:t>
            </w:r>
          </w:p>
        </w:tc>
        <w:tc>
          <w:tcPr>
            <w:tcW w:w="4786"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CA35752" w14:textId="77777777" w:rsidR="00641CF8" w:rsidRDefault="00FA0B2A">
            <w:pPr>
              <w:widowControl/>
              <w:jc w:val="left"/>
              <w:textAlignment w:val="center"/>
              <w:rPr>
                <w:rFonts w:ascii="宋体" w:cs="宋体"/>
                <w:color w:val="000000"/>
                <w:sz w:val="24"/>
              </w:rPr>
            </w:pPr>
            <w:r>
              <w:rPr>
                <w:rFonts w:ascii="宋体" w:cs="宋体" w:hint="eastAsia"/>
                <w:color w:val="000000"/>
                <w:sz w:val="24"/>
              </w:rPr>
              <w:t>保障通江县第五小学和特殊教育学校学生的基本学习生活秩序。</w:t>
            </w:r>
          </w:p>
        </w:tc>
      </w:tr>
      <w:tr w:rsidR="00641CF8" w14:paraId="28B07601" w14:textId="77777777">
        <w:trPr>
          <w:trHeight w:val="1042"/>
          <w:jc w:val="center"/>
        </w:trPr>
        <w:tc>
          <w:tcPr>
            <w:tcW w:w="390" w:type="dxa"/>
            <w:vMerge w:val="restart"/>
            <w:tcBorders>
              <w:top w:val="single" w:sz="4" w:space="0" w:color="000000"/>
              <w:left w:val="single" w:sz="4" w:space="0" w:color="000000"/>
              <w:right w:val="single" w:sz="4" w:space="0" w:color="000000"/>
            </w:tcBorders>
            <w:noWrap/>
            <w:tcMar>
              <w:top w:w="15" w:type="dxa"/>
              <w:left w:w="15" w:type="dxa"/>
              <w:bottom w:w="0" w:type="dxa"/>
              <w:right w:w="15" w:type="dxa"/>
            </w:tcMar>
            <w:vAlign w:val="center"/>
          </w:tcPr>
          <w:p w14:paraId="4C0F8B5B" w14:textId="77777777" w:rsidR="00641CF8" w:rsidRDefault="00FA0B2A">
            <w:pPr>
              <w:widowControl/>
              <w:jc w:val="center"/>
              <w:textAlignment w:val="center"/>
              <w:rPr>
                <w:rFonts w:ascii="宋体" w:cs="宋体"/>
                <w:color w:val="000000"/>
                <w:sz w:val="24"/>
              </w:rPr>
            </w:pPr>
            <w:r>
              <w:rPr>
                <w:rFonts w:ascii="宋体" w:hAns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B620977"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B11C0D1"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31F00AD"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7698BCB"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预期指标值</w:t>
            </w:r>
            <w:r>
              <w:t>（</w:t>
            </w:r>
            <w:r>
              <w:rPr>
                <w:rFonts w:ascii="宋体" w:hAnsi="宋体" w:cs="宋体" w:hint="eastAsia"/>
                <w:color w:val="000000"/>
                <w:kern w:val="0"/>
                <w:sz w:val="24"/>
              </w:rPr>
              <w:t>包含数字及文字描述</w:t>
            </w:r>
            <w: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724C544"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实际完成指标值</w:t>
            </w:r>
            <w:r>
              <w:t>（</w:t>
            </w:r>
            <w:r>
              <w:rPr>
                <w:rFonts w:ascii="宋体" w:hAnsi="宋体" w:cs="宋体" w:hint="eastAsia"/>
                <w:color w:val="000000"/>
                <w:kern w:val="0"/>
                <w:sz w:val="24"/>
              </w:rPr>
              <w:t>包含数字及文字描述</w:t>
            </w:r>
            <w:r>
              <w:t>）</w:t>
            </w:r>
          </w:p>
        </w:tc>
      </w:tr>
      <w:tr w:rsidR="00641CF8" w14:paraId="533F6A55" w14:textId="77777777">
        <w:trPr>
          <w:trHeight w:val="953"/>
          <w:jc w:val="center"/>
        </w:trPr>
        <w:tc>
          <w:tcPr>
            <w:tcW w:w="390" w:type="dxa"/>
            <w:vMerge/>
            <w:tcBorders>
              <w:left w:val="single" w:sz="4" w:space="0" w:color="000000"/>
              <w:right w:val="single" w:sz="4" w:space="0" w:color="000000"/>
            </w:tcBorders>
            <w:noWrap/>
            <w:tcMar>
              <w:top w:w="15" w:type="dxa"/>
              <w:left w:w="15" w:type="dxa"/>
              <w:bottom w:w="0" w:type="dxa"/>
              <w:right w:w="15" w:type="dxa"/>
            </w:tcMar>
            <w:vAlign w:val="center"/>
          </w:tcPr>
          <w:p w14:paraId="14ABD5F7" w14:textId="77777777" w:rsidR="00641CF8" w:rsidRDefault="00641CF8">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F3C10CA"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E5CE7BA"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D32BC50"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学生人数</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E6F1891"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≥1994人</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70E1B70"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≥1994人</w:t>
            </w:r>
          </w:p>
        </w:tc>
      </w:tr>
      <w:tr w:rsidR="00641CF8" w14:paraId="7ECC4DDC" w14:textId="77777777">
        <w:trPr>
          <w:trHeight w:val="1297"/>
          <w:jc w:val="center"/>
        </w:trPr>
        <w:tc>
          <w:tcPr>
            <w:tcW w:w="390" w:type="dxa"/>
            <w:vMerge/>
            <w:tcBorders>
              <w:left w:val="single" w:sz="4" w:space="0" w:color="000000"/>
              <w:right w:val="single" w:sz="4" w:space="0" w:color="000000"/>
            </w:tcBorders>
            <w:noWrap/>
            <w:tcMar>
              <w:top w:w="15" w:type="dxa"/>
              <w:left w:w="15" w:type="dxa"/>
              <w:bottom w:w="0" w:type="dxa"/>
              <w:right w:w="15" w:type="dxa"/>
            </w:tcMar>
            <w:vAlign w:val="center"/>
          </w:tcPr>
          <w:p w14:paraId="42DF2621" w14:textId="77777777" w:rsidR="00641CF8" w:rsidRDefault="00641CF8">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5C6A55F"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0C2D7C6"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DDC8B7D"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“小学困难学生资助”资金支出率</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0E01BF7"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=100%</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09DBF9A"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=100%</w:t>
            </w:r>
          </w:p>
        </w:tc>
      </w:tr>
      <w:tr w:rsidR="00641CF8" w14:paraId="1F516AF4" w14:textId="77777777">
        <w:trPr>
          <w:trHeight w:val="1042"/>
          <w:jc w:val="center"/>
        </w:trPr>
        <w:tc>
          <w:tcPr>
            <w:tcW w:w="390" w:type="dxa"/>
            <w:vMerge/>
            <w:tcBorders>
              <w:left w:val="single" w:sz="4" w:space="0" w:color="000000"/>
              <w:right w:val="single" w:sz="4" w:space="0" w:color="000000"/>
            </w:tcBorders>
            <w:noWrap/>
            <w:tcMar>
              <w:top w:w="15" w:type="dxa"/>
              <w:left w:w="15" w:type="dxa"/>
              <w:bottom w:w="0" w:type="dxa"/>
              <w:right w:w="15" w:type="dxa"/>
            </w:tcMar>
            <w:vAlign w:val="center"/>
          </w:tcPr>
          <w:p w14:paraId="7ED3E5BB" w14:textId="77777777" w:rsidR="00641CF8" w:rsidRDefault="00641CF8">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2213E08"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0557F90" w14:textId="77777777" w:rsidR="00641CF8" w:rsidRDefault="00FA0B2A">
            <w:pPr>
              <w:widowControl/>
              <w:jc w:val="center"/>
              <w:textAlignment w:val="center"/>
              <w:rPr>
                <w:rFonts w:ascii="宋体" w:cs="宋体"/>
                <w:color w:val="000000"/>
                <w:sz w:val="24"/>
              </w:rPr>
            </w:pPr>
            <w:r w:rsidRPr="00E86F6D">
              <w:rPr>
                <w:rFonts w:ascii="宋体" w:cs="宋体" w:hint="eastAsia"/>
                <w:color w:val="000000"/>
                <w:sz w:val="24"/>
                <w:u w:val="thick" w:color="FFB03A"/>
                <w:shd w:val="clear" w:color="auto" w:fill="FFEFD8"/>
              </w:rPr>
              <w:t>时效</w:t>
            </w:r>
            <w:r>
              <w:rPr>
                <w:rFonts w:ascii="宋体" w:cs="宋体" w:hint="eastAsia"/>
                <w:color w:val="000000"/>
                <w:sz w:val="24"/>
              </w:rPr>
              <w:t>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B0B9C2B" w14:textId="77777777" w:rsidR="00641CF8" w:rsidRDefault="00FA0B2A">
            <w:pPr>
              <w:widowControl/>
              <w:jc w:val="left"/>
              <w:textAlignment w:val="center"/>
              <w:rPr>
                <w:rFonts w:ascii="宋体" w:cs="宋体"/>
                <w:color w:val="000000"/>
                <w:sz w:val="24"/>
              </w:rPr>
            </w:pPr>
            <w:r>
              <w:rPr>
                <w:rFonts w:ascii="宋体" w:cs="宋体" w:hint="eastAsia"/>
                <w:color w:val="000000"/>
                <w:sz w:val="24"/>
              </w:rPr>
              <w:t>“小学困难学生资助”资金使用率</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772E3FB"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=100%</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DA0DD29"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=100%</w:t>
            </w:r>
          </w:p>
        </w:tc>
      </w:tr>
      <w:tr w:rsidR="00641CF8" w14:paraId="449A4DD7" w14:textId="77777777">
        <w:trPr>
          <w:trHeight w:val="1042"/>
          <w:jc w:val="center"/>
        </w:trPr>
        <w:tc>
          <w:tcPr>
            <w:tcW w:w="390" w:type="dxa"/>
            <w:vMerge/>
            <w:tcBorders>
              <w:left w:val="single" w:sz="4" w:space="0" w:color="000000"/>
              <w:right w:val="single" w:sz="4" w:space="0" w:color="000000"/>
            </w:tcBorders>
            <w:noWrap/>
            <w:tcMar>
              <w:top w:w="15" w:type="dxa"/>
              <w:left w:w="15" w:type="dxa"/>
              <w:bottom w:w="0" w:type="dxa"/>
              <w:right w:w="15" w:type="dxa"/>
            </w:tcMar>
            <w:vAlign w:val="center"/>
          </w:tcPr>
          <w:p w14:paraId="1180CC43" w14:textId="77777777" w:rsidR="00641CF8" w:rsidRDefault="00641CF8">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528F3F8" w14:textId="77777777" w:rsidR="00641CF8" w:rsidRDefault="00FA0B2A">
            <w:pPr>
              <w:widowControl/>
              <w:jc w:val="center"/>
              <w:textAlignment w:val="center"/>
              <w:rPr>
                <w:rFonts w:ascii="宋体" w:cs="宋体"/>
                <w:color w:val="000000"/>
                <w:kern w:val="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F242B76"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9A43AD1"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“小学困难学生资助”资金成本</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C711B72"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≥31.925万元</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A36D51C"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≥31.925万元</w:t>
            </w:r>
          </w:p>
        </w:tc>
      </w:tr>
      <w:tr w:rsidR="00641CF8" w14:paraId="2BE6E329" w14:textId="77777777">
        <w:trPr>
          <w:trHeight w:val="1042"/>
          <w:jc w:val="center"/>
        </w:trPr>
        <w:tc>
          <w:tcPr>
            <w:tcW w:w="390" w:type="dxa"/>
            <w:vMerge/>
            <w:tcBorders>
              <w:left w:val="single" w:sz="4" w:space="0" w:color="000000"/>
              <w:right w:val="single" w:sz="4" w:space="0" w:color="000000"/>
            </w:tcBorders>
            <w:noWrap/>
            <w:tcMar>
              <w:top w:w="15" w:type="dxa"/>
              <w:left w:w="15" w:type="dxa"/>
              <w:bottom w:w="0" w:type="dxa"/>
              <w:right w:w="15" w:type="dxa"/>
            </w:tcMar>
            <w:vAlign w:val="center"/>
          </w:tcPr>
          <w:p w14:paraId="6EA9138F" w14:textId="77777777" w:rsidR="00641CF8" w:rsidRDefault="00641CF8">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76048B6"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3D26061" w14:textId="77777777" w:rsidR="00641CF8" w:rsidRDefault="00641CF8">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8C86983" w14:textId="77777777" w:rsidR="00641CF8" w:rsidRDefault="00641CF8">
            <w:pPr>
              <w:widowControl/>
              <w:jc w:val="center"/>
              <w:textAlignment w:val="center"/>
              <w:rPr>
                <w:rFonts w:asci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B84C597" w14:textId="77777777" w:rsidR="00641CF8" w:rsidRDefault="00641CF8">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F9D2D7C" w14:textId="77777777" w:rsidR="00641CF8" w:rsidRDefault="00641CF8">
            <w:pPr>
              <w:widowControl/>
              <w:jc w:val="center"/>
              <w:textAlignment w:val="center"/>
              <w:rPr>
                <w:rFonts w:ascii="宋体" w:cs="宋体"/>
                <w:color w:val="000000"/>
                <w:sz w:val="24"/>
              </w:rPr>
            </w:pPr>
          </w:p>
        </w:tc>
      </w:tr>
      <w:tr w:rsidR="00641CF8" w14:paraId="3E677440" w14:textId="77777777">
        <w:trPr>
          <w:trHeight w:val="1042"/>
          <w:jc w:val="center"/>
        </w:trPr>
        <w:tc>
          <w:tcPr>
            <w:tcW w:w="390" w:type="dxa"/>
            <w:vMerge/>
            <w:tcBorders>
              <w:left w:val="single" w:sz="4" w:space="0" w:color="000000"/>
              <w:right w:val="single" w:sz="4" w:space="0" w:color="000000"/>
            </w:tcBorders>
            <w:noWrap/>
            <w:tcMar>
              <w:top w:w="15" w:type="dxa"/>
              <w:left w:w="15" w:type="dxa"/>
              <w:bottom w:w="0" w:type="dxa"/>
              <w:right w:w="15" w:type="dxa"/>
            </w:tcMar>
            <w:vAlign w:val="center"/>
          </w:tcPr>
          <w:p w14:paraId="53A57210" w14:textId="77777777" w:rsidR="00641CF8" w:rsidRDefault="00641CF8">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D15A54F"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27384D8"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经济效益</w:t>
            </w:r>
          </w:p>
          <w:p w14:paraId="74BC0E55"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D7ED819"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学生家长增收</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63535C9"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≥500元</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25D3FDB"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≥500元</w:t>
            </w:r>
          </w:p>
        </w:tc>
      </w:tr>
      <w:tr w:rsidR="00641CF8" w14:paraId="32221B22" w14:textId="77777777">
        <w:trPr>
          <w:trHeight w:val="1297"/>
          <w:jc w:val="center"/>
        </w:trPr>
        <w:tc>
          <w:tcPr>
            <w:tcW w:w="390" w:type="dxa"/>
            <w:vMerge/>
            <w:tcBorders>
              <w:left w:val="single" w:sz="4" w:space="0" w:color="000000"/>
              <w:right w:val="single" w:sz="4" w:space="0" w:color="000000"/>
            </w:tcBorders>
            <w:noWrap/>
            <w:tcMar>
              <w:top w:w="15" w:type="dxa"/>
              <w:left w:w="15" w:type="dxa"/>
              <w:bottom w:w="0" w:type="dxa"/>
              <w:right w:w="15" w:type="dxa"/>
            </w:tcMar>
            <w:vAlign w:val="center"/>
          </w:tcPr>
          <w:p w14:paraId="21E37DDD" w14:textId="77777777" w:rsidR="00641CF8" w:rsidRDefault="00641CF8">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F604D1F"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C7B5CD4"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社会效益</w:t>
            </w:r>
          </w:p>
          <w:p w14:paraId="43A4FE31"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BB87B17"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学生家长幸福指数</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F56DA4D"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≥100%</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201979D"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≥100%</w:t>
            </w:r>
          </w:p>
        </w:tc>
      </w:tr>
      <w:tr w:rsidR="00641CF8" w14:paraId="3579E742" w14:textId="77777777">
        <w:trPr>
          <w:trHeight w:val="1297"/>
          <w:jc w:val="center"/>
        </w:trPr>
        <w:tc>
          <w:tcPr>
            <w:tcW w:w="390" w:type="dxa"/>
            <w:vMerge/>
            <w:tcBorders>
              <w:left w:val="single" w:sz="4" w:space="0" w:color="000000"/>
              <w:right w:val="single" w:sz="4" w:space="0" w:color="000000"/>
            </w:tcBorders>
            <w:noWrap/>
            <w:tcMar>
              <w:top w:w="15" w:type="dxa"/>
              <w:left w:w="15" w:type="dxa"/>
              <w:bottom w:w="0" w:type="dxa"/>
              <w:right w:w="15" w:type="dxa"/>
            </w:tcMar>
            <w:vAlign w:val="center"/>
          </w:tcPr>
          <w:p w14:paraId="6177AA8F" w14:textId="77777777" w:rsidR="00641CF8" w:rsidRDefault="00641CF8">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6D72D87" w14:textId="77777777" w:rsidR="00641CF8" w:rsidRDefault="00FA0B2A">
            <w:pPr>
              <w:widowControl/>
              <w:jc w:val="center"/>
              <w:textAlignment w:val="center"/>
              <w:rPr>
                <w:rFonts w:ascii="宋体" w:cs="宋体"/>
                <w:color w:val="000000"/>
                <w:kern w:val="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7FA7E5E"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可持续影响指标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FCEAC52" w14:textId="77777777" w:rsidR="00641CF8" w:rsidRDefault="00FA0B2A">
            <w:pPr>
              <w:widowControl/>
              <w:jc w:val="left"/>
              <w:textAlignment w:val="center"/>
              <w:rPr>
                <w:rFonts w:ascii="宋体" w:cs="宋体"/>
                <w:color w:val="000000"/>
                <w:sz w:val="24"/>
              </w:rPr>
            </w:pPr>
            <w:r>
              <w:rPr>
                <w:rFonts w:ascii="宋体" w:cs="宋体" w:hint="eastAsia"/>
                <w:color w:val="000000"/>
                <w:sz w:val="24"/>
              </w:rPr>
              <w:t>教育教学可持续影响期限</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6B5AD43"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长期</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2C4DDB2"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长期</w:t>
            </w:r>
          </w:p>
        </w:tc>
      </w:tr>
      <w:tr w:rsidR="00641CF8" w14:paraId="449CAA77" w14:textId="77777777">
        <w:trPr>
          <w:trHeight w:val="1050"/>
          <w:jc w:val="center"/>
        </w:trPr>
        <w:tc>
          <w:tcPr>
            <w:tcW w:w="390" w:type="dxa"/>
            <w:vMerge/>
            <w:tcBorders>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0A9908B" w14:textId="77777777" w:rsidR="00641CF8" w:rsidRDefault="00641CF8">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41AD580"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47D6166"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服务对象</w:t>
            </w:r>
          </w:p>
          <w:p w14:paraId="490E4DFC"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满意度指标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4D2A4C6"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社会满意度</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0080CCE"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≥100%</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FE0229D"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≥100%</w:t>
            </w:r>
          </w:p>
        </w:tc>
      </w:tr>
      <w:tr w:rsidR="00641CF8" w14:paraId="61BE10B1" w14:textId="77777777">
        <w:trPr>
          <w:trHeight w:val="1034"/>
          <w:jc w:val="center"/>
        </w:trPr>
        <w:tc>
          <w:tcPr>
            <w:tcW w:w="9960" w:type="dxa"/>
            <w:gridSpan w:val="6"/>
            <w:tcBorders>
              <w:top w:val="nil"/>
              <w:left w:val="nil"/>
              <w:bottom w:val="nil"/>
              <w:right w:val="nil"/>
            </w:tcBorders>
            <w:noWrap/>
            <w:tcMar>
              <w:top w:w="15" w:type="dxa"/>
              <w:left w:w="15" w:type="dxa"/>
              <w:bottom w:w="0" w:type="dxa"/>
              <w:right w:w="15" w:type="dxa"/>
            </w:tcMar>
            <w:vAlign w:val="center"/>
          </w:tcPr>
          <w:p w14:paraId="4944715E" w14:textId="77777777" w:rsidR="00641CF8" w:rsidRDefault="00FA0B2A">
            <w:pPr>
              <w:widowControl/>
              <w:ind w:firstLineChars="900" w:firstLine="3253"/>
              <w:textAlignment w:val="center"/>
              <w:rPr>
                <w:rFonts w:ascii="宋体" w:cs="宋体"/>
                <w:color w:val="000000"/>
                <w:sz w:val="36"/>
                <w:szCs w:val="36"/>
              </w:rPr>
            </w:pPr>
            <w:r>
              <w:rPr>
                <w:rFonts w:ascii="宋体" w:hAnsi="宋体" w:cs="宋体" w:hint="eastAsia"/>
                <w:b/>
                <w:bCs/>
                <w:color w:val="000000"/>
                <w:kern w:val="0"/>
                <w:sz w:val="36"/>
                <w:szCs w:val="36"/>
              </w:rPr>
              <w:t>项目绩效目标完成情况表</w:t>
            </w:r>
            <w:r>
              <w:rPr>
                <w:rFonts w:ascii="宋体" w:cs="宋体"/>
                <w:b/>
                <w:bCs/>
                <w:color w:val="000000"/>
                <w:kern w:val="0"/>
                <w:sz w:val="36"/>
                <w:szCs w:val="36"/>
              </w:rPr>
              <w:br/>
            </w:r>
            <w:r>
              <w:t>（</w:t>
            </w:r>
            <w:r>
              <w:rPr>
                <w:rFonts w:ascii="宋体" w:hAnsi="宋体" w:cs="宋体"/>
                <w:color w:val="000000"/>
                <w:kern w:val="0"/>
                <w:sz w:val="36"/>
                <w:szCs w:val="36"/>
              </w:rPr>
              <w:t>202</w:t>
            </w:r>
            <w:r>
              <w:rPr>
                <w:rFonts w:ascii="宋体" w:hAnsi="宋体" w:cs="宋体" w:hint="eastAsia"/>
                <w:color w:val="000000"/>
                <w:kern w:val="0"/>
                <w:sz w:val="36"/>
                <w:szCs w:val="36"/>
              </w:rPr>
              <w:t>1年度</w:t>
            </w:r>
            <w:r>
              <w:t>）</w:t>
            </w:r>
          </w:p>
        </w:tc>
      </w:tr>
      <w:tr w:rsidR="00641CF8" w14:paraId="707639DE" w14:textId="77777777">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3934592"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3E0C1C3" w14:textId="77777777" w:rsidR="00641CF8" w:rsidRDefault="00FA0B2A">
            <w:pPr>
              <w:widowControl/>
              <w:jc w:val="center"/>
              <w:textAlignment w:val="center"/>
              <w:rPr>
                <w:rFonts w:ascii="宋体" w:cs="宋体"/>
                <w:color w:val="000000"/>
                <w:sz w:val="24"/>
              </w:rPr>
            </w:pPr>
            <w:proofErr w:type="gramStart"/>
            <w:r>
              <w:rPr>
                <w:rFonts w:ascii="宋体" w:cs="宋体" w:hint="eastAsia"/>
                <w:color w:val="000000"/>
                <w:sz w:val="24"/>
              </w:rPr>
              <w:t>义教学生免</w:t>
            </w:r>
            <w:proofErr w:type="gramEnd"/>
            <w:r>
              <w:rPr>
                <w:rFonts w:ascii="宋体" w:cs="宋体" w:hint="eastAsia"/>
                <w:color w:val="000000"/>
                <w:sz w:val="24"/>
              </w:rPr>
              <w:t>作业本费</w:t>
            </w:r>
          </w:p>
        </w:tc>
      </w:tr>
      <w:tr w:rsidR="00641CF8" w14:paraId="12B67552" w14:textId="77777777">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296E64C"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20DB3C5"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通江县第五小学</w:t>
            </w:r>
          </w:p>
        </w:tc>
      </w:tr>
      <w:tr w:rsidR="00641CF8" w14:paraId="0F096653" w14:textId="77777777">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CBF92CB"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预算执行情况</w:t>
            </w:r>
            <w:r>
              <w:t>（</w:t>
            </w:r>
            <w:r>
              <w:rPr>
                <w:rFonts w:ascii="宋体" w:hAnsi="宋体" w:cs="宋体" w:hint="eastAsia"/>
                <w:color w:val="000000"/>
                <w:kern w:val="0"/>
                <w:sz w:val="24"/>
              </w:rPr>
              <w:t>万元</w:t>
            </w:r>
            <w:r>
              <w:t>）</w:t>
            </w: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C6F64F0"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预算数</w:t>
            </w:r>
            <w: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8803A4F"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6.2535万元</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A49AA7D"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执行次数</w:t>
            </w:r>
            <w: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71E4351"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6.2535万元</w:t>
            </w:r>
          </w:p>
        </w:tc>
      </w:tr>
      <w:tr w:rsidR="00641CF8" w14:paraId="14A90898" w14:textId="77777777">
        <w:trPr>
          <w:trHeight w:val="276"/>
          <w:jc w:val="center"/>
        </w:trPr>
        <w:tc>
          <w:tcPr>
            <w:tcW w:w="390" w:type="dxa"/>
            <w:vMerge/>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6A74734" w14:textId="77777777" w:rsidR="00641CF8" w:rsidRDefault="00641CF8">
            <w:pPr>
              <w:jc w:val="center"/>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A6399EB"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A1481F2"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6.2535万元</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FC9F5E1"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1EAB831"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6.2535万元</w:t>
            </w:r>
          </w:p>
        </w:tc>
      </w:tr>
      <w:tr w:rsidR="00641CF8" w14:paraId="7F3BB718" w14:textId="77777777">
        <w:trPr>
          <w:trHeight w:val="537"/>
          <w:jc w:val="center"/>
        </w:trPr>
        <w:tc>
          <w:tcPr>
            <w:tcW w:w="390" w:type="dxa"/>
            <w:vMerge/>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3BB6C10" w14:textId="77777777" w:rsidR="00641CF8" w:rsidRDefault="00641CF8">
            <w:pPr>
              <w:jc w:val="center"/>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82D682C"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其它资金</w:t>
            </w:r>
            <w: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10228F7"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0</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AEA626D"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其它资金</w:t>
            </w:r>
            <w: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CCEA924" w14:textId="77777777" w:rsidR="00641CF8" w:rsidRDefault="00FA0B2A">
            <w:pPr>
              <w:jc w:val="center"/>
              <w:rPr>
                <w:rFonts w:ascii="宋体" w:cs="宋体"/>
                <w:color w:val="000000"/>
                <w:sz w:val="24"/>
              </w:rPr>
            </w:pPr>
            <w:r>
              <w:rPr>
                <w:rFonts w:ascii="宋体" w:cs="宋体" w:hint="eastAsia"/>
                <w:color w:val="000000"/>
                <w:sz w:val="24"/>
              </w:rPr>
              <w:t>0</w:t>
            </w:r>
          </w:p>
        </w:tc>
      </w:tr>
      <w:tr w:rsidR="00641CF8" w14:paraId="773CE0F2" w14:textId="77777777">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0EC1EF0"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年</w:t>
            </w:r>
            <w:r>
              <w:rPr>
                <w:rFonts w:ascii="宋体" w:hAnsi="宋体" w:cs="宋体" w:hint="eastAsia"/>
                <w:color w:val="000000"/>
                <w:kern w:val="0"/>
                <w:sz w:val="24"/>
              </w:rPr>
              <w:lastRenderedPageBreak/>
              <w:t>度目标完成情况</w:t>
            </w:r>
          </w:p>
        </w:tc>
        <w:tc>
          <w:tcPr>
            <w:tcW w:w="4784"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D6BA38B"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lastRenderedPageBreak/>
              <w:t>预期目标</w:t>
            </w:r>
          </w:p>
        </w:tc>
        <w:tc>
          <w:tcPr>
            <w:tcW w:w="4786"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56DFAD7"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实际完成目标</w:t>
            </w:r>
          </w:p>
        </w:tc>
      </w:tr>
      <w:tr w:rsidR="00641CF8" w14:paraId="736ED23C" w14:textId="77777777">
        <w:trPr>
          <w:trHeight w:val="1159"/>
          <w:jc w:val="center"/>
        </w:trPr>
        <w:tc>
          <w:tcPr>
            <w:tcW w:w="390" w:type="dxa"/>
            <w:vMerge/>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58E91C2" w14:textId="77777777" w:rsidR="00641CF8" w:rsidRDefault="00641CF8">
            <w:pPr>
              <w:jc w:val="center"/>
              <w:rPr>
                <w:rFonts w:asci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97AA467" w14:textId="77777777" w:rsidR="00641CF8" w:rsidRDefault="00FA0B2A">
            <w:pPr>
              <w:widowControl/>
              <w:jc w:val="left"/>
              <w:textAlignment w:val="center"/>
              <w:rPr>
                <w:rFonts w:ascii="宋体" w:cs="宋体"/>
                <w:color w:val="000000"/>
                <w:sz w:val="24"/>
              </w:rPr>
            </w:pPr>
            <w:r>
              <w:rPr>
                <w:rFonts w:ascii="宋体" w:cs="宋体" w:hint="eastAsia"/>
                <w:color w:val="000000"/>
                <w:sz w:val="24"/>
              </w:rPr>
              <w:t>保障通江县第五小学小学生1848人作业本支出。</w:t>
            </w:r>
          </w:p>
        </w:tc>
        <w:tc>
          <w:tcPr>
            <w:tcW w:w="4786"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101F708" w14:textId="77777777" w:rsidR="00641CF8" w:rsidRDefault="00FA0B2A">
            <w:pPr>
              <w:widowControl/>
              <w:jc w:val="left"/>
              <w:textAlignment w:val="center"/>
              <w:rPr>
                <w:rFonts w:ascii="宋体" w:cs="宋体"/>
                <w:color w:val="000000"/>
                <w:sz w:val="24"/>
              </w:rPr>
            </w:pPr>
            <w:r>
              <w:rPr>
                <w:rFonts w:ascii="宋体" w:cs="宋体" w:hint="eastAsia"/>
                <w:color w:val="000000"/>
                <w:sz w:val="24"/>
              </w:rPr>
              <w:t>保障通江县第五小学小学生1848人作业本支出。</w:t>
            </w:r>
          </w:p>
        </w:tc>
      </w:tr>
      <w:tr w:rsidR="00641CF8" w14:paraId="2B65C085" w14:textId="77777777">
        <w:trPr>
          <w:trHeight w:val="1042"/>
          <w:jc w:val="center"/>
        </w:trPr>
        <w:tc>
          <w:tcPr>
            <w:tcW w:w="390" w:type="dxa"/>
            <w:vMerge w:val="restart"/>
            <w:tcBorders>
              <w:top w:val="single" w:sz="4" w:space="0" w:color="000000"/>
              <w:left w:val="single" w:sz="4" w:space="0" w:color="000000"/>
              <w:right w:val="single" w:sz="4" w:space="0" w:color="000000"/>
            </w:tcBorders>
            <w:noWrap/>
            <w:tcMar>
              <w:top w:w="15" w:type="dxa"/>
              <w:left w:w="15" w:type="dxa"/>
              <w:bottom w:w="0" w:type="dxa"/>
              <w:right w:w="15" w:type="dxa"/>
            </w:tcMar>
            <w:vAlign w:val="center"/>
          </w:tcPr>
          <w:p w14:paraId="7D842A06" w14:textId="77777777" w:rsidR="00641CF8" w:rsidRDefault="00FA0B2A">
            <w:pPr>
              <w:widowControl/>
              <w:jc w:val="center"/>
              <w:textAlignment w:val="center"/>
              <w:rPr>
                <w:rFonts w:ascii="宋体" w:cs="宋体"/>
                <w:color w:val="000000"/>
                <w:sz w:val="24"/>
              </w:rPr>
            </w:pPr>
            <w:r>
              <w:rPr>
                <w:rFonts w:ascii="宋体" w:hAns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24D2D7A"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5D6808D"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10E9C41"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88D4D57"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预期指标值</w:t>
            </w:r>
            <w:r>
              <w:t>（</w:t>
            </w:r>
            <w:r>
              <w:rPr>
                <w:rFonts w:ascii="宋体" w:hAnsi="宋体" w:cs="宋体" w:hint="eastAsia"/>
                <w:color w:val="000000"/>
                <w:kern w:val="0"/>
                <w:sz w:val="24"/>
              </w:rPr>
              <w:t>包含数字及文字描述</w:t>
            </w:r>
            <w: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FDCF9BF"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实际完成指标值</w:t>
            </w:r>
            <w:r>
              <w:t>（</w:t>
            </w:r>
            <w:r>
              <w:rPr>
                <w:rFonts w:ascii="宋体" w:hAnsi="宋体" w:cs="宋体" w:hint="eastAsia"/>
                <w:color w:val="000000"/>
                <w:kern w:val="0"/>
                <w:sz w:val="24"/>
              </w:rPr>
              <w:t>包含数字及文字描述</w:t>
            </w:r>
            <w:r>
              <w:t>）</w:t>
            </w:r>
          </w:p>
        </w:tc>
      </w:tr>
      <w:tr w:rsidR="00641CF8" w14:paraId="70176A70" w14:textId="77777777">
        <w:trPr>
          <w:trHeight w:val="953"/>
          <w:jc w:val="center"/>
        </w:trPr>
        <w:tc>
          <w:tcPr>
            <w:tcW w:w="390" w:type="dxa"/>
            <w:vMerge/>
            <w:tcBorders>
              <w:left w:val="single" w:sz="4" w:space="0" w:color="000000"/>
              <w:right w:val="single" w:sz="4" w:space="0" w:color="000000"/>
            </w:tcBorders>
            <w:noWrap/>
            <w:tcMar>
              <w:top w:w="15" w:type="dxa"/>
              <w:left w:w="15" w:type="dxa"/>
              <w:bottom w:w="0" w:type="dxa"/>
              <w:right w:w="15" w:type="dxa"/>
            </w:tcMar>
            <w:vAlign w:val="center"/>
          </w:tcPr>
          <w:p w14:paraId="799787A1" w14:textId="77777777" w:rsidR="00641CF8" w:rsidRDefault="00641CF8">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53B191C"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73F1720"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A66D2D6"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学生人数</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5B315A9"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≥2436人</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252DDE4"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≥2436人</w:t>
            </w:r>
          </w:p>
        </w:tc>
      </w:tr>
      <w:tr w:rsidR="00641CF8" w14:paraId="504FB6F7" w14:textId="77777777">
        <w:trPr>
          <w:trHeight w:val="1297"/>
          <w:jc w:val="center"/>
        </w:trPr>
        <w:tc>
          <w:tcPr>
            <w:tcW w:w="390" w:type="dxa"/>
            <w:vMerge/>
            <w:tcBorders>
              <w:left w:val="single" w:sz="4" w:space="0" w:color="000000"/>
              <w:right w:val="single" w:sz="4" w:space="0" w:color="000000"/>
            </w:tcBorders>
            <w:noWrap/>
            <w:tcMar>
              <w:top w:w="15" w:type="dxa"/>
              <w:left w:w="15" w:type="dxa"/>
              <w:bottom w:w="0" w:type="dxa"/>
              <w:right w:w="15" w:type="dxa"/>
            </w:tcMar>
            <w:vAlign w:val="center"/>
          </w:tcPr>
          <w:p w14:paraId="4D5B3935" w14:textId="77777777" w:rsidR="00641CF8" w:rsidRDefault="00641CF8">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FAE7D19"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401EF91"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9504C16"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学生作业本支出率</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883F3F6"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=100%</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932E389"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=100%</w:t>
            </w:r>
          </w:p>
        </w:tc>
      </w:tr>
      <w:tr w:rsidR="00641CF8" w14:paraId="37D6CBBB" w14:textId="77777777">
        <w:trPr>
          <w:trHeight w:val="1042"/>
          <w:jc w:val="center"/>
        </w:trPr>
        <w:tc>
          <w:tcPr>
            <w:tcW w:w="390" w:type="dxa"/>
            <w:vMerge/>
            <w:tcBorders>
              <w:left w:val="single" w:sz="4" w:space="0" w:color="000000"/>
              <w:right w:val="single" w:sz="4" w:space="0" w:color="000000"/>
            </w:tcBorders>
            <w:noWrap/>
            <w:tcMar>
              <w:top w:w="15" w:type="dxa"/>
              <w:left w:w="15" w:type="dxa"/>
              <w:bottom w:w="0" w:type="dxa"/>
              <w:right w:w="15" w:type="dxa"/>
            </w:tcMar>
            <w:vAlign w:val="center"/>
          </w:tcPr>
          <w:p w14:paraId="1D2B046A" w14:textId="77777777" w:rsidR="00641CF8" w:rsidRDefault="00641CF8">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6551274"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8B1AB9B" w14:textId="77777777" w:rsidR="00641CF8" w:rsidRDefault="00FA0B2A">
            <w:pPr>
              <w:widowControl/>
              <w:jc w:val="center"/>
              <w:textAlignment w:val="center"/>
              <w:rPr>
                <w:rFonts w:ascii="宋体" w:cs="宋体"/>
                <w:color w:val="000000"/>
                <w:sz w:val="24"/>
              </w:rPr>
            </w:pPr>
            <w:r w:rsidRPr="00E86F6D">
              <w:rPr>
                <w:rFonts w:ascii="宋体" w:cs="宋体" w:hint="eastAsia"/>
                <w:color w:val="000000"/>
                <w:sz w:val="24"/>
                <w:u w:val="thick" w:color="FFB03A"/>
                <w:shd w:val="clear" w:color="auto" w:fill="FFEFD8"/>
              </w:rPr>
              <w:t>时效</w:t>
            </w:r>
            <w:r>
              <w:rPr>
                <w:rFonts w:ascii="宋体" w:cs="宋体" w:hint="eastAsia"/>
                <w:color w:val="000000"/>
                <w:sz w:val="24"/>
              </w:rPr>
              <w:t>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3112D61" w14:textId="77777777" w:rsidR="00641CF8" w:rsidRDefault="00FA0B2A">
            <w:pPr>
              <w:widowControl/>
              <w:jc w:val="left"/>
              <w:textAlignment w:val="center"/>
              <w:rPr>
                <w:rFonts w:ascii="宋体" w:cs="宋体"/>
                <w:color w:val="000000"/>
                <w:sz w:val="24"/>
              </w:rPr>
            </w:pPr>
            <w:r>
              <w:rPr>
                <w:rFonts w:ascii="宋体" w:cs="宋体" w:hint="eastAsia"/>
                <w:color w:val="000000"/>
                <w:sz w:val="24"/>
              </w:rPr>
              <w:t>学生作业本发放率</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506B470"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=100%</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D44EA21"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=100%</w:t>
            </w:r>
          </w:p>
        </w:tc>
      </w:tr>
      <w:tr w:rsidR="00641CF8" w14:paraId="4EA5DBB6" w14:textId="77777777">
        <w:trPr>
          <w:trHeight w:val="1042"/>
          <w:jc w:val="center"/>
        </w:trPr>
        <w:tc>
          <w:tcPr>
            <w:tcW w:w="390" w:type="dxa"/>
            <w:vMerge/>
            <w:tcBorders>
              <w:left w:val="single" w:sz="4" w:space="0" w:color="000000"/>
              <w:right w:val="single" w:sz="4" w:space="0" w:color="000000"/>
            </w:tcBorders>
            <w:noWrap/>
            <w:tcMar>
              <w:top w:w="15" w:type="dxa"/>
              <w:left w:w="15" w:type="dxa"/>
              <w:bottom w:w="0" w:type="dxa"/>
              <w:right w:w="15" w:type="dxa"/>
            </w:tcMar>
            <w:vAlign w:val="center"/>
          </w:tcPr>
          <w:p w14:paraId="4652934F" w14:textId="77777777" w:rsidR="00641CF8" w:rsidRDefault="00641CF8">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8EA1763" w14:textId="77777777" w:rsidR="00641CF8" w:rsidRDefault="00FA0B2A">
            <w:pPr>
              <w:widowControl/>
              <w:jc w:val="center"/>
              <w:textAlignment w:val="center"/>
              <w:rPr>
                <w:rFonts w:ascii="宋体" w:cs="宋体"/>
                <w:color w:val="000000"/>
                <w:kern w:val="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7901B0F"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E6B1671"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学生作业</w:t>
            </w:r>
            <w:r w:rsidRPr="00E86F6D">
              <w:rPr>
                <w:rFonts w:ascii="宋体" w:cs="宋体" w:hint="eastAsia"/>
                <w:color w:val="000000"/>
                <w:sz w:val="24"/>
                <w:u w:val="thick" w:color="FFB03A"/>
                <w:shd w:val="clear" w:color="auto" w:fill="FFEFD8"/>
              </w:rPr>
              <w:t>本</w:t>
            </w:r>
            <w:r>
              <w:rPr>
                <w:rFonts w:ascii="宋体" w:cs="宋体" w:hint="eastAsia"/>
                <w:color w:val="000000"/>
                <w:sz w:val="24"/>
              </w:rPr>
              <w:t>成本</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D48E0F8"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≥6.2535万元</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FEB3D93"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≥6.2535万元</w:t>
            </w:r>
          </w:p>
        </w:tc>
      </w:tr>
      <w:tr w:rsidR="00641CF8" w14:paraId="5F3E8106" w14:textId="77777777">
        <w:trPr>
          <w:trHeight w:val="1042"/>
          <w:jc w:val="center"/>
        </w:trPr>
        <w:tc>
          <w:tcPr>
            <w:tcW w:w="390" w:type="dxa"/>
            <w:vMerge/>
            <w:tcBorders>
              <w:left w:val="single" w:sz="4" w:space="0" w:color="000000"/>
              <w:right w:val="single" w:sz="4" w:space="0" w:color="000000"/>
            </w:tcBorders>
            <w:noWrap/>
            <w:tcMar>
              <w:top w:w="15" w:type="dxa"/>
              <w:left w:w="15" w:type="dxa"/>
              <w:bottom w:w="0" w:type="dxa"/>
              <w:right w:w="15" w:type="dxa"/>
            </w:tcMar>
            <w:vAlign w:val="center"/>
          </w:tcPr>
          <w:p w14:paraId="4BEAAE82" w14:textId="77777777" w:rsidR="00641CF8" w:rsidRDefault="00641CF8">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5357F75"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06750E4" w14:textId="77777777" w:rsidR="00641CF8" w:rsidRDefault="00641CF8">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6972D2B" w14:textId="77777777" w:rsidR="00641CF8" w:rsidRDefault="00641CF8">
            <w:pPr>
              <w:widowControl/>
              <w:jc w:val="center"/>
              <w:textAlignment w:val="center"/>
              <w:rPr>
                <w:rFonts w:asci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0ACABA8" w14:textId="77777777" w:rsidR="00641CF8" w:rsidRDefault="00641CF8">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B42081F" w14:textId="77777777" w:rsidR="00641CF8" w:rsidRDefault="00641CF8">
            <w:pPr>
              <w:widowControl/>
              <w:jc w:val="center"/>
              <w:textAlignment w:val="center"/>
              <w:rPr>
                <w:rFonts w:ascii="宋体" w:cs="宋体"/>
                <w:color w:val="000000"/>
                <w:sz w:val="24"/>
              </w:rPr>
            </w:pPr>
          </w:p>
        </w:tc>
      </w:tr>
      <w:tr w:rsidR="00641CF8" w14:paraId="31EFCEC0" w14:textId="77777777">
        <w:trPr>
          <w:trHeight w:val="1042"/>
          <w:jc w:val="center"/>
        </w:trPr>
        <w:tc>
          <w:tcPr>
            <w:tcW w:w="390" w:type="dxa"/>
            <w:vMerge/>
            <w:tcBorders>
              <w:left w:val="single" w:sz="4" w:space="0" w:color="000000"/>
              <w:right w:val="single" w:sz="4" w:space="0" w:color="000000"/>
            </w:tcBorders>
            <w:noWrap/>
            <w:tcMar>
              <w:top w:w="15" w:type="dxa"/>
              <w:left w:w="15" w:type="dxa"/>
              <w:bottom w:w="0" w:type="dxa"/>
              <w:right w:w="15" w:type="dxa"/>
            </w:tcMar>
            <w:vAlign w:val="center"/>
          </w:tcPr>
          <w:p w14:paraId="7BE8B571" w14:textId="77777777" w:rsidR="00641CF8" w:rsidRDefault="00641CF8">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985B054"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8CA5F29"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经济效益</w:t>
            </w:r>
          </w:p>
          <w:p w14:paraId="56B156CC"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C5BC512"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学生家长增收</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7A43223"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≥15元</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1242017"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≥15元</w:t>
            </w:r>
          </w:p>
        </w:tc>
      </w:tr>
      <w:tr w:rsidR="00641CF8" w14:paraId="09FDB954" w14:textId="77777777">
        <w:trPr>
          <w:trHeight w:val="1297"/>
          <w:jc w:val="center"/>
        </w:trPr>
        <w:tc>
          <w:tcPr>
            <w:tcW w:w="390" w:type="dxa"/>
            <w:vMerge/>
            <w:tcBorders>
              <w:left w:val="single" w:sz="4" w:space="0" w:color="000000"/>
              <w:right w:val="single" w:sz="4" w:space="0" w:color="000000"/>
            </w:tcBorders>
            <w:noWrap/>
            <w:tcMar>
              <w:top w:w="15" w:type="dxa"/>
              <w:left w:w="15" w:type="dxa"/>
              <w:bottom w:w="0" w:type="dxa"/>
              <w:right w:w="15" w:type="dxa"/>
            </w:tcMar>
            <w:vAlign w:val="center"/>
          </w:tcPr>
          <w:p w14:paraId="57DB5EA9" w14:textId="77777777" w:rsidR="00641CF8" w:rsidRDefault="00641CF8">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5CB5B1B"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572C8E4"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社会效益</w:t>
            </w:r>
          </w:p>
          <w:p w14:paraId="0F91A182"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0EDA110"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学生家长幸福指数</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748BC6E"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≥100%</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C7184BA"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≥100%</w:t>
            </w:r>
          </w:p>
        </w:tc>
      </w:tr>
      <w:tr w:rsidR="00641CF8" w14:paraId="187F34CC" w14:textId="77777777">
        <w:trPr>
          <w:trHeight w:val="1297"/>
          <w:jc w:val="center"/>
        </w:trPr>
        <w:tc>
          <w:tcPr>
            <w:tcW w:w="390" w:type="dxa"/>
            <w:vMerge/>
            <w:tcBorders>
              <w:left w:val="single" w:sz="4" w:space="0" w:color="000000"/>
              <w:right w:val="single" w:sz="4" w:space="0" w:color="000000"/>
            </w:tcBorders>
            <w:noWrap/>
            <w:tcMar>
              <w:top w:w="15" w:type="dxa"/>
              <w:left w:w="15" w:type="dxa"/>
              <w:bottom w:w="0" w:type="dxa"/>
              <w:right w:w="15" w:type="dxa"/>
            </w:tcMar>
            <w:vAlign w:val="center"/>
          </w:tcPr>
          <w:p w14:paraId="65BB7240" w14:textId="77777777" w:rsidR="00641CF8" w:rsidRDefault="00641CF8">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31AFDEE" w14:textId="77777777" w:rsidR="00641CF8" w:rsidRDefault="00FA0B2A">
            <w:pPr>
              <w:widowControl/>
              <w:jc w:val="center"/>
              <w:textAlignment w:val="center"/>
              <w:rPr>
                <w:rFonts w:ascii="宋体" w:cs="宋体"/>
                <w:color w:val="000000"/>
                <w:kern w:val="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D8C76E5"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可持续影响指标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0B9E418" w14:textId="77777777" w:rsidR="00641CF8" w:rsidRDefault="00FA0B2A">
            <w:pPr>
              <w:widowControl/>
              <w:jc w:val="left"/>
              <w:textAlignment w:val="center"/>
              <w:rPr>
                <w:rFonts w:ascii="宋体" w:cs="宋体"/>
                <w:color w:val="000000"/>
                <w:sz w:val="24"/>
              </w:rPr>
            </w:pPr>
            <w:r>
              <w:rPr>
                <w:rFonts w:ascii="宋体" w:cs="宋体" w:hint="eastAsia"/>
                <w:color w:val="000000"/>
                <w:sz w:val="24"/>
              </w:rPr>
              <w:t>教育教学可持续影响期限</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6702955"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长期</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7EEA00E"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长期</w:t>
            </w:r>
          </w:p>
        </w:tc>
      </w:tr>
      <w:tr w:rsidR="00641CF8" w14:paraId="24680D05" w14:textId="77777777">
        <w:trPr>
          <w:trHeight w:val="1050"/>
          <w:jc w:val="center"/>
        </w:trPr>
        <w:tc>
          <w:tcPr>
            <w:tcW w:w="390" w:type="dxa"/>
            <w:vMerge/>
            <w:tcBorders>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3192563" w14:textId="77777777" w:rsidR="00641CF8" w:rsidRDefault="00641CF8">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6BC3868"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DCCC7C6"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服务对象</w:t>
            </w:r>
          </w:p>
          <w:p w14:paraId="0418B02E"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满意度指标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22B7F7F"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社会满意度</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9C6FA1D"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≥100%</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175EF40"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≥100%</w:t>
            </w:r>
          </w:p>
        </w:tc>
      </w:tr>
      <w:tr w:rsidR="00641CF8" w14:paraId="09F603CD" w14:textId="77777777">
        <w:trPr>
          <w:trHeight w:val="1034"/>
          <w:jc w:val="center"/>
        </w:trPr>
        <w:tc>
          <w:tcPr>
            <w:tcW w:w="9960" w:type="dxa"/>
            <w:gridSpan w:val="6"/>
            <w:tcBorders>
              <w:top w:val="nil"/>
              <w:left w:val="nil"/>
              <w:bottom w:val="nil"/>
              <w:right w:val="nil"/>
            </w:tcBorders>
            <w:noWrap/>
            <w:tcMar>
              <w:top w:w="15" w:type="dxa"/>
              <w:left w:w="15" w:type="dxa"/>
              <w:bottom w:w="0" w:type="dxa"/>
              <w:right w:w="15" w:type="dxa"/>
            </w:tcMar>
            <w:vAlign w:val="center"/>
          </w:tcPr>
          <w:p w14:paraId="46C83715" w14:textId="77777777" w:rsidR="00641CF8" w:rsidRDefault="00FA0B2A">
            <w:pPr>
              <w:widowControl/>
              <w:ind w:firstLineChars="900" w:firstLine="3253"/>
              <w:textAlignment w:val="center"/>
              <w:rPr>
                <w:rFonts w:ascii="宋体" w:cs="宋体"/>
                <w:color w:val="000000"/>
                <w:sz w:val="36"/>
                <w:szCs w:val="36"/>
              </w:rPr>
            </w:pPr>
            <w:r>
              <w:rPr>
                <w:rFonts w:ascii="宋体" w:hAnsi="宋体" w:cs="宋体" w:hint="eastAsia"/>
                <w:b/>
                <w:bCs/>
                <w:color w:val="000000"/>
                <w:kern w:val="0"/>
                <w:sz w:val="36"/>
                <w:szCs w:val="36"/>
              </w:rPr>
              <w:lastRenderedPageBreak/>
              <w:t>项目绩效目标完成情况表</w:t>
            </w:r>
            <w:r>
              <w:rPr>
                <w:rFonts w:ascii="宋体" w:cs="宋体"/>
                <w:b/>
                <w:bCs/>
                <w:color w:val="000000"/>
                <w:kern w:val="0"/>
                <w:sz w:val="36"/>
                <w:szCs w:val="36"/>
              </w:rPr>
              <w:br/>
            </w:r>
            <w:r>
              <w:t>（</w:t>
            </w:r>
            <w:r>
              <w:rPr>
                <w:rFonts w:ascii="宋体" w:hAnsi="宋体" w:cs="宋体"/>
                <w:color w:val="000000"/>
                <w:kern w:val="0"/>
                <w:sz w:val="36"/>
                <w:szCs w:val="36"/>
              </w:rPr>
              <w:t>202</w:t>
            </w:r>
            <w:r>
              <w:rPr>
                <w:rFonts w:ascii="宋体" w:hAnsi="宋体" w:cs="宋体" w:hint="eastAsia"/>
                <w:color w:val="000000"/>
                <w:kern w:val="0"/>
                <w:sz w:val="36"/>
                <w:szCs w:val="36"/>
              </w:rPr>
              <w:t>1年度</w:t>
            </w:r>
            <w:r>
              <w:t>）</w:t>
            </w:r>
          </w:p>
        </w:tc>
      </w:tr>
      <w:tr w:rsidR="00641CF8" w14:paraId="680AAC3E" w14:textId="77777777">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DFC7F21"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AA5DC8C"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义</w:t>
            </w:r>
            <w:proofErr w:type="gramStart"/>
            <w:r>
              <w:rPr>
                <w:rFonts w:ascii="宋体" w:cs="宋体" w:hint="eastAsia"/>
                <w:color w:val="000000"/>
                <w:sz w:val="24"/>
              </w:rPr>
              <w:t>教奖补</w:t>
            </w:r>
            <w:proofErr w:type="gramEnd"/>
          </w:p>
        </w:tc>
      </w:tr>
      <w:tr w:rsidR="00641CF8" w14:paraId="78164FBD" w14:textId="77777777">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C7EA800"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2001445"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通江县第五小学</w:t>
            </w:r>
          </w:p>
        </w:tc>
      </w:tr>
      <w:tr w:rsidR="00641CF8" w14:paraId="56965507" w14:textId="77777777">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AFDFA1A"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预算执行情况</w:t>
            </w:r>
            <w:r>
              <w:t>（</w:t>
            </w:r>
            <w:r>
              <w:rPr>
                <w:rFonts w:ascii="宋体" w:hAnsi="宋体" w:cs="宋体" w:hint="eastAsia"/>
                <w:color w:val="000000"/>
                <w:kern w:val="0"/>
                <w:sz w:val="24"/>
              </w:rPr>
              <w:t>万元</w:t>
            </w:r>
            <w:r>
              <w:t>）</w:t>
            </w: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C707569"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预算数</w:t>
            </w:r>
            <w: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1551F4E"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25万元</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99EA4DE"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执行次数</w:t>
            </w:r>
            <w: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6278E99"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25万元</w:t>
            </w:r>
          </w:p>
        </w:tc>
      </w:tr>
      <w:tr w:rsidR="00641CF8" w14:paraId="0C71D6A6" w14:textId="77777777">
        <w:trPr>
          <w:trHeight w:val="276"/>
          <w:jc w:val="center"/>
        </w:trPr>
        <w:tc>
          <w:tcPr>
            <w:tcW w:w="390" w:type="dxa"/>
            <w:vMerge/>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048D864" w14:textId="77777777" w:rsidR="00641CF8" w:rsidRDefault="00641CF8">
            <w:pPr>
              <w:jc w:val="center"/>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5A24EEA"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EBA5801"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25万元</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DCECE8A"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1D67C78"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25万元</w:t>
            </w:r>
          </w:p>
        </w:tc>
      </w:tr>
      <w:tr w:rsidR="00641CF8" w14:paraId="411B25D8" w14:textId="77777777">
        <w:trPr>
          <w:trHeight w:val="537"/>
          <w:jc w:val="center"/>
        </w:trPr>
        <w:tc>
          <w:tcPr>
            <w:tcW w:w="390" w:type="dxa"/>
            <w:vMerge/>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644439F" w14:textId="77777777" w:rsidR="00641CF8" w:rsidRDefault="00641CF8">
            <w:pPr>
              <w:jc w:val="center"/>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3E2EFC6"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其它资金</w:t>
            </w:r>
            <w: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4153D92"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0</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DE7DE2F"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其它资金</w:t>
            </w:r>
            <w: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3438A3D" w14:textId="77777777" w:rsidR="00641CF8" w:rsidRDefault="00FA0B2A">
            <w:pPr>
              <w:jc w:val="center"/>
              <w:rPr>
                <w:rFonts w:ascii="宋体" w:cs="宋体"/>
                <w:color w:val="000000"/>
                <w:sz w:val="24"/>
              </w:rPr>
            </w:pPr>
            <w:r>
              <w:rPr>
                <w:rFonts w:ascii="宋体" w:cs="宋体" w:hint="eastAsia"/>
                <w:color w:val="000000"/>
                <w:sz w:val="24"/>
              </w:rPr>
              <w:t>0</w:t>
            </w:r>
          </w:p>
        </w:tc>
      </w:tr>
      <w:tr w:rsidR="00641CF8" w14:paraId="365B0DA1" w14:textId="77777777">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987A796"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434F058"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DF54B6B"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实际完成目标</w:t>
            </w:r>
          </w:p>
        </w:tc>
      </w:tr>
      <w:tr w:rsidR="00641CF8" w14:paraId="5CA99764" w14:textId="77777777">
        <w:trPr>
          <w:trHeight w:val="1159"/>
          <w:jc w:val="center"/>
        </w:trPr>
        <w:tc>
          <w:tcPr>
            <w:tcW w:w="390" w:type="dxa"/>
            <w:vMerge/>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E26B772" w14:textId="77777777" w:rsidR="00641CF8" w:rsidRDefault="00641CF8">
            <w:pPr>
              <w:jc w:val="center"/>
              <w:rPr>
                <w:rFonts w:asci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E588814" w14:textId="77777777" w:rsidR="00641CF8" w:rsidRDefault="00FA0B2A">
            <w:pPr>
              <w:widowControl/>
              <w:jc w:val="left"/>
              <w:textAlignment w:val="center"/>
              <w:rPr>
                <w:rFonts w:ascii="宋体" w:cs="宋体"/>
                <w:color w:val="000000"/>
                <w:sz w:val="24"/>
              </w:rPr>
            </w:pPr>
            <w:r>
              <w:rPr>
                <w:rFonts w:ascii="宋体" w:cs="宋体" w:hint="eastAsia"/>
                <w:color w:val="000000"/>
                <w:sz w:val="24"/>
              </w:rPr>
              <w:t>保障学生的基本学习及正常的生活秩序。</w:t>
            </w:r>
          </w:p>
        </w:tc>
        <w:tc>
          <w:tcPr>
            <w:tcW w:w="4786"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5691DCF" w14:textId="77777777" w:rsidR="00641CF8" w:rsidRDefault="00FA0B2A">
            <w:pPr>
              <w:widowControl/>
              <w:jc w:val="left"/>
              <w:textAlignment w:val="center"/>
              <w:rPr>
                <w:rFonts w:ascii="宋体" w:cs="宋体"/>
                <w:color w:val="000000"/>
                <w:sz w:val="24"/>
              </w:rPr>
            </w:pPr>
            <w:r>
              <w:rPr>
                <w:rFonts w:ascii="宋体" w:cs="宋体" w:hint="eastAsia"/>
                <w:color w:val="000000"/>
                <w:sz w:val="24"/>
              </w:rPr>
              <w:t>保障学生的基本学习及正常的生活秩序。</w:t>
            </w:r>
          </w:p>
        </w:tc>
      </w:tr>
      <w:tr w:rsidR="00641CF8" w14:paraId="30FA2285" w14:textId="77777777">
        <w:trPr>
          <w:trHeight w:val="1042"/>
          <w:jc w:val="center"/>
        </w:trPr>
        <w:tc>
          <w:tcPr>
            <w:tcW w:w="390" w:type="dxa"/>
            <w:vMerge w:val="restart"/>
            <w:tcBorders>
              <w:top w:val="single" w:sz="4" w:space="0" w:color="000000"/>
              <w:left w:val="single" w:sz="4" w:space="0" w:color="000000"/>
              <w:right w:val="single" w:sz="4" w:space="0" w:color="000000"/>
            </w:tcBorders>
            <w:noWrap/>
            <w:tcMar>
              <w:top w:w="15" w:type="dxa"/>
              <w:left w:w="15" w:type="dxa"/>
              <w:bottom w:w="0" w:type="dxa"/>
              <w:right w:w="15" w:type="dxa"/>
            </w:tcMar>
            <w:vAlign w:val="center"/>
          </w:tcPr>
          <w:p w14:paraId="7121C7A5" w14:textId="77777777" w:rsidR="00641CF8" w:rsidRDefault="00FA0B2A">
            <w:pPr>
              <w:widowControl/>
              <w:jc w:val="center"/>
              <w:textAlignment w:val="center"/>
              <w:rPr>
                <w:rFonts w:ascii="宋体" w:cs="宋体"/>
                <w:color w:val="000000"/>
                <w:sz w:val="24"/>
              </w:rPr>
            </w:pPr>
            <w:r>
              <w:rPr>
                <w:rFonts w:ascii="宋体" w:hAns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7F4E97F"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9AE7DFC"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6240603"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F077648"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预期指标值</w:t>
            </w:r>
            <w:r>
              <w:t>（</w:t>
            </w:r>
            <w:r>
              <w:rPr>
                <w:rFonts w:ascii="宋体" w:hAnsi="宋体" w:cs="宋体" w:hint="eastAsia"/>
                <w:color w:val="000000"/>
                <w:kern w:val="0"/>
                <w:sz w:val="24"/>
              </w:rPr>
              <w:t>包含数字及文字描述</w:t>
            </w:r>
            <w: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C519628"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实际完成指标值</w:t>
            </w:r>
            <w:r>
              <w:t>（</w:t>
            </w:r>
            <w:r>
              <w:rPr>
                <w:rFonts w:ascii="宋体" w:hAnsi="宋体" w:cs="宋体" w:hint="eastAsia"/>
                <w:color w:val="000000"/>
                <w:kern w:val="0"/>
                <w:sz w:val="24"/>
              </w:rPr>
              <w:t>包含数字及文字描述</w:t>
            </w:r>
            <w:r>
              <w:t>）</w:t>
            </w:r>
          </w:p>
        </w:tc>
      </w:tr>
      <w:tr w:rsidR="00641CF8" w14:paraId="1F41256A" w14:textId="77777777">
        <w:trPr>
          <w:trHeight w:val="953"/>
          <w:jc w:val="center"/>
        </w:trPr>
        <w:tc>
          <w:tcPr>
            <w:tcW w:w="390" w:type="dxa"/>
            <w:vMerge/>
            <w:tcBorders>
              <w:left w:val="single" w:sz="4" w:space="0" w:color="000000"/>
              <w:right w:val="single" w:sz="4" w:space="0" w:color="000000"/>
            </w:tcBorders>
            <w:noWrap/>
            <w:tcMar>
              <w:top w:w="15" w:type="dxa"/>
              <w:left w:w="15" w:type="dxa"/>
              <w:bottom w:w="0" w:type="dxa"/>
              <w:right w:w="15" w:type="dxa"/>
            </w:tcMar>
            <w:vAlign w:val="center"/>
          </w:tcPr>
          <w:p w14:paraId="070B25AE" w14:textId="77777777" w:rsidR="00641CF8" w:rsidRDefault="00641CF8">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1B14420"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88F5725"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E0EDFE9"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学生人数</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BB0D3B3"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≥1848人</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9B63CA4"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≥1848人</w:t>
            </w:r>
          </w:p>
        </w:tc>
      </w:tr>
      <w:tr w:rsidR="00641CF8" w14:paraId="1D74DDEB" w14:textId="77777777">
        <w:trPr>
          <w:trHeight w:val="1297"/>
          <w:jc w:val="center"/>
        </w:trPr>
        <w:tc>
          <w:tcPr>
            <w:tcW w:w="390" w:type="dxa"/>
            <w:vMerge/>
            <w:tcBorders>
              <w:left w:val="single" w:sz="4" w:space="0" w:color="000000"/>
              <w:right w:val="single" w:sz="4" w:space="0" w:color="000000"/>
            </w:tcBorders>
            <w:noWrap/>
            <w:tcMar>
              <w:top w:w="15" w:type="dxa"/>
              <w:left w:w="15" w:type="dxa"/>
              <w:bottom w:w="0" w:type="dxa"/>
              <w:right w:w="15" w:type="dxa"/>
            </w:tcMar>
            <w:vAlign w:val="center"/>
          </w:tcPr>
          <w:p w14:paraId="21451213" w14:textId="77777777" w:rsidR="00641CF8" w:rsidRDefault="00641CF8">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1D33013"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DE84C8D"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3CD9C9B"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经费支出率</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1FDC8EA"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=100%</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0119458"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=100%</w:t>
            </w:r>
          </w:p>
        </w:tc>
      </w:tr>
      <w:tr w:rsidR="00641CF8" w14:paraId="68B22ADA" w14:textId="77777777">
        <w:trPr>
          <w:trHeight w:val="1042"/>
          <w:jc w:val="center"/>
        </w:trPr>
        <w:tc>
          <w:tcPr>
            <w:tcW w:w="390" w:type="dxa"/>
            <w:vMerge/>
            <w:tcBorders>
              <w:left w:val="single" w:sz="4" w:space="0" w:color="000000"/>
              <w:right w:val="single" w:sz="4" w:space="0" w:color="000000"/>
            </w:tcBorders>
            <w:noWrap/>
            <w:tcMar>
              <w:top w:w="15" w:type="dxa"/>
              <w:left w:w="15" w:type="dxa"/>
              <w:bottom w:w="0" w:type="dxa"/>
              <w:right w:w="15" w:type="dxa"/>
            </w:tcMar>
            <w:vAlign w:val="center"/>
          </w:tcPr>
          <w:p w14:paraId="27725411" w14:textId="77777777" w:rsidR="00641CF8" w:rsidRDefault="00641CF8">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80FE5E4"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4F3543D" w14:textId="77777777" w:rsidR="00641CF8" w:rsidRDefault="00FA0B2A">
            <w:pPr>
              <w:widowControl/>
              <w:jc w:val="center"/>
              <w:textAlignment w:val="center"/>
              <w:rPr>
                <w:rFonts w:ascii="宋体" w:cs="宋体"/>
                <w:color w:val="000000"/>
                <w:sz w:val="24"/>
              </w:rPr>
            </w:pPr>
            <w:r w:rsidRPr="00E86F6D">
              <w:rPr>
                <w:rFonts w:ascii="宋体" w:cs="宋体" w:hint="eastAsia"/>
                <w:color w:val="000000"/>
                <w:sz w:val="24"/>
                <w:u w:val="thick" w:color="FFB03A"/>
                <w:shd w:val="clear" w:color="auto" w:fill="FFEFD8"/>
              </w:rPr>
              <w:t>时效</w:t>
            </w:r>
            <w:r>
              <w:rPr>
                <w:rFonts w:ascii="宋体" w:cs="宋体" w:hint="eastAsia"/>
                <w:color w:val="000000"/>
                <w:sz w:val="24"/>
              </w:rPr>
              <w:t>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5F37E07"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经费使用率</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936B287"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=100%</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26BB2AB"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=100%</w:t>
            </w:r>
          </w:p>
        </w:tc>
      </w:tr>
      <w:tr w:rsidR="00641CF8" w14:paraId="44482F83" w14:textId="77777777">
        <w:trPr>
          <w:trHeight w:val="1042"/>
          <w:jc w:val="center"/>
        </w:trPr>
        <w:tc>
          <w:tcPr>
            <w:tcW w:w="390" w:type="dxa"/>
            <w:vMerge/>
            <w:tcBorders>
              <w:left w:val="single" w:sz="4" w:space="0" w:color="000000"/>
              <w:right w:val="single" w:sz="4" w:space="0" w:color="000000"/>
            </w:tcBorders>
            <w:noWrap/>
            <w:tcMar>
              <w:top w:w="15" w:type="dxa"/>
              <w:left w:w="15" w:type="dxa"/>
              <w:bottom w:w="0" w:type="dxa"/>
              <w:right w:w="15" w:type="dxa"/>
            </w:tcMar>
            <w:vAlign w:val="center"/>
          </w:tcPr>
          <w:p w14:paraId="1622DA25" w14:textId="77777777" w:rsidR="00641CF8" w:rsidRDefault="00641CF8">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21774F6" w14:textId="77777777" w:rsidR="00641CF8" w:rsidRDefault="00FA0B2A">
            <w:pPr>
              <w:widowControl/>
              <w:jc w:val="center"/>
              <w:textAlignment w:val="center"/>
              <w:rPr>
                <w:rFonts w:ascii="宋体" w:cs="宋体"/>
                <w:color w:val="000000"/>
                <w:kern w:val="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8EEF20F"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1C90A7C"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经费成本</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8A3F325"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≥25.0万元</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4B3797B"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≥25.0万元</w:t>
            </w:r>
          </w:p>
        </w:tc>
      </w:tr>
      <w:tr w:rsidR="00641CF8" w14:paraId="236642C8" w14:textId="77777777">
        <w:trPr>
          <w:trHeight w:val="1042"/>
          <w:jc w:val="center"/>
        </w:trPr>
        <w:tc>
          <w:tcPr>
            <w:tcW w:w="390" w:type="dxa"/>
            <w:vMerge/>
            <w:tcBorders>
              <w:left w:val="single" w:sz="4" w:space="0" w:color="000000"/>
              <w:right w:val="single" w:sz="4" w:space="0" w:color="000000"/>
            </w:tcBorders>
            <w:noWrap/>
            <w:tcMar>
              <w:top w:w="15" w:type="dxa"/>
              <w:left w:w="15" w:type="dxa"/>
              <w:bottom w:w="0" w:type="dxa"/>
              <w:right w:w="15" w:type="dxa"/>
            </w:tcMar>
            <w:vAlign w:val="center"/>
          </w:tcPr>
          <w:p w14:paraId="2053878A" w14:textId="77777777" w:rsidR="00641CF8" w:rsidRDefault="00641CF8">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F836F88"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05A894D" w14:textId="77777777" w:rsidR="00641CF8" w:rsidRDefault="00641CF8">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C522119" w14:textId="77777777" w:rsidR="00641CF8" w:rsidRDefault="00641CF8">
            <w:pPr>
              <w:widowControl/>
              <w:jc w:val="center"/>
              <w:textAlignment w:val="center"/>
              <w:rPr>
                <w:rFonts w:asci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5CC728F" w14:textId="77777777" w:rsidR="00641CF8" w:rsidRDefault="00641CF8">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F538D72" w14:textId="77777777" w:rsidR="00641CF8" w:rsidRDefault="00641CF8">
            <w:pPr>
              <w:widowControl/>
              <w:jc w:val="center"/>
              <w:textAlignment w:val="center"/>
              <w:rPr>
                <w:rFonts w:ascii="宋体" w:cs="宋体"/>
                <w:color w:val="000000"/>
                <w:sz w:val="24"/>
              </w:rPr>
            </w:pPr>
          </w:p>
        </w:tc>
      </w:tr>
      <w:tr w:rsidR="00641CF8" w14:paraId="714FB1BB" w14:textId="77777777">
        <w:trPr>
          <w:trHeight w:val="1042"/>
          <w:jc w:val="center"/>
        </w:trPr>
        <w:tc>
          <w:tcPr>
            <w:tcW w:w="390" w:type="dxa"/>
            <w:vMerge/>
            <w:tcBorders>
              <w:left w:val="single" w:sz="4" w:space="0" w:color="000000"/>
              <w:right w:val="single" w:sz="4" w:space="0" w:color="000000"/>
            </w:tcBorders>
            <w:noWrap/>
            <w:tcMar>
              <w:top w:w="15" w:type="dxa"/>
              <w:left w:w="15" w:type="dxa"/>
              <w:bottom w:w="0" w:type="dxa"/>
              <w:right w:w="15" w:type="dxa"/>
            </w:tcMar>
            <w:vAlign w:val="center"/>
          </w:tcPr>
          <w:p w14:paraId="251CA981" w14:textId="77777777" w:rsidR="00641CF8" w:rsidRDefault="00641CF8">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79F9234"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FB8B4A7"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经济效益</w:t>
            </w:r>
          </w:p>
          <w:p w14:paraId="0BF72364"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3157A10"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办公环境和学习环境得到改善</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9F87D46"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=可持续</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CEAA885"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=可持续</w:t>
            </w:r>
          </w:p>
        </w:tc>
      </w:tr>
      <w:tr w:rsidR="00641CF8" w14:paraId="28B3AA67" w14:textId="77777777">
        <w:trPr>
          <w:trHeight w:val="1297"/>
          <w:jc w:val="center"/>
        </w:trPr>
        <w:tc>
          <w:tcPr>
            <w:tcW w:w="390" w:type="dxa"/>
            <w:vMerge/>
            <w:tcBorders>
              <w:left w:val="single" w:sz="4" w:space="0" w:color="000000"/>
              <w:right w:val="single" w:sz="4" w:space="0" w:color="000000"/>
            </w:tcBorders>
            <w:noWrap/>
            <w:tcMar>
              <w:top w:w="15" w:type="dxa"/>
              <w:left w:w="15" w:type="dxa"/>
              <w:bottom w:w="0" w:type="dxa"/>
              <w:right w:w="15" w:type="dxa"/>
            </w:tcMar>
            <w:vAlign w:val="center"/>
          </w:tcPr>
          <w:p w14:paraId="196254B6" w14:textId="77777777" w:rsidR="00641CF8" w:rsidRDefault="00641CF8">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C5894AB"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D4C5A10"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社会效益</w:t>
            </w:r>
          </w:p>
          <w:p w14:paraId="1527C7B2"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224ADC3"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学生、家长、教师幸福指数</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42AF139"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≥100%</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E74FA50"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≥100%</w:t>
            </w:r>
          </w:p>
        </w:tc>
      </w:tr>
      <w:tr w:rsidR="00641CF8" w14:paraId="7185D3D0" w14:textId="77777777">
        <w:trPr>
          <w:trHeight w:val="1297"/>
          <w:jc w:val="center"/>
        </w:trPr>
        <w:tc>
          <w:tcPr>
            <w:tcW w:w="390" w:type="dxa"/>
            <w:vMerge/>
            <w:tcBorders>
              <w:left w:val="single" w:sz="4" w:space="0" w:color="000000"/>
              <w:right w:val="single" w:sz="4" w:space="0" w:color="000000"/>
            </w:tcBorders>
            <w:noWrap/>
            <w:tcMar>
              <w:top w:w="15" w:type="dxa"/>
              <w:left w:w="15" w:type="dxa"/>
              <w:bottom w:w="0" w:type="dxa"/>
              <w:right w:w="15" w:type="dxa"/>
            </w:tcMar>
            <w:vAlign w:val="center"/>
          </w:tcPr>
          <w:p w14:paraId="0F9CF502" w14:textId="77777777" w:rsidR="00641CF8" w:rsidRDefault="00641CF8">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36FFB10" w14:textId="77777777" w:rsidR="00641CF8" w:rsidRDefault="00FA0B2A">
            <w:pPr>
              <w:widowControl/>
              <w:jc w:val="center"/>
              <w:textAlignment w:val="center"/>
              <w:rPr>
                <w:rFonts w:ascii="宋体" w:cs="宋体"/>
                <w:color w:val="000000"/>
                <w:kern w:val="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9FF442B"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可持续影响指标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0E6F7AA" w14:textId="77777777" w:rsidR="00641CF8" w:rsidRDefault="00FA0B2A">
            <w:pPr>
              <w:widowControl/>
              <w:jc w:val="left"/>
              <w:textAlignment w:val="center"/>
              <w:rPr>
                <w:rFonts w:ascii="宋体" w:cs="宋体"/>
                <w:color w:val="000000"/>
                <w:sz w:val="24"/>
              </w:rPr>
            </w:pPr>
            <w:r>
              <w:rPr>
                <w:rFonts w:ascii="宋体" w:cs="宋体" w:hint="eastAsia"/>
                <w:color w:val="000000"/>
                <w:sz w:val="24"/>
              </w:rPr>
              <w:t>教育教学可持续影响期限</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7B830FE"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长期</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03C39E6"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长期</w:t>
            </w:r>
          </w:p>
        </w:tc>
      </w:tr>
      <w:tr w:rsidR="00641CF8" w14:paraId="1AFCB883" w14:textId="77777777">
        <w:trPr>
          <w:trHeight w:val="1050"/>
          <w:jc w:val="center"/>
        </w:trPr>
        <w:tc>
          <w:tcPr>
            <w:tcW w:w="390" w:type="dxa"/>
            <w:vMerge/>
            <w:tcBorders>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61BD9A9" w14:textId="77777777" w:rsidR="00641CF8" w:rsidRDefault="00641CF8">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579EF0D"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1D4AA94"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服务对象</w:t>
            </w:r>
          </w:p>
          <w:p w14:paraId="26A0B5FA"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满意度指标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E71F2DC"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社会满意度</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47EE737"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≥100%</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3792E94"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≥100%</w:t>
            </w:r>
          </w:p>
        </w:tc>
      </w:tr>
      <w:tr w:rsidR="00641CF8" w14:paraId="5131BA02" w14:textId="77777777">
        <w:trPr>
          <w:trHeight w:val="1034"/>
          <w:jc w:val="center"/>
        </w:trPr>
        <w:tc>
          <w:tcPr>
            <w:tcW w:w="9960" w:type="dxa"/>
            <w:gridSpan w:val="6"/>
            <w:tcBorders>
              <w:top w:val="nil"/>
              <w:left w:val="nil"/>
              <w:bottom w:val="nil"/>
              <w:right w:val="nil"/>
            </w:tcBorders>
            <w:noWrap/>
            <w:tcMar>
              <w:top w:w="15" w:type="dxa"/>
              <w:left w:w="15" w:type="dxa"/>
              <w:bottom w:w="0" w:type="dxa"/>
              <w:right w:w="15" w:type="dxa"/>
            </w:tcMar>
            <w:vAlign w:val="center"/>
          </w:tcPr>
          <w:p w14:paraId="6C3F3DC6" w14:textId="77777777" w:rsidR="00641CF8" w:rsidRDefault="00FA0B2A">
            <w:pPr>
              <w:widowControl/>
              <w:ind w:firstLineChars="900" w:firstLine="3253"/>
              <w:textAlignment w:val="center"/>
              <w:rPr>
                <w:rFonts w:ascii="宋体" w:cs="宋体"/>
                <w:color w:val="000000"/>
                <w:sz w:val="36"/>
                <w:szCs w:val="36"/>
              </w:rPr>
            </w:pPr>
            <w:r>
              <w:rPr>
                <w:rFonts w:ascii="宋体" w:hAnsi="宋体" w:cs="宋体" w:hint="eastAsia"/>
                <w:b/>
                <w:bCs/>
                <w:color w:val="000000"/>
                <w:kern w:val="0"/>
                <w:sz w:val="36"/>
                <w:szCs w:val="36"/>
              </w:rPr>
              <w:t>项目绩效目标完成情况表</w:t>
            </w:r>
            <w:r>
              <w:rPr>
                <w:rFonts w:ascii="宋体" w:cs="宋体"/>
                <w:b/>
                <w:bCs/>
                <w:color w:val="000000"/>
                <w:kern w:val="0"/>
                <w:sz w:val="36"/>
                <w:szCs w:val="36"/>
              </w:rPr>
              <w:br/>
            </w:r>
            <w:r>
              <w:t>（</w:t>
            </w:r>
            <w:r>
              <w:rPr>
                <w:rFonts w:ascii="宋体" w:hAnsi="宋体" w:cs="宋体"/>
                <w:color w:val="000000"/>
                <w:kern w:val="0"/>
                <w:sz w:val="36"/>
                <w:szCs w:val="36"/>
              </w:rPr>
              <w:t>202</w:t>
            </w:r>
            <w:r>
              <w:rPr>
                <w:rFonts w:ascii="宋体" w:hAnsi="宋体" w:cs="宋体" w:hint="eastAsia"/>
                <w:color w:val="000000"/>
                <w:kern w:val="0"/>
                <w:sz w:val="36"/>
                <w:szCs w:val="36"/>
              </w:rPr>
              <w:t>1年度</w:t>
            </w:r>
            <w:r>
              <w:t>）</w:t>
            </w:r>
          </w:p>
        </w:tc>
      </w:tr>
      <w:tr w:rsidR="00641CF8" w14:paraId="620BF5C0" w14:textId="77777777">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BB9B9E9"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F1E2206"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扶贫</w:t>
            </w:r>
          </w:p>
        </w:tc>
      </w:tr>
      <w:tr w:rsidR="00641CF8" w14:paraId="269503A3" w14:textId="77777777">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FDFC214"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62578B8"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通江县第五小学</w:t>
            </w:r>
          </w:p>
        </w:tc>
      </w:tr>
      <w:tr w:rsidR="00641CF8" w14:paraId="2BF72B2D" w14:textId="77777777">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DB9410F"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预算执行情况</w:t>
            </w:r>
            <w:r>
              <w:t>（</w:t>
            </w:r>
            <w:r>
              <w:rPr>
                <w:rFonts w:ascii="宋体" w:hAnsi="宋体" w:cs="宋体" w:hint="eastAsia"/>
                <w:color w:val="000000"/>
                <w:kern w:val="0"/>
                <w:sz w:val="24"/>
              </w:rPr>
              <w:t>万元</w:t>
            </w:r>
            <w:r>
              <w:t>）</w:t>
            </w: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701A2D0"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预算数</w:t>
            </w:r>
            <w: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4CFA82D"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3.6万元</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D73C368"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执行次数</w:t>
            </w:r>
            <w: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D1C2654"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3.6万元</w:t>
            </w:r>
          </w:p>
        </w:tc>
      </w:tr>
      <w:tr w:rsidR="00641CF8" w14:paraId="2E28E798" w14:textId="77777777">
        <w:trPr>
          <w:trHeight w:val="276"/>
          <w:jc w:val="center"/>
        </w:trPr>
        <w:tc>
          <w:tcPr>
            <w:tcW w:w="390" w:type="dxa"/>
            <w:vMerge/>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4401BD7" w14:textId="77777777" w:rsidR="00641CF8" w:rsidRDefault="00641CF8">
            <w:pPr>
              <w:jc w:val="center"/>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A78CD50"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7695778"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3.6万元</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F4D7587"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9A29B34"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3.6万元</w:t>
            </w:r>
          </w:p>
        </w:tc>
      </w:tr>
      <w:tr w:rsidR="00641CF8" w14:paraId="382C7CC4" w14:textId="77777777">
        <w:trPr>
          <w:trHeight w:val="537"/>
          <w:jc w:val="center"/>
        </w:trPr>
        <w:tc>
          <w:tcPr>
            <w:tcW w:w="390" w:type="dxa"/>
            <w:vMerge/>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249738E" w14:textId="77777777" w:rsidR="00641CF8" w:rsidRDefault="00641CF8">
            <w:pPr>
              <w:jc w:val="center"/>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6E2F76A"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其它资金</w:t>
            </w:r>
            <w: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C3A557B"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0</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4EE1D75"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其它资金</w:t>
            </w:r>
            <w: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DED002C" w14:textId="77777777" w:rsidR="00641CF8" w:rsidRDefault="00FA0B2A">
            <w:pPr>
              <w:jc w:val="center"/>
              <w:rPr>
                <w:rFonts w:ascii="宋体" w:cs="宋体"/>
                <w:color w:val="000000"/>
                <w:sz w:val="24"/>
              </w:rPr>
            </w:pPr>
            <w:r>
              <w:rPr>
                <w:rFonts w:ascii="宋体" w:cs="宋体" w:hint="eastAsia"/>
                <w:color w:val="000000"/>
                <w:sz w:val="24"/>
              </w:rPr>
              <w:t>0</w:t>
            </w:r>
          </w:p>
        </w:tc>
      </w:tr>
      <w:tr w:rsidR="00641CF8" w14:paraId="1550450A" w14:textId="77777777">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DBB2A85"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05AF673"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CAD7438"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实际完成目标</w:t>
            </w:r>
          </w:p>
        </w:tc>
      </w:tr>
      <w:tr w:rsidR="00641CF8" w14:paraId="0055D2C1" w14:textId="77777777">
        <w:trPr>
          <w:trHeight w:val="1159"/>
          <w:jc w:val="center"/>
        </w:trPr>
        <w:tc>
          <w:tcPr>
            <w:tcW w:w="390" w:type="dxa"/>
            <w:vMerge/>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375490E" w14:textId="77777777" w:rsidR="00641CF8" w:rsidRDefault="00641CF8">
            <w:pPr>
              <w:jc w:val="center"/>
              <w:rPr>
                <w:rFonts w:asci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5806F50" w14:textId="77777777" w:rsidR="00641CF8" w:rsidRDefault="00FA0B2A">
            <w:pPr>
              <w:widowControl/>
              <w:jc w:val="left"/>
              <w:textAlignment w:val="center"/>
              <w:rPr>
                <w:rFonts w:ascii="宋体" w:cs="宋体"/>
                <w:color w:val="000000"/>
                <w:sz w:val="24"/>
              </w:rPr>
            </w:pPr>
            <w:r>
              <w:rPr>
                <w:rFonts w:ascii="宋体" w:cs="宋体" w:hint="eastAsia"/>
                <w:color w:val="000000"/>
                <w:sz w:val="24"/>
              </w:rPr>
              <w:t>保障驻村扶贫人员的差旅费补助。</w:t>
            </w:r>
          </w:p>
          <w:p w14:paraId="2B3AFFA5" w14:textId="77777777" w:rsidR="00641CF8" w:rsidRDefault="00641CF8">
            <w:pPr>
              <w:widowControl/>
              <w:jc w:val="left"/>
              <w:textAlignment w:val="center"/>
              <w:rPr>
                <w:rFonts w:ascii="宋体" w:cs="宋体"/>
                <w:color w:val="000000"/>
                <w:sz w:val="24"/>
              </w:rPr>
            </w:pPr>
          </w:p>
        </w:tc>
        <w:tc>
          <w:tcPr>
            <w:tcW w:w="4786"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16E1D88" w14:textId="77777777" w:rsidR="00641CF8" w:rsidRDefault="00FA0B2A">
            <w:pPr>
              <w:widowControl/>
              <w:jc w:val="left"/>
              <w:textAlignment w:val="center"/>
              <w:rPr>
                <w:rFonts w:ascii="宋体" w:cs="宋体"/>
                <w:color w:val="000000"/>
                <w:sz w:val="24"/>
              </w:rPr>
            </w:pPr>
            <w:r>
              <w:rPr>
                <w:rFonts w:ascii="宋体" w:cs="宋体" w:hint="eastAsia"/>
                <w:color w:val="000000"/>
                <w:sz w:val="24"/>
              </w:rPr>
              <w:t>保障驻村扶贫人员的差旅费补助。</w:t>
            </w:r>
          </w:p>
          <w:p w14:paraId="486FB3E9" w14:textId="77777777" w:rsidR="00641CF8" w:rsidRDefault="00641CF8">
            <w:pPr>
              <w:widowControl/>
              <w:jc w:val="left"/>
              <w:textAlignment w:val="center"/>
              <w:rPr>
                <w:rFonts w:ascii="宋体" w:cs="宋体"/>
                <w:color w:val="000000"/>
                <w:sz w:val="24"/>
              </w:rPr>
            </w:pPr>
          </w:p>
        </w:tc>
      </w:tr>
      <w:tr w:rsidR="00641CF8" w14:paraId="61A37F2B" w14:textId="77777777">
        <w:trPr>
          <w:trHeight w:val="1042"/>
          <w:jc w:val="center"/>
        </w:trPr>
        <w:tc>
          <w:tcPr>
            <w:tcW w:w="390" w:type="dxa"/>
            <w:vMerge w:val="restart"/>
            <w:tcBorders>
              <w:top w:val="single" w:sz="4" w:space="0" w:color="000000"/>
              <w:left w:val="single" w:sz="4" w:space="0" w:color="000000"/>
              <w:right w:val="single" w:sz="4" w:space="0" w:color="000000"/>
            </w:tcBorders>
            <w:noWrap/>
            <w:tcMar>
              <w:top w:w="15" w:type="dxa"/>
              <w:left w:w="15" w:type="dxa"/>
              <w:bottom w:w="0" w:type="dxa"/>
              <w:right w:w="15" w:type="dxa"/>
            </w:tcMar>
            <w:vAlign w:val="center"/>
          </w:tcPr>
          <w:p w14:paraId="7782F92C" w14:textId="77777777" w:rsidR="00641CF8" w:rsidRDefault="00FA0B2A">
            <w:pPr>
              <w:widowControl/>
              <w:jc w:val="center"/>
              <w:textAlignment w:val="center"/>
              <w:rPr>
                <w:rFonts w:ascii="宋体" w:cs="宋体"/>
                <w:color w:val="000000"/>
                <w:sz w:val="24"/>
              </w:rPr>
            </w:pPr>
            <w:r>
              <w:rPr>
                <w:rFonts w:ascii="宋体" w:hAnsi="宋体" w:cs="宋体" w:hint="eastAsia"/>
                <w:color w:val="000000"/>
                <w:sz w:val="24"/>
              </w:rPr>
              <w:t>绩效指</w:t>
            </w:r>
            <w:r>
              <w:rPr>
                <w:rFonts w:ascii="宋体" w:hAnsi="宋体" w:cs="宋体" w:hint="eastAsia"/>
                <w:color w:val="000000"/>
                <w:sz w:val="24"/>
              </w:rPr>
              <w:lastRenderedPageBreak/>
              <w:t>标完成情况</w:t>
            </w: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69DFCA0"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lastRenderedPageBreak/>
              <w:t>一级指标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5F18714"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DD7D4F8"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C120B9B"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预期指标值</w:t>
            </w:r>
            <w:r>
              <w:t>（</w:t>
            </w:r>
            <w:r>
              <w:rPr>
                <w:rFonts w:ascii="宋体" w:hAnsi="宋体" w:cs="宋体" w:hint="eastAsia"/>
                <w:color w:val="000000"/>
                <w:kern w:val="0"/>
                <w:sz w:val="24"/>
              </w:rPr>
              <w:t>包含数字及文字描述</w:t>
            </w:r>
            <w: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B540728"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实际完成指标值</w:t>
            </w:r>
            <w:r>
              <w:t>（</w:t>
            </w:r>
            <w:r>
              <w:rPr>
                <w:rFonts w:ascii="宋体" w:hAnsi="宋体" w:cs="宋体" w:hint="eastAsia"/>
                <w:color w:val="000000"/>
                <w:kern w:val="0"/>
                <w:sz w:val="24"/>
              </w:rPr>
              <w:t>包含数字及文字描述</w:t>
            </w:r>
            <w:r>
              <w:t>）</w:t>
            </w:r>
          </w:p>
        </w:tc>
      </w:tr>
      <w:tr w:rsidR="00641CF8" w14:paraId="6FAF102E" w14:textId="77777777">
        <w:trPr>
          <w:trHeight w:val="953"/>
          <w:jc w:val="center"/>
        </w:trPr>
        <w:tc>
          <w:tcPr>
            <w:tcW w:w="390" w:type="dxa"/>
            <w:vMerge/>
            <w:tcBorders>
              <w:left w:val="single" w:sz="4" w:space="0" w:color="000000"/>
              <w:right w:val="single" w:sz="4" w:space="0" w:color="000000"/>
            </w:tcBorders>
            <w:noWrap/>
            <w:tcMar>
              <w:top w:w="15" w:type="dxa"/>
              <w:left w:w="15" w:type="dxa"/>
              <w:bottom w:w="0" w:type="dxa"/>
              <w:right w:w="15" w:type="dxa"/>
            </w:tcMar>
            <w:vAlign w:val="center"/>
          </w:tcPr>
          <w:p w14:paraId="5852755A" w14:textId="77777777" w:rsidR="00641CF8" w:rsidRDefault="00641CF8">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E6CEAA3"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3727376"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8C466A3"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驻村扶贫人数</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1A23CDA"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≥1人</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8055588"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≥1人</w:t>
            </w:r>
          </w:p>
        </w:tc>
      </w:tr>
      <w:tr w:rsidR="00641CF8" w14:paraId="4555DBC0" w14:textId="77777777">
        <w:trPr>
          <w:trHeight w:val="1297"/>
          <w:jc w:val="center"/>
        </w:trPr>
        <w:tc>
          <w:tcPr>
            <w:tcW w:w="390" w:type="dxa"/>
            <w:vMerge/>
            <w:tcBorders>
              <w:left w:val="single" w:sz="4" w:space="0" w:color="000000"/>
              <w:right w:val="single" w:sz="4" w:space="0" w:color="000000"/>
            </w:tcBorders>
            <w:noWrap/>
            <w:tcMar>
              <w:top w:w="15" w:type="dxa"/>
              <w:left w:w="15" w:type="dxa"/>
              <w:bottom w:w="0" w:type="dxa"/>
              <w:right w:w="15" w:type="dxa"/>
            </w:tcMar>
            <w:vAlign w:val="center"/>
          </w:tcPr>
          <w:p w14:paraId="2A0CA362" w14:textId="77777777" w:rsidR="00641CF8" w:rsidRDefault="00641CF8">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1E4A504"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B9B700D"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526AE9E"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驻村扶贫人员办公费的报账使用率</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8059BAC"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=100%</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A31D8C5"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=100%</w:t>
            </w:r>
          </w:p>
        </w:tc>
      </w:tr>
      <w:tr w:rsidR="00641CF8" w14:paraId="5347885E" w14:textId="77777777">
        <w:trPr>
          <w:trHeight w:val="1042"/>
          <w:jc w:val="center"/>
        </w:trPr>
        <w:tc>
          <w:tcPr>
            <w:tcW w:w="390" w:type="dxa"/>
            <w:vMerge/>
            <w:tcBorders>
              <w:left w:val="single" w:sz="4" w:space="0" w:color="000000"/>
              <w:right w:val="single" w:sz="4" w:space="0" w:color="000000"/>
            </w:tcBorders>
            <w:noWrap/>
            <w:tcMar>
              <w:top w:w="15" w:type="dxa"/>
              <w:left w:w="15" w:type="dxa"/>
              <w:bottom w:w="0" w:type="dxa"/>
              <w:right w:w="15" w:type="dxa"/>
            </w:tcMar>
            <w:vAlign w:val="center"/>
          </w:tcPr>
          <w:p w14:paraId="09DC3AF5" w14:textId="77777777" w:rsidR="00641CF8" w:rsidRDefault="00641CF8">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0CE7330"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B25DC64" w14:textId="77777777" w:rsidR="00641CF8" w:rsidRDefault="00FA0B2A">
            <w:pPr>
              <w:widowControl/>
              <w:jc w:val="center"/>
              <w:textAlignment w:val="center"/>
              <w:rPr>
                <w:rFonts w:ascii="宋体" w:cs="宋体"/>
                <w:color w:val="000000"/>
                <w:sz w:val="24"/>
              </w:rPr>
            </w:pPr>
            <w:r w:rsidRPr="00E86F6D">
              <w:rPr>
                <w:rFonts w:ascii="宋体" w:cs="宋体" w:hint="eastAsia"/>
                <w:color w:val="000000"/>
                <w:sz w:val="24"/>
                <w:u w:val="thick" w:color="FFB03A"/>
                <w:shd w:val="clear" w:color="auto" w:fill="FFEFD8"/>
              </w:rPr>
              <w:t>时效</w:t>
            </w:r>
            <w:r>
              <w:rPr>
                <w:rFonts w:ascii="宋体" w:cs="宋体" w:hint="eastAsia"/>
                <w:color w:val="000000"/>
                <w:sz w:val="24"/>
              </w:rPr>
              <w:t>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684CE02" w14:textId="77777777" w:rsidR="00641CF8" w:rsidRDefault="00FA0B2A">
            <w:pPr>
              <w:widowControl/>
              <w:jc w:val="left"/>
              <w:textAlignment w:val="center"/>
              <w:rPr>
                <w:rFonts w:ascii="宋体" w:cs="宋体"/>
                <w:color w:val="000000"/>
                <w:sz w:val="24"/>
              </w:rPr>
            </w:pPr>
            <w:r>
              <w:rPr>
                <w:rFonts w:ascii="宋体" w:cs="宋体" w:hint="eastAsia"/>
                <w:color w:val="000000"/>
                <w:sz w:val="24"/>
              </w:rPr>
              <w:t>驻村扶贫人员办公费的报账时间及时率</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FDFE8EF"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=100%</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BF7FA3B"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=100%</w:t>
            </w:r>
          </w:p>
        </w:tc>
      </w:tr>
      <w:tr w:rsidR="00641CF8" w14:paraId="101B524B" w14:textId="77777777">
        <w:trPr>
          <w:trHeight w:val="1042"/>
          <w:jc w:val="center"/>
        </w:trPr>
        <w:tc>
          <w:tcPr>
            <w:tcW w:w="390" w:type="dxa"/>
            <w:vMerge/>
            <w:tcBorders>
              <w:left w:val="single" w:sz="4" w:space="0" w:color="000000"/>
              <w:right w:val="single" w:sz="4" w:space="0" w:color="000000"/>
            </w:tcBorders>
            <w:noWrap/>
            <w:tcMar>
              <w:top w:w="15" w:type="dxa"/>
              <w:left w:w="15" w:type="dxa"/>
              <w:bottom w:w="0" w:type="dxa"/>
              <w:right w:w="15" w:type="dxa"/>
            </w:tcMar>
            <w:vAlign w:val="center"/>
          </w:tcPr>
          <w:p w14:paraId="7A475D4E" w14:textId="77777777" w:rsidR="00641CF8" w:rsidRDefault="00641CF8">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ED36D67" w14:textId="77777777" w:rsidR="00641CF8" w:rsidRDefault="00FA0B2A">
            <w:pPr>
              <w:widowControl/>
              <w:jc w:val="center"/>
              <w:textAlignment w:val="center"/>
              <w:rPr>
                <w:rFonts w:ascii="宋体" w:cs="宋体"/>
                <w:color w:val="000000"/>
                <w:kern w:val="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018C9D5"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203B9CF"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驻村扶贫人员办公费差旅费成本元</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3FC1457"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≥3.6万元</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8A514CA"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≥3.6万元</w:t>
            </w:r>
          </w:p>
        </w:tc>
      </w:tr>
      <w:tr w:rsidR="00641CF8" w14:paraId="1147BDEA" w14:textId="77777777">
        <w:trPr>
          <w:trHeight w:val="1042"/>
          <w:jc w:val="center"/>
        </w:trPr>
        <w:tc>
          <w:tcPr>
            <w:tcW w:w="390" w:type="dxa"/>
            <w:vMerge/>
            <w:tcBorders>
              <w:left w:val="single" w:sz="4" w:space="0" w:color="000000"/>
              <w:right w:val="single" w:sz="4" w:space="0" w:color="000000"/>
            </w:tcBorders>
            <w:noWrap/>
            <w:tcMar>
              <w:top w:w="15" w:type="dxa"/>
              <w:left w:w="15" w:type="dxa"/>
              <w:bottom w:w="0" w:type="dxa"/>
              <w:right w:w="15" w:type="dxa"/>
            </w:tcMar>
            <w:vAlign w:val="center"/>
          </w:tcPr>
          <w:p w14:paraId="0330B09C" w14:textId="77777777" w:rsidR="00641CF8" w:rsidRDefault="00641CF8">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DF40E56"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6D6E5E5" w14:textId="77777777" w:rsidR="00641CF8" w:rsidRDefault="00641CF8">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D3E34EB" w14:textId="77777777" w:rsidR="00641CF8" w:rsidRDefault="00641CF8">
            <w:pPr>
              <w:widowControl/>
              <w:jc w:val="center"/>
              <w:textAlignment w:val="center"/>
              <w:rPr>
                <w:rFonts w:asci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680F416" w14:textId="77777777" w:rsidR="00641CF8" w:rsidRDefault="00641CF8">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C20CC3A" w14:textId="77777777" w:rsidR="00641CF8" w:rsidRDefault="00641CF8">
            <w:pPr>
              <w:widowControl/>
              <w:jc w:val="center"/>
              <w:textAlignment w:val="center"/>
              <w:rPr>
                <w:rFonts w:ascii="宋体" w:cs="宋体"/>
                <w:color w:val="000000"/>
                <w:sz w:val="24"/>
              </w:rPr>
            </w:pPr>
          </w:p>
        </w:tc>
      </w:tr>
      <w:tr w:rsidR="00641CF8" w14:paraId="4C7D027B" w14:textId="77777777">
        <w:trPr>
          <w:trHeight w:val="1042"/>
          <w:jc w:val="center"/>
        </w:trPr>
        <w:tc>
          <w:tcPr>
            <w:tcW w:w="390" w:type="dxa"/>
            <w:vMerge/>
            <w:tcBorders>
              <w:left w:val="single" w:sz="4" w:space="0" w:color="000000"/>
              <w:right w:val="single" w:sz="4" w:space="0" w:color="000000"/>
            </w:tcBorders>
            <w:noWrap/>
            <w:tcMar>
              <w:top w:w="15" w:type="dxa"/>
              <w:left w:w="15" w:type="dxa"/>
              <w:bottom w:w="0" w:type="dxa"/>
              <w:right w:w="15" w:type="dxa"/>
            </w:tcMar>
            <w:vAlign w:val="center"/>
          </w:tcPr>
          <w:p w14:paraId="084D82C4" w14:textId="77777777" w:rsidR="00641CF8" w:rsidRDefault="00641CF8">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09E5AFE"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615882E"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经济效益</w:t>
            </w:r>
          </w:p>
          <w:p w14:paraId="3316389C"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68681B9"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驻村扶贫人员和贫困户增收</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12B9A3C"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≥1万元</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0C8A55F"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≥1万元</w:t>
            </w:r>
          </w:p>
        </w:tc>
      </w:tr>
      <w:tr w:rsidR="00641CF8" w14:paraId="5586E28E" w14:textId="77777777">
        <w:trPr>
          <w:trHeight w:val="1297"/>
          <w:jc w:val="center"/>
        </w:trPr>
        <w:tc>
          <w:tcPr>
            <w:tcW w:w="390" w:type="dxa"/>
            <w:vMerge/>
            <w:tcBorders>
              <w:left w:val="single" w:sz="4" w:space="0" w:color="000000"/>
              <w:right w:val="single" w:sz="4" w:space="0" w:color="000000"/>
            </w:tcBorders>
            <w:noWrap/>
            <w:tcMar>
              <w:top w:w="15" w:type="dxa"/>
              <w:left w:w="15" w:type="dxa"/>
              <w:bottom w:w="0" w:type="dxa"/>
              <w:right w:w="15" w:type="dxa"/>
            </w:tcMar>
            <w:vAlign w:val="center"/>
          </w:tcPr>
          <w:p w14:paraId="72D501C5" w14:textId="77777777" w:rsidR="00641CF8" w:rsidRDefault="00641CF8">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0B1E1A4"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32A532D"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社会效益</w:t>
            </w:r>
          </w:p>
          <w:p w14:paraId="39C5D644"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5B9BE59"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对驻村干部的认可度</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1C85FC1"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≥100%</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F0E6008"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≥100%</w:t>
            </w:r>
          </w:p>
        </w:tc>
      </w:tr>
      <w:tr w:rsidR="00641CF8" w14:paraId="173CAC89" w14:textId="77777777">
        <w:trPr>
          <w:trHeight w:val="1297"/>
          <w:jc w:val="center"/>
        </w:trPr>
        <w:tc>
          <w:tcPr>
            <w:tcW w:w="390" w:type="dxa"/>
            <w:vMerge/>
            <w:tcBorders>
              <w:left w:val="single" w:sz="4" w:space="0" w:color="000000"/>
              <w:right w:val="single" w:sz="4" w:space="0" w:color="000000"/>
            </w:tcBorders>
            <w:noWrap/>
            <w:tcMar>
              <w:top w:w="15" w:type="dxa"/>
              <w:left w:w="15" w:type="dxa"/>
              <w:bottom w:w="0" w:type="dxa"/>
              <w:right w:w="15" w:type="dxa"/>
            </w:tcMar>
            <w:vAlign w:val="center"/>
          </w:tcPr>
          <w:p w14:paraId="32AE3EA6" w14:textId="77777777" w:rsidR="00641CF8" w:rsidRDefault="00641CF8">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1A630B5" w14:textId="77777777" w:rsidR="00641CF8" w:rsidRDefault="00FA0B2A">
            <w:pPr>
              <w:widowControl/>
              <w:jc w:val="center"/>
              <w:textAlignment w:val="center"/>
              <w:rPr>
                <w:rFonts w:ascii="宋体" w:cs="宋体"/>
                <w:color w:val="000000"/>
                <w:kern w:val="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FA777C1"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可持续影响指标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6AA0573" w14:textId="77777777" w:rsidR="00641CF8" w:rsidRDefault="00FA0B2A">
            <w:pPr>
              <w:widowControl/>
              <w:jc w:val="left"/>
              <w:textAlignment w:val="center"/>
              <w:rPr>
                <w:rFonts w:ascii="宋体" w:cs="宋体"/>
                <w:color w:val="000000"/>
                <w:sz w:val="24"/>
              </w:rPr>
            </w:pPr>
            <w:r>
              <w:rPr>
                <w:rFonts w:ascii="宋体" w:cs="宋体" w:hint="eastAsia"/>
                <w:color w:val="000000"/>
                <w:sz w:val="24"/>
              </w:rPr>
              <w:t>对社会未来可持续影响期限</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39FDA8E"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长期</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69041E4"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长期</w:t>
            </w:r>
          </w:p>
        </w:tc>
      </w:tr>
      <w:tr w:rsidR="00641CF8" w14:paraId="69A5E1A6" w14:textId="77777777">
        <w:trPr>
          <w:trHeight w:val="1050"/>
          <w:jc w:val="center"/>
        </w:trPr>
        <w:tc>
          <w:tcPr>
            <w:tcW w:w="390" w:type="dxa"/>
            <w:vMerge/>
            <w:tcBorders>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DB3BC0B" w14:textId="77777777" w:rsidR="00641CF8" w:rsidRDefault="00641CF8">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341B548"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AD46957"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服务对象</w:t>
            </w:r>
          </w:p>
          <w:p w14:paraId="51DA14CF"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满意度指标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65D19C0"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社会满意度</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CB19858"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≥100%</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42E2749"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≥100%</w:t>
            </w:r>
          </w:p>
        </w:tc>
      </w:tr>
    </w:tbl>
    <w:p w14:paraId="1BCE9E1C" w14:textId="77777777" w:rsidR="00641CF8" w:rsidRDefault="00641CF8">
      <w:pPr>
        <w:pStyle w:val="a8"/>
        <w:spacing w:line="240" w:lineRule="auto"/>
        <w:ind w:firstLineChars="200" w:firstLine="640"/>
        <w:rPr>
          <w:rFonts w:ascii="仿宋_GB2312" w:eastAsia="仿宋_GB2312" w:hAnsi="仿宋_GB2312" w:cs="仿宋_GB2312"/>
          <w:color w:val="auto"/>
          <w:kern w:val="2"/>
          <w:sz w:val="32"/>
          <w:szCs w:val="32"/>
        </w:rPr>
      </w:pPr>
    </w:p>
    <w:tbl>
      <w:tblPr>
        <w:tblpPr w:leftFromText="180" w:rightFromText="180" w:vertAnchor="text" w:horzAnchor="page" w:tblpXSpec="center" w:tblpY="423"/>
        <w:tblOverlap w:val="never"/>
        <w:tblW w:w="9960" w:type="dxa"/>
        <w:jc w:val="center"/>
        <w:tblLayout w:type="fixed"/>
        <w:tblCellMar>
          <w:left w:w="0" w:type="dxa"/>
          <w:right w:w="0" w:type="dxa"/>
        </w:tblCellMar>
        <w:tblLook w:val="0600" w:firstRow="0" w:lastRow="0" w:firstColumn="0" w:lastColumn="0" w:noHBand="1" w:noVBand="1"/>
      </w:tblPr>
      <w:tblGrid>
        <w:gridCol w:w="390"/>
        <w:gridCol w:w="1367"/>
        <w:gridCol w:w="1025"/>
        <w:gridCol w:w="2392"/>
        <w:gridCol w:w="2394"/>
        <w:gridCol w:w="2392"/>
      </w:tblGrid>
      <w:tr w:rsidR="00641CF8" w14:paraId="35888112" w14:textId="77777777">
        <w:trPr>
          <w:trHeight w:val="1034"/>
          <w:jc w:val="center"/>
        </w:trPr>
        <w:tc>
          <w:tcPr>
            <w:tcW w:w="9960" w:type="dxa"/>
            <w:gridSpan w:val="6"/>
            <w:tcBorders>
              <w:top w:val="nil"/>
              <w:left w:val="nil"/>
              <w:bottom w:val="nil"/>
              <w:right w:val="nil"/>
            </w:tcBorders>
            <w:noWrap/>
            <w:tcMar>
              <w:top w:w="15" w:type="dxa"/>
              <w:left w:w="15" w:type="dxa"/>
              <w:bottom w:w="0" w:type="dxa"/>
              <w:right w:w="15" w:type="dxa"/>
            </w:tcMar>
            <w:vAlign w:val="center"/>
          </w:tcPr>
          <w:p w14:paraId="609454DD" w14:textId="77777777" w:rsidR="00641CF8" w:rsidRDefault="00FA0B2A">
            <w:pPr>
              <w:widowControl/>
              <w:ind w:firstLineChars="900" w:firstLine="3253"/>
              <w:textAlignment w:val="center"/>
              <w:rPr>
                <w:rFonts w:ascii="宋体" w:cs="宋体"/>
                <w:color w:val="000000"/>
                <w:sz w:val="36"/>
                <w:szCs w:val="36"/>
              </w:rPr>
            </w:pPr>
            <w:r>
              <w:rPr>
                <w:rFonts w:ascii="宋体" w:hAnsi="宋体" w:cs="宋体" w:hint="eastAsia"/>
                <w:b/>
                <w:bCs/>
                <w:color w:val="000000"/>
                <w:kern w:val="0"/>
                <w:sz w:val="36"/>
                <w:szCs w:val="36"/>
              </w:rPr>
              <w:t>项目绩效目标完成情况表</w:t>
            </w:r>
            <w:r>
              <w:rPr>
                <w:rFonts w:ascii="宋体" w:cs="宋体"/>
                <w:b/>
                <w:bCs/>
                <w:color w:val="000000"/>
                <w:kern w:val="0"/>
                <w:sz w:val="36"/>
                <w:szCs w:val="36"/>
              </w:rPr>
              <w:br/>
            </w:r>
            <w:r>
              <w:t>（</w:t>
            </w:r>
            <w:r>
              <w:rPr>
                <w:rFonts w:ascii="宋体" w:hAnsi="宋体" w:cs="宋体"/>
                <w:color w:val="000000"/>
                <w:kern w:val="0"/>
                <w:sz w:val="36"/>
                <w:szCs w:val="36"/>
              </w:rPr>
              <w:t>202</w:t>
            </w:r>
            <w:r>
              <w:rPr>
                <w:rFonts w:ascii="宋体" w:hAnsi="宋体" w:cs="宋体" w:hint="eastAsia"/>
                <w:color w:val="000000"/>
                <w:kern w:val="0"/>
                <w:sz w:val="36"/>
                <w:szCs w:val="36"/>
              </w:rPr>
              <w:t>1年度</w:t>
            </w:r>
            <w:r>
              <w:t>）</w:t>
            </w:r>
          </w:p>
        </w:tc>
      </w:tr>
      <w:tr w:rsidR="00641CF8" w14:paraId="2ADD559C" w14:textId="77777777">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0CC60C3"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BA8EEC8"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公用经费</w:t>
            </w:r>
          </w:p>
        </w:tc>
      </w:tr>
      <w:tr w:rsidR="00641CF8" w14:paraId="02FAB192" w14:textId="77777777">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82A0B2E"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FFB9E74"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通江县第五小学</w:t>
            </w:r>
          </w:p>
        </w:tc>
      </w:tr>
      <w:tr w:rsidR="00641CF8" w14:paraId="3AB01822" w14:textId="77777777">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67AD0F4"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预算执行情</w:t>
            </w:r>
            <w:r>
              <w:rPr>
                <w:rFonts w:ascii="宋体" w:hAnsi="宋体" w:cs="宋体" w:hint="eastAsia"/>
                <w:color w:val="000000"/>
                <w:kern w:val="0"/>
                <w:sz w:val="24"/>
              </w:rPr>
              <w:lastRenderedPageBreak/>
              <w:t>况</w:t>
            </w:r>
            <w:r>
              <w:t>（</w:t>
            </w:r>
            <w:r>
              <w:rPr>
                <w:rFonts w:ascii="宋体" w:hAnsi="宋体" w:cs="宋体" w:hint="eastAsia"/>
                <w:color w:val="000000"/>
                <w:kern w:val="0"/>
                <w:sz w:val="24"/>
              </w:rPr>
              <w:t>万元</w:t>
            </w:r>
            <w:r>
              <w:t>）</w:t>
            </w: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0AF1336"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lastRenderedPageBreak/>
              <w:t>预算数</w:t>
            </w:r>
            <w: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780BEAF"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245.10万元</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11FFEAB"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执行次数</w:t>
            </w:r>
            <w: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379975A"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245.10万元</w:t>
            </w:r>
          </w:p>
        </w:tc>
      </w:tr>
      <w:tr w:rsidR="00641CF8" w14:paraId="7AF9BA56" w14:textId="77777777">
        <w:trPr>
          <w:trHeight w:val="276"/>
          <w:jc w:val="center"/>
        </w:trPr>
        <w:tc>
          <w:tcPr>
            <w:tcW w:w="390" w:type="dxa"/>
            <w:vMerge/>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09AB249" w14:textId="77777777" w:rsidR="00641CF8" w:rsidRDefault="00641CF8">
            <w:pPr>
              <w:jc w:val="center"/>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9B65D82"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42E068B"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245.10万元</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4BDAC74"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B8DD38E"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245.10万元</w:t>
            </w:r>
          </w:p>
        </w:tc>
      </w:tr>
      <w:tr w:rsidR="00641CF8" w14:paraId="24429060" w14:textId="77777777">
        <w:trPr>
          <w:trHeight w:val="537"/>
          <w:jc w:val="center"/>
        </w:trPr>
        <w:tc>
          <w:tcPr>
            <w:tcW w:w="390" w:type="dxa"/>
            <w:vMerge/>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96E6795" w14:textId="77777777" w:rsidR="00641CF8" w:rsidRDefault="00641CF8">
            <w:pPr>
              <w:jc w:val="center"/>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B88A028"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其它资金</w:t>
            </w:r>
            <w: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375275A"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0</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0737540"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其它资金</w:t>
            </w:r>
            <w: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865CBA6" w14:textId="77777777" w:rsidR="00641CF8" w:rsidRDefault="00FA0B2A">
            <w:pPr>
              <w:jc w:val="center"/>
              <w:rPr>
                <w:rFonts w:ascii="宋体" w:cs="宋体"/>
                <w:color w:val="000000"/>
                <w:sz w:val="24"/>
              </w:rPr>
            </w:pPr>
            <w:r>
              <w:rPr>
                <w:rFonts w:ascii="宋体" w:cs="宋体" w:hint="eastAsia"/>
                <w:color w:val="000000"/>
                <w:sz w:val="24"/>
              </w:rPr>
              <w:t>0</w:t>
            </w:r>
          </w:p>
        </w:tc>
      </w:tr>
      <w:tr w:rsidR="00641CF8" w14:paraId="27D7D452" w14:textId="77777777">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8A9757D"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80D023F"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61BE973"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实际完成目标</w:t>
            </w:r>
          </w:p>
        </w:tc>
      </w:tr>
      <w:tr w:rsidR="00641CF8" w14:paraId="59AFBF80" w14:textId="77777777">
        <w:trPr>
          <w:trHeight w:val="1159"/>
          <w:jc w:val="center"/>
        </w:trPr>
        <w:tc>
          <w:tcPr>
            <w:tcW w:w="390" w:type="dxa"/>
            <w:vMerge/>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DF904DD" w14:textId="77777777" w:rsidR="00641CF8" w:rsidRDefault="00641CF8">
            <w:pPr>
              <w:jc w:val="center"/>
              <w:rPr>
                <w:rFonts w:asci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53C592A" w14:textId="77777777" w:rsidR="00641CF8" w:rsidRDefault="00FA0B2A">
            <w:pPr>
              <w:widowControl/>
              <w:jc w:val="left"/>
              <w:textAlignment w:val="center"/>
              <w:rPr>
                <w:rFonts w:ascii="宋体" w:cs="宋体"/>
                <w:color w:val="000000"/>
                <w:sz w:val="24"/>
              </w:rPr>
            </w:pPr>
            <w:r>
              <w:rPr>
                <w:rFonts w:ascii="宋体" w:cs="宋体" w:hint="eastAsia"/>
                <w:color w:val="000000"/>
                <w:sz w:val="24"/>
              </w:rPr>
              <w:t>保障学校1848名学生开支。</w:t>
            </w:r>
          </w:p>
          <w:p w14:paraId="27359A05" w14:textId="77777777" w:rsidR="00641CF8" w:rsidRDefault="00641CF8">
            <w:pPr>
              <w:widowControl/>
              <w:jc w:val="left"/>
              <w:textAlignment w:val="center"/>
              <w:rPr>
                <w:rFonts w:ascii="宋体" w:cs="宋体"/>
                <w:color w:val="000000"/>
                <w:sz w:val="24"/>
              </w:rPr>
            </w:pPr>
          </w:p>
        </w:tc>
        <w:tc>
          <w:tcPr>
            <w:tcW w:w="4786"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E626BBC" w14:textId="77777777" w:rsidR="00641CF8" w:rsidRDefault="00FA0B2A">
            <w:pPr>
              <w:widowControl/>
              <w:jc w:val="left"/>
              <w:textAlignment w:val="center"/>
              <w:rPr>
                <w:rFonts w:ascii="宋体" w:cs="宋体"/>
                <w:color w:val="000000"/>
                <w:sz w:val="24"/>
              </w:rPr>
            </w:pPr>
            <w:r>
              <w:rPr>
                <w:rFonts w:ascii="宋体" w:cs="宋体" w:hint="eastAsia"/>
                <w:color w:val="000000"/>
                <w:sz w:val="24"/>
              </w:rPr>
              <w:t>保障学校1848名学生开支。</w:t>
            </w:r>
          </w:p>
          <w:p w14:paraId="30CBF4CC" w14:textId="77777777" w:rsidR="00641CF8" w:rsidRDefault="00641CF8">
            <w:pPr>
              <w:widowControl/>
              <w:jc w:val="left"/>
              <w:textAlignment w:val="center"/>
              <w:rPr>
                <w:rFonts w:ascii="宋体" w:cs="宋体"/>
                <w:color w:val="000000"/>
                <w:sz w:val="24"/>
              </w:rPr>
            </w:pPr>
          </w:p>
          <w:p w14:paraId="1B7B065C" w14:textId="77777777" w:rsidR="00641CF8" w:rsidRDefault="00641CF8">
            <w:pPr>
              <w:widowControl/>
              <w:jc w:val="left"/>
              <w:textAlignment w:val="center"/>
              <w:rPr>
                <w:rFonts w:ascii="宋体" w:cs="宋体"/>
                <w:color w:val="000000"/>
                <w:sz w:val="24"/>
              </w:rPr>
            </w:pPr>
          </w:p>
        </w:tc>
      </w:tr>
      <w:tr w:rsidR="00641CF8" w14:paraId="595F0A69" w14:textId="77777777">
        <w:trPr>
          <w:trHeight w:val="1042"/>
          <w:jc w:val="center"/>
        </w:trPr>
        <w:tc>
          <w:tcPr>
            <w:tcW w:w="390" w:type="dxa"/>
            <w:vMerge w:val="restart"/>
            <w:tcBorders>
              <w:top w:val="single" w:sz="4" w:space="0" w:color="000000"/>
              <w:left w:val="single" w:sz="4" w:space="0" w:color="000000"/>
              <w:right w:val="single" w:sz="4" w:space="0" w:color="000000"/>
            </w:tcBorders>
            <w:noWrap/>
            <w:tcMar>
              <w:top w:w="15" w:type="dxa"/>
              <w:left w:w="15" w:type="dxa"/>
              <w:bottom w:w="0" w:type="dxa"/>
              <w:right w:w="15" w:type="dxa"/>
            </w:tcMar>
            <w:vAlign w:val="center"/>
          </w:tcPr>
          <w:p w14:paraId="465287A9" w14:textId="77777777" w:rsidR="00641CF8" w:rsidRDefault="00FA0B2A">
            <w:pPr>
              <w:widowControl/>
              <w:jc w:val="center"/>
              <w:textAlignment w:val="center"/>
              <w:rPr>
                <w:rFonts w:ascii="宋体" w:cs="宋体"/>
                <w:color w:val="000000"/>
                <w:sz w:val="24"/>
              </w:rPr>
            </w:pPr>
            <w:r>
              <w:rPr>
                <w:rFonts w:ascii="宋体" w:hAns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72B4964"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2AB69DB"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508B8F3"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AABF335"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预期指标值</w:t>
            </w:r>
            <w:r>
              <w:t>（</w:t>
            </w:r>
            <w:r>
              <w:rPr>
                <w:rFonts w:ascii="宋体" w:hAnsi="宋体" w:cs="宋体" w:hint="eastAsia"/>
                <w:color w:val="000000"/>
                <w:kern w:val="0"/>
                <w:sz w:val="24"/>
              </w:rPr>
              <w:t>包含数字及文字描述</w:t>
            </w:r>
            <w: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19E1A2C"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实际完成指标值</w:t>
            </w:r>
            <w:r>
              <w:t>（</w:t>
            </w:r>
            <w:r>
              <w:rPr>
                <w:rFonts w:ascii="宋体" w:hAnsi="宋体" w:cs="宋体" w:hint="eastAsia"/>
                <w:color w:val="000000"/>
                <w:kern w:val="0"/>
                <w:sz w:val="24"/>
              </w:rPr>
              <w:t>包含数字及文字描述</w:t>
            </w:r>
            <w:r>
              <w:t>）</w:t>
            </w:r>
          </w:p>
        </w:tc>
      </w:tr>
      <w:tr w:rsidR="00641CF8" w14:paraId="0A4EA3B2" w14:textId="77777777">
        <w:trPr>
          <w:trHeight w:val="953"/>
          <w:jc w:val="center"/>
        </w:trPr>
        <w:tc>
          <w:tcPr>
            <w:tcW w:w="390" w:type="dxa"/>
            <w:vMerge/>
            <w:tcBorders>
              <w:left w:val="single" w:sz="4" w:space="0" w:color="000000"/>
              <w:right w:val="single" w:sz="4" w:space="0" w:color="000000"/>
            </w:tcBorders>
            <w:noWrap/>
            <w:tcMar>
              <w:top w:w="15" w:type="dxa"/>
              <w:left w:w="15" w:type="dxa"/>
              <w:bottom w:w="0" w:type="dxa"/>
              <w:right w:w="15" w:type="dxa"/>
            </w:tcMar>
            <w:vAlign w:val="center"/>
          </w:tcPr>
          <w:p w14:paraId="2E1F44DF" w14:textId="77777777" w:rsidR="00641CF8" w:rsidRDefault="00641CF8">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0A1F9FB"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0FFB2ED"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C801666"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学生人数</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8E8265C"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≥1848人</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D14996D"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≥1848人</w:t>
            </w:r>
          </w:p>
        </w:tc>
      </w:tr>
      <w:tr w:rsidR="00641CF8" w14:paraId="0742AB33" w14:textId="77777777">
        <w:trPr>
          <w:trHeight w:val="1297"/>
          <w:jc w:val="center"/>
        </w:trPr>
        <w:tc>
          <w:tcPr>
            <w:tcW w:w="390" w:type="dxa"/>
            <w:vMerge/>
            <w:tcBorders>
              <w:left w:val="single" w:sz="4" w:space="0" w:color="000000"/>
              <w:right w:val="single" w:sz="4" w:space="0" w:color="000000"/>
            </w:tcBorders>
            <w:noWrap/>
            <w:tcMar>
              <w:top w:w="15" w:type="dxa"/>
              <w:left w:w="15" w:type="dxa"/>
              <w:bottom w:w="0" w:type="dxa"/>
              <w:right w:w="15" w:type="dxa"/>
            </w:tcMar>
            <w:vAlign w:val="center"/>
          </w:tcPr>
          <w:p w14:paraId="05EAA6E1" w14:textId="77777777" w:rsidR="00641CF8" w:rsidRDefault="00641CF8">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610B698"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A39A92E"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11C19E3"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公用经费支出率</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E19DA94"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=100%</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0E333AF"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=100%</w:t>
            </w:r>
          </w:p>
        </w:tc>
      </w:tr>
      <w:tr w:rsidR="00641CF8" w14:paraId="5CC4DCE0" w14:textId="77777777">
        <w:trPr>
          <w:trHeight w:val="1042"/>
          <w:jc w:val="center"/>
        </w:trPr>
        <w:tc>
          <w:tcPr>
            <w:tcW w:w="390" w:type="dxa"/>
            <w:vMerge/>
            <w:tcBorders>
              <w:left w:val="single" w:sz="4" w:space="0" w:color="000000"/>
              <w:right w:val="single" w:sz="4" w:space="0" w:color="000000"/>
            </w:tcBorders>
            <w:noWrap/>
            <w:tcMar>
              <w:top w:w="15" w:type="dxa"/>
              <w:left w:w="15" w:type="dxa"/>
              <w:bottom w:w="0" w:type="dxa"/>
              <w:right w:w="15" w:type="dxa"/>
            </w:tcMar>
            <w:vAlign w:val="center"/>
          </w:tcPr>
          <w:p w14:paraId="23AE8936" w14:textId="77777777" w:rsidR="00641CF8" w:rsidRDefault="00641CF8">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9D2B39B"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3413D18" w14:textId="77777777" w:rsidR="00641CF8" w:rsidRDefault="00FA0B2A">
            <w:pPr>
              <w:widowControl/>
              <w:jc w:val="center"/>
              <w:textAlignment w:val="center"/>
              <w:rPr>
                <w:rFonts w:ascii="宋体" w:cs="宋体"/>
                <w:color w:val="000000"/>
                <w:sz w:val="24"/>
              </w:rPr>
            </w:pPr>
            <w:r w:rsidRPr="00E86F6D">
              <w:rPr>
                <w:rFonts w:ascii="宋体" w:cs="宋体" w:hint="eastAsia"/>
                <w:color w:val="000000"/>
                <w:sz w:val="24"/>
                <w:u w:val="thick" w:color="FFB03A"/>
                <w:shd w:val="clear" w:color="auto" w:fill="FFEFD8"/>
              </w:rPr>
              <w:t>时效</w:t>
            </w:r>
            <w:r>
              <w:rPr>
                <w:rFonts w:ascii="宋体" w:cs="宋体" w:hint="eastAsia"/>
                <w:color w:val="000000"/>
                <w:sz w:val="24"/>
              </w:rPr>
              <w:t>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8D177E5"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公用经费使用率</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6F14C2E"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=100%</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2045F32"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=100%</w:t>
            </w:r>
          </w:p>
        </w:tc>
      </w:tr>
      <w:tr w:rsidR="00641CF8" w14:paraId="33B356B7" w14:textId="77777777">
        <w:trPr>
          <w:trHeight w:val="1042"/>
          <w:jc w:val="center"/>
        </w:trPr>
        <w:tc>
          <w:tcPr>
            <w:tcW w:w="390" w:type="dxa"/>
            <w:vMerge/>
            <w:tcBorders>
              <w:left w:val="single" w:sz="4" w:space="0" w:color="000000"/>
              <w:right w:val="single" w:sz="4" w:space="0" w:color="000000"/>
            </w:tcBorders>
            <w:noWrap/>
            <w:tcMar>
              <w:top w:w="15" w:type="dxa"/>
              <w:left w:w="15" w:type="dxa"/>
              <w:bottom w:w="0" w:type="dxa"/>
              <w:right w:w="15" w:type="dxa"/>
            </w:tcMar>
            <w:vAlign w:val="center"/>
          </w:tcPr>
          <w:p w14:paraId="075A63CE" w14:textId="77777777" w:rsidR="00641CF8" w:rsidRDefault="00641CF8">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1B394ED" w14:textId="77777777" w:rsidR="00641CF8" w:rsidRDefault="00FA0B2A">
            <w:pPr>
              <w:widowControl/>
              <w:jc w:val="center"/>
              <w:textAlignment w:val="center"/>
              <w:rPr>
                <w:rFonts w:ascii="宋体" w:cs="宋体"/>
                <w:color w:val="000000"/>
                <w:kern w:val="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1651FB0"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F7D89BE"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公用经费成本</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E19F997"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≥245.10万元</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588FF34"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≥245.10万元</w:t>
            </w:r>
          </w:p>
        </w:tc>
      </w:tr>
      <w:tr w:rsidR="00641CF8" w14:paraId="540B229E" w14:textId="77777777">
        <w:trPr>
          <w:trHeight w:val="1042"/>
          <w:jc w:val="center"/>
        </w:trPr>
        <w:tc>
          <w:tcPr>
            <w:tcW w:w="390" w:type="dxa"/>
            <w:vMerge/>
            <w:tcBorders>
              <w:left w:val="single" w:sz="4" w:space="0" w:color="000000"/>
              <w:right w:val="single" w:sz="4" w:space="0" w:color="000000"/>
            </w:tcBorders>
            <w:noWrap/>
            <w:tcMar>
              <w:top w:w="15" w:type="dxa"/>
              <w:left w:w="15" w:type="dxa"/>
              <w:bottom w:w="0" w:type="dxa"/>
              <w:right w:w="15" w:type="dxa"/>
            </w:tcMar>
            <w:vAlign w:val="center"/>
          </w:tcPr>
          <w:p w14:paraId="021288BF" w14:textId="77777777" w:rsidR="00641CF8" w:rsidRDefault="00641CF8">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C14A7D5"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F7762CE" w14:textId="77777777" w:rsidR="00641CF8" w:rsidRDefault="00641CF8">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216742C" w14:textId="77777777" w:rsidR="00641CF8" w:rsidRDefault="00641CF8">
            <w:pPr>
              <w:widowControl/>
              <w:jc w:val="center"/>
              <w:textAlignment w:val="center"/>
              <w:rPr>
                <w:rFonts w:asci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2736EB6" w14:textId="77777777" w:rsidR="00641CF8" w:rsidRDefault="00641CF8">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16B14D6" w14:textId="77777777" w:rsidR="00641CF8" w:rsidRDefault="00641CF8">
            <w:pPr>
              <w:widowControl/>
              <w:jc w:val="center"/>
              <w:textAlignment w:val="center"/>
              <w:rPr>
                <w:rFonts w:ascii="宋体" w:cs="宋体"/>
                <w:color w:val="000000"/>
                <w:sz w:val="24"/>
              </w:rPr>
            </w:pPr>
          </w:p>
        </w:tc>
      </w:tr>
      <w:tr w:rsidR="00641CF8" w14:paraId="3B6CC942" w14:textId="77777777">
        <w:trPr>
          <w:trHeight w:val="1042"/>
          <w:jc w:val="center"/>
        </w:trPr>
        <w:tc>
          <w:tcPr>
            <w:tcW w:w="390" w:type="dxa"/>
            <w:vMerge/>
            <w:tcBorders>
              <w:left w:val="single" w:sz="4" w:space="0" w:color="000000"/>
              <w:right w:val="single" w:sz="4" w:space="0" w:color="000000"/>
            </w:tcBorders>
            <w:noWrap/>
            <w:tcMar>
              <w:top w:w="15" w:type="dxa"/>
              <w:left w:w="15" w:type="dxa"/>
              <w:bottom w:w="0" w:type="dxa"/>
              <w:right w:w="15" w:type="dxa"/>
            </w:tcMar>
            <w:vAlign w:val="center"/>
          </w:tcPr>
          <w:p w14:paraId="4A3BEF2C" w14:textId="77777777" w:rsidR="00641CF8" w:rsidRDefault="00641CF8">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8535AC6"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0CE5E6F"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经济效益</w:t>
            </w:r>
          </w:p>
          <w:p w14:paraId="78098F94"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1D61701"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办公环境和学习环境改善</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D3D4D1E"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=可持续</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3C443E1"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=可持续</w:t>
            </w:r>
          </w:p>
        </w:tc>
      </w:tr>
      <w:tr w:rsidR="00641CF8" w14:paraId="318AB203" w14:textId="77777777">
        <w:trPr>
          <w:trHeight w:val="1297"/>
          <w:jc w:val="center"/>
        </w:trPr>
        <w:tc>
          <w:tcPr>
            <w:tcW w:w="390" w:type="dxa"/>
            <w:vMerge/>
            <w:tcBorders>
              <w:left w:val="single" w:sz="4" w:space="0" w:color="000000"/>
              <w:right w:val="single" w:sz="4" w:space="0" w:color="000000"/>
            </w:tcBorders>
            <w:noWrap/>
            <w:tcMar>
              <w:top w:w="15" w:type="dxa"/>
              <w:left w:w="15" w:type="dxa"/>
              <w:bottom w:w="0" w:type="dxa"/>
              <w:right w:w="15" w:type="dxa"/>
            </w:tcMar>
            <w:vAlign w:val="center"/>
          </w:tcPr>
          <w:p w14:paraId="5771BD7F" w14:textId="77777777" w:rsidR="00641CF8" w:rsidRDefault="00641CF8">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17F86C8"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46271BC"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社会效益</w:t>
            </w:r>
          </w:p>
          <w:p w14:paraId="5FB21349"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D9AB721" w14:textId="35A12658" w:rsidR="00641CF8" w:rsidRDefault="00FA0B2A">
            <w:pPr>
              <w:widowControl/>
              <w:jc w:val="center"/>
              <w:textAlignment w:val="center"/>
              <w:rPr>
                <w:rFonts w:ascii="宋体" w:cs="宋体"/>
                <w:color w:val="000000"/>
                <w:sz w:val="24"/>
              </w:rPr>
            </w:pPr>
            <w:r>
              <w:rPr>
                <w:rFonts w:ascii="宋体" w:cs="宋体" w:hint="eastAsia"/>
                <w:color w:val="000000"/>
                <w:sz w:val="24"/>
              </w:rPr>
              <w:t>学生家长幸福指数增加，</w:t>
            </w:r>
            <w:r w:rsidR="00E86F6D">
              <w:rPr>
                <w:rFonts w:ascii="宋体" w:cs="宋体" w:hint="eastAsia"/>
                <w:color w:val="000000"/>
                <w:sz w:val="24"/>
                <w:u w:val="thick" w:color="46CD7E"/>
                <w:shd w:val="clear" w:color="auto" w:fill="DAF5E5"/>
              </w:rPr>
              <w:t>感受到</w:t>
            </w:r>
            <w:r>
              <w:rPr>
                <w:rFonts w:ascii="宋体" w:cs="宋体" w:hint="eastAsia"/>
                <w:color w:val="000000"/>
                <w:sz w:val="24"/>
              </w:rPr>
              <w:t>党的政策好。</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3703E23"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≥100%</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40C93B0"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≥100%</w:t>
            </w:r>
          </w:p>
        </w:tc>
      </w:tr>
      <w:tr w:rsidR="00641CF8" w14:paraId="6B208330" w14:textId="77777777">
        <w:trPr>
          <w:trHeight w:val="1297"/>
          <w:jc w:val="center"/>
        </w:trPr>
        <w:tc>
          <w:tcPr>
            <w:tcW w:w="390" w:type="dxa"/>
            <w:vMerge/>
            <w:tcBorders>
              <w:left w:val="single" w:sz="4" w:space="0" w:color="000000"/>
              <w:right w:val="single" w:sz="4" w:space="0" w:color="000000"/>
            </w:tcBorders>
            <w:noWrap/>
            <w:tcMar>
              <w:top w:w="15" w:type="dxa"/>
              <w:left w:w="15" w:type="dxa"/>
              <w:bottom w:w="0" w:type="dxa"/>
              <w:right w:w="15" w:type="dxa"/>
            </w:tcMar>
            <w:vAlign w:val="center"/>
          </w:tcPr>
          <w:p w14:paraId="30DBE639" w14:textId="77777777" w:rsidR="00641CF8" w:rsidRDefault="00641CF8">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F1BD6F8" w14:textId="77777777" w:rsidR="00641CF8" w:rsidRDefault="00FA0B2A">
            <w:pPr>
              <w:widowControl/>
              <w:jc w:val="center"/>
              <w:textAlignment w:val="center"/>
              <w:rPr>
                <w:rFonts w:ascii="宋体" w:cs="宋体"/>
                <w:color w:val="000000"/>
                <w:kern w:val="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A12E61F"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可持续影响指标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213212E" w14:textId="77777777" w:rsidR="00641CF8" w:rsidRDefault="00FA0B2A">
            <w:pPr>
              <w:widowControl/>
              <w:jc w:val="left"/>
              <w:textAlignment w:val="center"/>
              <w:rPr>
                <w:rFonts w:ascii="宋体" w:cs="宋体"/>
                <w:color w:val="000000"/>
                <w:sz w:val="24"/>
              </w:rPr>
            </w:pPr>
            <w:r>
              <w:rPr>
                <w:rFonts w:ascii="宋体" w:cs="宋体" w:hint="eastAsia"/>
                <w:color w:val="000000"/>
                <w:sz w:val="24"/>
              </w:rPr>
              <w:t>对本行业未来可持续影响期限</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2ECCD75"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长期</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192E323"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长期</w:t>
            </w:r>
          </w:p>
        </w:tc>
      </w:tr>
      <w:tr w:rsidR="00641CF8" w14:paraId="283A601D" w14:textId="77777777">
        <w:trPr>
          <w:trHeight w:val="1050"/>
          <w:jc w:val="center"/>
        </w:trPr>
        <w:tc>
          <w:tcPr>
            <w:tcW w:w="390" w:type="dxa"/>
            <w:vMerge/>
            <w:tcBorders>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955C198" w14:textId="77777777" w:rsidR="00641CF8" w:rsidRDefault="00641CF8">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9F0D97B"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7D427CA"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服务对象</w:t>
            </w:r>
          </w:p>
          <w:p w14:paraId="61073DA2"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满意度指标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DD4541A"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学生、家长、社会满意度</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5AB6B00"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≥100%</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C3494BA"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≥100%</w:t>
            </w:r>
          </w:p>
        </w:tc>
      </w:tr>
    </w:tbl>
    <w:p w14:paraId="62860962" w14:textId="77777777" w:rsidR="00641CF8" w:rsidRDefault="00641CF8">
      <w:pPr>
        <w:pStyle w:val="a8"/>
        <w:spacing w:line="240" w:lineRule="auto"/>
        <w:ind w:firstLineChars="200" w:firstLine="640"/>
        <w:rPr>
          <w:rFonts w:ascii="仿宋_GB2312" w:eastAsia="仿宋_GB2312" w:hAnsi="仿宋_GB2312" w:cs="仿宋_GB2312"/>
          <w:color w:val="auto"/>
          <w:kern w:val="2"/>
          <w:sz w:val="32"/>
          <w:szCs w:val="32"/>
        </w:rPr>
      </w:pPr>
    </w:p>
    <w:tbl>
      <w:tblPr>
        <w:tblpPr w:leftFromText="180" w:rightFromText="180" w:vertAnchor="text" w:horzAnchor="page" w:tblpXSpec="center" w:tblpY="423"/>
        <w:tblOverlap w:val="never"/>
        <w:tblW w:w="9960" w:type="dxa"/>
        <w:jc w:val="center"/>
        <w:tblLayout w:type="fixed"/>
        <w:tblCellMar>
          <w:left w:w="0" w:type="dxa"/>
          <w:right w:w="0" w:type="dxa"/>
        </w:tblCellMar>
        <w:tblLook w:val="0600" w:firstRow="0" w:lastRow="0" w:firstColumn="0" w:lastColumn="0" w:noHBand="1" w:noVBand="1"/>
      </w:tblPr>
      <w:tblGrid>
        <w:gridCol w:w="390"/>
        <w:gridCol w:w="1367"/>
        <w:gridCol w:w="1025"/>
        <w:gridCol w:w="2392"/>
        <w:gridCol w:w="2394"/>
        <w:gridCol w:w="2392"/>
      </w:tblGrid>
      <w:tr w:rsidR="00641CF8" w14:paraId="1148375F" w14:textId="77777777">
        <w:trPr>
          <w:trHeight w:val="1034"/>
          <w:jc w:val="center"/>
        </w:trPr>
        <w:tc>
          <w:tcPr>
            <w:tcW w:w="9960" w:type="dxa"/>
            <w:gridSpan w:val="6"/>
            <w:tcBorders>
              <w:top w:val="nil"/>
              <w:left w:val="nil"/>
              <w:bottom w:val="nil"/>
              <w:right w:val="nil"/>
            </w:tcBorders>
            <w:noWrap/>
            <w:tcMar>
              <w:top w:w="15" w:type="dxa"/>
              <w:left w:w="15" w:type="dxa"/>
              <w:bottom w:w="0" w:type="dxa"/>
              <w:right w:w="15" w:type="dxa"/>
            </w:tcMar>
            <w:vAlign w:val="center"/>
          </w:tcPr>
          <w:p w14:paraId="4B22CE11" w14:textId="77777777" w:rsidR="00641CF8" w:rsidRDefault="00FA0B2A">
            <w:pPr>
              <w:widowControl/>
              <w:ind w:firstLineChars="900" w:firstLine="3253"/>
              <w:textAlignment w:val="center"/>
              <w:rPr>
                <w:rFonts w:ascii="宋体" w:cs="宋体"/>
                <w:color w:val="000000"/>
                <w:sz w:val="36"/>
                <w:szCs w:val="36"/>
              </w:rPr>
            </w:pPr>
            <w:r>
              <w:rPr>
                <w:rFonts w:ascii="宋体" w:hAnsi="宋体" w:cs="宋体" w:hint="eastAsia"/>
                <w:b/>
                <w:bCs/>
                <w:color w:val="000000"/>
                <w:kern w:val="0"/>
                <w:sz w:val="36"/>
                <w:szCs w:val="36"/>
              </w:rPr>
              <w:t>项目绩效目标完成情况表</w:t>
            </w:r>
            <w:r>
              <w:rPr>
                <w:rFonts w:ascii="宋体" w:cs="宋体"/>
                <w:b/>
                <w:bCs/>
                <w:color w:val="000000"/>
                <w:kern w:val="0"/>
                <w:sz w:val="36"/>
                <w:szCs w:val="36"/>
              </w:rPr>
              <w:br/>
            </w:r>
            <w:r>
              <w:t>（</w:t>
            </w:r>
            <w:r>
              <w:rPr>
                <w:rFonts w:ascii="宋体" w:hAnsi="宋体" w:cs="宋体"/>
                <w:color w:val="000000"/>
                <w:kern w:val="0"/>
                <w:sz w:val="36"/>
                <w:szCs w:val="36"/>
              </w:rPr>
              <w:t>202</w:t>
            </w:r>
            <w:r>
              <w:rPr>
                <w:rFonts w:ascii="宋体" w:hAnsi="宋体" w:cs="宋体" w:hint="eastAsia"/>
                <w:color w:val="000000"/>
                <w:kern w:val="0"/>
                <w:sz w:val="36"/>
                <w:szCs w:val="36"/>
              </w:rPr>
              <w:t>1年度</w:t>
            </w:r>
            <w:r>
              <w:t>）</w:t>
            </w:r>
          </w:p>
        </w:tc>
      </w:tr>
      <w:tr w:rsidR="00641CF8" w14:paraId="764A1B1B" w14:textId="77777777">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A80FF25"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1C8FACB"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扶贫</w:t>
            </w:r>
          </w:p>
        </w:tc>
      </w:tr>
      <w:tr w:rsidR="00641CF8" w14:paraId="1BB47AEF" w14:textId="77777777">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3FEC117"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F424096"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通江县第五小学</w:t>
            </w:r>
          </w:p>
        </w:tc>
      </w:tr>
      <w:tr w:rsidR="00641CF8" w14:paraId="6F41C097" w14:textId="77777777">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5DCDE64"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预算执行情况</w:t>
            </w:r>
            <w:r>
              <w:t>（</w:t>
            </w:r>
            <w:r>
              <w:rPr>
                <w:rFonts w:ascii="宋体" w:hAnsi="宋体" w:cs="宋体" w:hint="eastAsia"/>
                <w:color w:val="000000"/>
                <w:kern w:val="0"/>
                <w:sz w:val="24"/>
              </w:rPr>
              <w:t>万元</w:t>
            </w:r>
            <w:r>
              <w:t>）</w:t>
            </w: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54C8BAE"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预算数</w:t>
            </w:r>
            <w: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49754AC"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72.6万元</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C9828BE"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执行次数</w:t>
            </w:r>
            <w: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45FEE33"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72.6万元</w:t>
            </w:r>
          </w:p>
        </w:tc>
      </w:tr>
      <w:tr w:rsidR="00641CF8" w14:paraId="4A4751EF" w14:textId="77777777">
        <w:trPr>
          <w:trHeight w:val="276"/>
          <w:jc w:val="center"/>
        </w:trPr>
        <w:tc>
          <w:tcPr>
            <w:tcW w:w="390" w:type="dxa"/>
            <w:vMerge/>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886452F" w14:textId="77777777" w:rsidR="00641CF8" w:rsidRDefault="00641CF8">
            <w:pPr>
              <w:jc w:val="center"/>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218FE4E"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3E0D531"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72.6万元</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35FB75C"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A09EFF4"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72.6万元</w:t>
            </w:r>
          </w:p>
        </w:tc>
      </w:tr>
      <w:tr w:rsidR="00641CF8" w14:paraId="04C3E381" w14:textId="77777777">
        <w:trPr>
          <w:trHeight w:val="537"/>
          <w:jc w:val="center"/>
        </w:trPr>
        <w:tc>
          <w:tcPr>
            <w:tcW w:w="390" w:type="dxa"/>
            <w:vMerge/>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D1F260D" w14:textId="77777777" w:rsidR="00641CF8" w:rsidRDefault="00641CF8">
            <w:pPr>
              <w:jc w:val="center"/>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F038D9A"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其它资金</w:t>
            </w:r>
            <w: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65C0E5B"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0</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49FA8D9"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其它资金</w:t>
            </w:r>
            <w: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C1D8D56" w14:textId="77777777" w:rsidR="00641CF8" w:rsidRDefault="00FA0B2A">
            <w:pPr>
              <w:jc w:val="center"/>
              <w:rPr>
                <w:rFonts w:ascii="宋体" w:cs="宋体"/>
                <w:color w:val="000000"/>
                <w:sz w:val="24"/>
              </w:rPr>
            </w:pPr>
            <w:r>
              <w:rPr>
                <w:rFonts w:ascii="宋体" w:cs="宋体" w:hint="eastAsia"/>
                <w:color w:val="000000"/>
                <w:sz w:val="24"/>
              </w:rPr>
              <w:t>0</w:t>
            </w:r>
          </w:p>
        </w:tc>
      </w:tr>
      <w:tr w:rsidR="00641CF8" w14:paraId="35A20555" w14:textId="77777777">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9FB755F"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ED2AF7A"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3A2BFBA"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实际完成目标</w:t>
            </w:r>
          </w:p>
        </w:tc>
      </w:tr>
      <w:tr w:rsidR="00641CF8" w14:paraId="38B6A0AD" w14:textId="77777777">
        <w:trPr>
          <w:trHeight w:val="1159"/>
          <w:jc w:val="center"/>
        </w:trPr>
        <w:tc>
          <w:tcPr>
            <w:tcW w:w="390" w:type="dxa"/>
            <w:vMerge/>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3B361A7" w14:textId="77777777" w:rsidR="00641CF8" w:rsidRDefault="00641CF8">
            <w:pPr>
              <w:jc w:val="center"/>
              <w:rPr>
                <w:rFonts w:asci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3B5F9FE" w14:textId="77777777" w:rsidR="00641CF8" w:rsidRDefault="00FA0B2A">
            <w:pPr>
              <w:widowControl/>
              <w:jc w:val="left"/>
              <w:textAlignment w:val="center"/>
              <w:rPr>
                <w:rFonts w:ascii="宋体" w:cs="宋体"/>
                <w:color w:val="000000"/>
                <w:sz w:val="24"/>
              </w:rPr>
            </w:pPr>
            <w:r>
              <w:rPr>
                <w:rFonts w:ascii="宋体" w:cs="宋体" w:hint="eastAsia"/>
                <w:color w:val="000000"/>
                <w:sz w:val="24"/>
              </w:rPr>
              <w:t>保障通江县特殊教育学校146名学生和全县残疾儿童支出。</w:t>
            </w:r>
          </w:p>
          <w:p w14:paraId="67445332" w14:textId="77777777" w:rsidR="00641CF8" w:rsidRDefault="00641CF8">
            <w:pPr>
              <w:widowControl/>
              <w:jc w:val="left"/>
              <w:textAlignment w:val="center"/>
              <w:rPr>
                <w:rFonts w:ascii="宋体" w:cs="宋体"/>
                <w:color w:val="000000"/>
                <w:sz w:val="24"/>
              </w:rPr>
            </w:pPr>
          </w:p>
        </w:tc>
        <w:tc>
          <w:tcPr>
            <w:tcW w:w="4786"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338A1C5" w14:textId="77777777" w:rsidR="00641CF8" w:rsidRDefault="00641CF8">
            <w:pPr>
              <w:widowControl/>
              <w:jc w:val="left"/>
              <w:textAlignment w:val="center"/>
              <w:rPr>
                <w:rFonts w:ascii="宋体" w:cs="宋体"/>
                <w:color w:val="000000"/>
                <w:sz w:val="24"/>
              </w:rPr>
            </w:pPr>
          </w:p>
          <w:p w14:paraId="6EA2DF07" w14:textId="77777777" w:rsidR="00641CF8" w:rsidRDefault="00FA0B2A">
            <w:pPr>
              <w:widowControl/>
              <w:jc w:val="left"/>
              <w:textAlignment w:val="center"/>
              <w:rPr>
                <w:rFonts w:ascii="宋体" w:cs="宋体"/>
                <w:color w:val="000000"/>
                <w:sz w:val="24"/>
              </w:rPr>
            </w:pPr>
            <w:r>
              <w:rPr>
                <w:rFonts w:ascii="宋体" w:cs="宋体" w:hint="eastAsia"/>
                <w:color w:val="000000"/>
                <w:sz w:val="24"/>
              </w:rPr>
              <w:t>保障通江县特殊教育学校146名学生和全县残疾儿童支出。</w:t>
            </w:r>
          </w:p>
          <w:p w14:paraId="7952EEEC" w14:textId="77777777" w:rsidR="00641CF8" w:rsidRDefault="00641CF8">
            <w:pPr>
              <w:widowControl/>
              <w:jc w:val="left"/>
              <w:textAlignment w:val="center"/>
              <w:rPr>
                <w:rFonts w:ascii="宋体" w:cs="宋体"/>
                <w:color w:val="000000"/>
                <w:sz w:val="24"/>
              </w:rPr>
            </w:pPr>
          </w:p>
          <w:p w14:paraId="7DA4DCC6" w14:textId="77777777" w:rsidR="00641CF8" w:rsidRDefault="00641CF8">
            <w:pPr>
              <w:widowControl/>
              <w:jc w:val="left"/>
              <w:textAlignment w:val="center"/>
              <w:rPr>
                <w:rFonts w:ascii="宋体" w:cs="宋体"/>
                <w:color w:val="000000"/>
                <w:sz w:val="24"/>
              </w:rPr>
            </w:pPr>
          </w:p>
        </w:tc>
      </w:tr>
      <w:tr w:rsidR="00641CF8" w14:paraId="367FA1AD" w14:textId="77777777">
        <w:trPr>
          <w:trHeight w:val="1042"/>
          <w:jc w:val="center"/>
        </w:trPr>
        <w:tc>
          <w:tcPr>
            <w:tcW w:w="390" w:type="dxa"/>
            <w:vMerge w:val="restart"/>
            <w:tcBorders>
              <w:top w:val="single" w:sz="4" w:space="0" w:color="000000"/>
              <w:left w:val="single" w:sz="4" w:space="0" w:color="000000"/>
              <w:right w:val="single" w:sz="4" w:space="0" w:color="000000"/>
            </w:tcBorders>
            <w:noWrap/>
            <w:tcMar>
              <w:top w:w="15" w:type="dxa"/>
              <w:left w:w="15" w:type="dxa"/>
              <w:bottom w:w="0" w:type="dxa"/>
              <w:right w:w="15" w:type="dxa"/>
            </w:tcMar>
            <w:vAlign w:val="center"/>
          </w:tcPr>
          <w:p w14:paraId="513ED35B" w14:textId="77777777" w:rsidR="00641CF8" w:rsidRDefault="00FA0B2A">
            <w:pPr>
              <w:widowControl/>
              <w:jc w:val="center"/>
              <w:textAlignment w:val="center"/>
              <w:rPr>
                <w:rFonts w:ascii="宋体" w:cs="宋体"/>
                <w:color w:val="000000"/>
                <w:sz w:val="24"/>
              </w:rPr>
            </w:pPr>
            <w:r>
              <w:rPr>
                <w:rFonts w:ascii="宋体" w:hAns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23F20F9"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AE0E544"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0C868CD"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3694721"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预期指标值</w:t>
            </w:r>
            <w:r>
              <w:t>（</w:t>
            </w:r>
            <w:r>
              <w:rPr>
                <w:rFonts w:ascii="宋体" w:hAnsi="宋体" w:cs="宋体" w:hint="eastAsia"/>
                <w:color w:val="000000"/>
                <w:kern w:val="0"/>
                <w:sz w:val="24"/>
              </w:rPr>
              <w:t>包含数字及文字描述</w:t>
            </w:r>
            <w: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8DAA1D8"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实际完成指标值</w:t>
            </w:r>
            <w:r>
              <w:t>（</w:t>
            </w:r>
            <w:r>
              <w:rPr>
                <w:rFonts w:ascii="宋体" w:hAnsi="宋体" w:cs="宋体" w:hint="eastAsia"/>
                <w:color w:val="000000"/>
                <w:kern w:val="0"/>
                <w:sz w:val="24"/>
              </w:rPr>
              <w:t>包含数字及文字描述</w:t>
            </w:r>
            <w:r>
              <w:t>）</w:t>
            </w:r>
          </w:p>
        </w:tc>
      </w:tr>
      <w:tr w:rsidR="00641CF8" w14:paraId="261BBDCC" w14:textId="77777777">
        <w:trPr>
          <w:trHeight w:val="953"/>
          <w:jc w:val="center"/>
        </w:trPr>
        <w:tc>
          <w:tcPr>
            <w:tcW w:w="390" w:type="dxa"/>
            <w:vMerge/>
            <w:tcBorders>
              <w:left w:val="single" w:sz="4" w:space="0" w:color="000000"/>
              <w:right w:val="single" w:sz="4" w:space="0" w:color="000000"/>
            </w:tcBorders>
            <w:noWrap/>
            <w:tcMar>
              <w:top w:w="15" w:type="dxa"/>
              <w:left w:w="15" w:type="dxa"/>
              <w:bottom w:w="0" w:type="dxa"/>
              <w:right w:w="15" w:type="dxa"/>
            </w:tcMar>
            <w:vAlign w:val="center"/>
          </w:tcPr>
          <w:p w14:paraId="596A4B41" w14:textId="77777777" w:rsidR="00641CF8" w:rsidRDefault="00641CF8">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DD5DB8C"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0546904"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14DB284"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学生人数</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CC659BA"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≥146人</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06D2470"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≥146人</w:t>
            </w:r>
          </w:p>
        </w:tc>
      </w:tr>
      <w:tr w:rsidR="00641CF8" w14:paraId="5AFA5505" w14:textId="77777777">
        <w:trPr>
          <w:trHeight w:val="1297"/>
          <w:jc w:val="center"/>
        </w:trPr>
        <w:tc>
          <w:tcPr>
            <w:tcW w:w="390" w:type="dxa"/>
            <w:vMerge/>
            <w:tcBorders>
              <w:left w:val="single" w:sz="4" w:space="0" w:color="000000"/>
              <w:right w:val="single" w:sz="4" w:space="0" w:color="000000"/>
            </w:tcBorders>
            <w:noWrap/>
            <w:tcMar>
              <w:top w:w="15" w:type="dxa"/>
              <w:left w:w="15" w:type="dxa"/>
              <w:bottom w:w="0" w:type="dxa"/>
              <w:right w:w="15" w:type="dxa"/>
            </w:tcMar>
            <w:vAlign w:val="center"/>
          </w:tcPr>
          <w:p w14:paraId="114CFE2C" w14:textId="77777777" w:rsidR="00641CF8" w:rsidRDefault="00641CF8">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1BFA743"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080A7E8"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2B63EB5"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特教经费支出率</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4906DE9"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=100%</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3D55A69"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=100%</w:t>
            </w:r>
          </w:p>
        </w:tc>
      </w:tr>
      <w:tr w:rsidR="00641CF8" w14:paraId="42F7F5A2" w14:textId="77777777">
        <w:trPr>
          <w:trHeight w:val="1042"/>
          <w:jc w:val="center"/>
        </w:trPr>
        <w:tc>
          <w:tcPr>
            <w:tcW w:w="390" w:type="dxa"/>
            <w:vMerge/>
            <w:tcBorders>
              <w:left w:val="single" w:sz="4" w:space="0" w:color="000000"/>
              <w:right w:val="single" w:sz="4" w:space="0" w:color="000000"/>
            </w:tcBorders>
            <w:noWrap/>
            <w:tcMar>
              <w:top w:w="15" w:type="dxa"/>
              <w:left w:w="15" w:type="dxa"/>
              <w:bottom w:w="0" w:type="dxa"/>
              <w:right w:w="15" w:type="dxa"/>
            </w:tcMar>
            <w:vAlign w:val="center"/>
          </w:tcPr>
          <w:p w14:paraId="509C89CA" w14:textId="77777777" w:rsidR="00641CF8" w:rsidRDefault="00641CF8">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05EF695"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62670B1" w14:textId="77777777" w:rsidR="00641CF8" w:rsidRDefault="00FA0B2A">
            <w:pPr>
              <w:widowControl/>
              <w:jc w:val="center"/>
              <w:textAlignment w:val="center"/>
              <w:rPr>
                <w:rFonts w:ascii="宋体" w:cs="宋体"/>
                <w:color w:val="000000"/>
                <w:sz w:val="24"/>
              </w:rPr>
            </w:pPr>
            <w:r w:rsidRPr="00E86F6D">
              <w:rPr>
                <w:rFonts w:ascii="宋体" w:cs="宋体" w:hint="eastAsia"/>
                <w:color w:val="000000"/>
                <w:sz w:val="24"/>
                <w:u w:val="thick" w:color="FFB03A"/>
                <w:shd w:val="clear" w:color="auto" w:fill="FFEFD8"/>
              </w:rPr>
              <w:t>时效</w:t>
            </w:r>
            <w:r>
              <w:rPr>
                <w:rFonts w:ascii="宋体" w:cs="宋体" w:hint="eastAsia"/>
                <w:color w:val="000000"/>
                <w:sz w:val="24"/>
              </w:rPr>
              <w:t>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BBE29D7"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特教经费使用率</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957FA8B"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=100%</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F336D62"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=100%</w:t>
            </w:r>
          </w:p>
        </w:tc>
      </w:tr>
      <w:tr w:rsidR="00641CF8" w14:paraId="5AACF9F4" w14:textId="77777777">
        <w:trPr>
          <w:trHeight w:val="1042"/>
          <w:jc w:val="center"/>
        </w:trPr>
        <w:tc>
          <w:tcPr>
            <w:tcW w:w="390" w:type="dxa"/>
            <w:vMerge/>
            <w:tcBorders>
              <w:left w:val="single" w:sz="4" w:space="0" w:color="000000"/>
              <w:right w:val="single" w:sz="4" w:space="0" w:color="000000"/>
            </w:tcBorders>
            <w:noWrap/>
            <w:tcMar>
              <w:top w:w="15" w:type="dxa"/>
              <w:left w:w="15" w:type="dxa"/>
              <w:bottom w:w="0" w:type="dxa"/>
              <w:right w:w="15" w:type="dxa"/>
            </w:tcMar>
            <w:vAlign w:val="center"/>
          </w:tcPr>
          <w:p w14:paraId="3D97280F" w14:textId="77777777" w:rsidR="00641CF8" w:rsidRDefault="00641CF8">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AE8A9FA" w14:textId="77777777" w:rsidR="00641CF8" w:rsidRDefault="00FA0B2A">
            <w:pPr>
              <w:widowControl/>
              <w:jc w:val="center"/>
              <w:textAlignment w:val="center"/>
              <w:rPr>
                <w:rFonts w:ascii="宋体" w:cs="宋体"/>
                <w:color w:val="000000"/>
                <w:kern w:val="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ACDD68D"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5ACCD71"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经费成本</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1524963"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≥72.6万元</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CD60C92"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≥72.6万元</w:t>
            </w:r>
          </w:p>
        </w:tc>
      </w:tr>
      <w:tr w:rsidR="00641CF8" w14:paraId="3E80BD21" w14:textId="77777777">
        <w:trPr>
          <w:trHeight w:val="1042"/>
          <w:jc w:val="center"/>
        </w:trPr>
        <w:tc>
          <w:tcPr>
            <w:tcW w:w="390" w:type="dxa"/>
            <w:vMerge/>
            <w:tcBorders>
              <w:left w:val="single" w:sz="4" w:space="0" w:color="000000"/>
              <w:right w:val="single" w:sz="4" w:space="0" w:color="000000"/>
            </w:tcBorders>
            <w:noWrap/>
            <w:tcMar>
              <w:top w:w="15" w:type="dxa"/>
              <w:left w:w="15" w:type="dxa"/>
              <w:bottom w:w="0" w:type="dxa"/>
              <w:right w:w="15" w:type="dxa"/>
            </w:tcMar>
            <w:vAlign w:val="center"/>
          </w:tcPr>
          <w:p w14:paraId="38FDF955" w14:textId="77777777" w:rsidR="00641CF8" w:rsidRDefault="00641CF8">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252F6BE"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3D087BA" w14:textId="77777777" w:rsidR="00641CF8" w:rsidRDefault="00641CF8">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1F3C6F6" w14:textId="77777777" w:rsidR="00641CF8" w:rsidRDefault="00641CF8">
            <w:pPr>
              <w:widowControl/>
              <w:jc w:val="center"/>
              <w:textAlignment w:val="center"/>
              <w:rPr>
                <w:rFonts w:asci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024946B" w14:textId="77777777" w:rsidR="00641CF8" w:rsidRDefault="00641CF8">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65ED0E5" w14:textId="77777777" w:rsidR="00641CF8" w:rsidRDefault="00641CF8">
            <w:pPr>
              <w:widowControl/>
              <w:jc w:val="center"/>
              <w:textAlignment w:val="center"/>
              <w:rPr>
                <w:rFonts w:ascii="宋体" w:cs="宋体"/>
                <w:color w:val="000000"/>
                <w:sz w:val="24"/>
              </w:rPr>
            </w:pPr>
          </w:p>
        </w:tc>
      </w:tr>
      <w:tr w:rsidR="00641CF8" w14:paraId="4B2689B3" w14:textId="77777777">
        <w:trPr>
          <w:trHeight w:val="1042"/>
          <w:jc w:val="center"/>
        </w:trPr>
        <w:tc>
          <w:tcPr>
            <w:tcW w:w="390" w:type="dxa"/>
            <w:vMerge/>
            <w:tcBorders>
              <w:left w:val="single" w:sz="4" w:space="0" w:color="000000"/>
              <w:right w:val="single" w:sz="4" w:space="0" w:color="000000"/>
            </w:tcBorders>
            <w:noWrap/>
            <w:tcMar>
              <w:top w:w="15" w:type="dxa"/>
              <w:left w:w="15" w:type="dxa"/>
              <w:bottom w:w="0" w:type="dxa"/>
              <w:right w:w="15" w:type="dxa"/>
            </w:tcMar>
            <w:vAlign w:val="center"/>
          </w:tcPr>
          <w:p w14:paraId="6BE46FF4" w14:textId="77777777" w:rsidR="00641CF8" w:rsidRDefault="00641CF8">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5A7E318"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4BFE883"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经济效益</w:t>
            </w:r>
          </w:p>
          <w:p w14:paraId="5147A66E"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4C8B6AF"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学生生活和环境改善</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315208D"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=可持续</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C8EBE47"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=可持续</w:t>
            </w:r>
          </w:p>
        </w:tc>
      </w:tr>
      <w:tr w:rsidR="00641CF8" w14:paraId="470AF2EE" w14:textId="77777777">
        <w:trPr>
          <w:trHeight w:val="1297"/>
          <w:jc w:val="center"/>
        </w:trPr>
        <w:tc>
          <w:tcPr>
            <w:tcW w:w="390" w:type="dxa"/>
            <w:vMerge/>
            <w:tcBorders>
              <w:left w:val="single" w:sz="4" w:space="0" w:color="000000"/>
              <w:right w:val="single" w:sz="4" w:space="0" w:color="000000"/>
            </w:tcBorders>
            <w:noWrap/>
            <w:tcMar>
              <w:top w:w="15" w:type="dxa"/>
              <w:left w:w="15" w:type="dxa"/>
              <w:bottom w:w="0" w:type="dxa"/>
              <w:right w:w="15" w:type="dxa"/>
            </w:tcMar>
            <w:vAlign w:val="center"/>
          </w:tcPr>
          <w:p w14:paraId="207D850D" w14:textId="77777777" w:rsidR="00641CF8" w:rsidRDefault="00641CF8">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A660237"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66FBE31"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社会效益</w:t>
            </w:r>
          </w:p>
          <w:p w14:paraId="07E018D9"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B25F567"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学生家长幸福指数增加，</w:t>
            </w:r>
            <w:r w:rsidR="00C22642" w:rsidRPr="00E86F6D">
              <w:rPr>
                <w:rFonts w:ascii="宋体" w:cs="宋体" w:hint="eastAsia"/>
                <w:color w:val="000000"/>
                <w:sz w:val="24"/>
                <w:u w:color="46CD7E"/>
              </w:rPr>
              <w:t>感受到</w:t>
            </w:r>
            <w:r>
              <w:rPr>
                <w:rFonts w:ascii="宋体" w:cs="宋体" w:hint="eastAsia"/>
                <w:color w:val="000000"/>
                <w:sz w:val="24"/>
              </w:rPr>
              <w:t>党的政策好。</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A444F94"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≥100%</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9ADAE77"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≥100%</w:t>
            </w:r>
          </w:p>
        </w:tc>
      </w:tr>
      <w:tr w:rsidR="00641CF8" w14:paraId="33D97CA8" w14:textId="77777777">
        <w:trPr>
          <w:trHeight w:val="1297"/>
          <w:jc w:val="center"/>
        </w:trPr>
        <w:tc>
          <w:tcPr>
            <w:tcW w:w="390" w:type="dxa"/>
            <w:vMerge/>
            <w:tcBorders>
              <w:left w:val="single" w:sz="4" w:space="0" w:color="000000"/>
              <w:right w:val="single" w:sz="4" w:space="0" w:color="000000"/>
            </w:tcBorders>
            <w:noWrap/>
            <w:tcMar>
              <w:top w:w="15" w:type="dxa"/>
              <w:left w:w="15" w:type="dxa"/>
              <w:bottom w:w="0" w:type="dxa"/>
              <w:right w:w="15" w:type="dxa"/>
            </w:tcMar>
            <w:vAlign w:val="center"/>
          </w:tcPr>
          <w:p w14:paraId="0A167D4A" w14:textId="77777777" w:rsidR="00641CF8" w:rsidRDefault="00641CF8">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BD137C8" w14:textId="77777777" w:rsidR="00641CF8" w:rsidRDefault="00FA0B2A">
            <w:pPr>
              <w:widowControl/>
              <w:jc w:val="center"/>
              <w:textAlignment w:val="center"/>
              <w:rPr>
                <w:rFonts w:ascii="宋体" w:cs="宋体"/>
                <w:color w:val="000000"/>
                <w:kern w:val="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455BA77"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可持续影响指标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7DF33A9" w14:textId="77777777" w:rsidR="00641CF8" w:rsidRDefault="00FA0B2A">
            <w:pPr>
              <w:widowControl/>
              <w:jc w:val="left"/>
              <w:textAlignment w:val="center"/>
              <w:rPr>
                <w:rFonts w:ascii="宋体" w:cs="宋体"/>
                <w:color w:val="000000"/>
                <w:sz w:val="24"/>
              </w:rPr>
            </w:pPr>
            <w:r>
              <w:rPr>
                <w:rFonts w:ascii="宋体" w:cs="宋体" w:hint="eastAsia"/>
                <w:color w:val="000000"/>
                <w:sz w:val="24"/>
              </w:rPr>
              <w:t>对社会未来可持续影响期限</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8CD985C"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长期</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25AE394"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长期</w:t>
            </w:r>
          </w:p>
        </w:tc>
      </w:tr>
      <w:tr w:rsidR="00641CF8" w14:paraId="5C19D529" w14:textId="77777777">
        <w:trPr>
          <w:trHeight w:val="1050"/>
          <w:jc w:val="center"/>
        </w:trPr>
        <w:tc>
          <w:tcPr>
            <w:tcW w:w="390" w:type="dxa"/>
            <w:vMerge/>
            <w:tcBorders>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9901558" w14:textId="77777777" w:rsidR="00641CF8" w:rsidRDefault="00641CF8">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78FA26A" w14:textId="77777777" w:rsidR="00641CF8" w:rsidRDefault="00FA0B2A">
            <w:pPr>
              <w:widowControl/>
              <w:jc w:val="center"/>
              <w:textAlignment w:val="center"/>
              <w:rPr>
                <w:rFonts w:asci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C56A75C"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服务对象</w:t>
            </w:r>
          </w:p>
          <w:p w14:paraId="735F28A5"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满意度指标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4A732EF"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学生、家长、社会满意度</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D59D15E"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≥100%</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9C1D51F" w14:textId="77777777" w:rsidR="00641CF8" w:rsidRDefault="00FA0B2A">
            <w:pPr>
              <w:widowControl/>
              <w:jc w:val="center"/>
              <w:textAlignment w:val="center"/>
              <w:rPr>
                <w:rFonts w:ascii="宋体" w:cs="宋体"/>
                <w:color w:val="000000"/>
                <w:sz w:val="24"/>
              </w:rPr>
            </w:pPr>
            <w:r>
              <w:rPr>
                <w:rFonts w:ascii="宋体" w:cs="宋体" w:hint="eastAsia"/>
                <w:color w:val="000000"/>
                <w:sz w:val="24"/>
              </w:rPr>
              <w:t>≥100%</w:t>
            </w:r>
          </w:p>
        </w:tc>
      </w:tr>
    </w:tbl>
    <w:p w14:paraId="661369FF" w14:textId="77777777" w:rsidR="00641CF8" w:rsidRDefault="00FA0B2A">
      <w:pPr>
        <w:spacing w:line="580" w:lineRule="exact"/>
        <w:ind w:left="630"/>
        <w:rPr>
          <w:rFonts w:ascii="仿宋_GB2312" w:eastAsia="仿宋_GB2312" w:hAnsi="仿宋_GB2312" w:cs="仿宋_GB2312"/>
          <w:sz w:val="32"/>
          <w:szCs w:val="32"/>
        </w:rPr>
      </w:pPr>
      <w:r>
        <w:rPr>
          <w:rFonts w:ascii="楷体_GB2312" w:eastAsia="楷体_GB2312" w:hAnsi="楷体_GB2312" w:cs="楷体_GB2312"/>
          <w:sz w:val="32"/>
          <w:szCs w:val="32"/>
        </w:rPr>
        <w:t>2.</w:t>
      </w:r>
      <w:r>
        <w:rPr>
          <w:rFonts w:ascii="楷体_GB2312" w:eastAsia="楷体_GB2312" w:hAnsi="楷体_GB2312" w:cs="楷体_GB2312" w:hint="eastAsia"/>
          <w:sz w:val="32"/>
          <w:szCs w:val="32"/>
        </w:rPr>
        <w:t>部门绩效评价结果。</w:t>
      </w:r>
    </w:p>
    <w:p w14:paraId="11D64F41" w14:textId="77777777" w:rsidR="00641CF8" w:rsidRDefault="00FA0B2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本部门按要求对</w:t>
      </w:r>
      <w:r>
        <w:rPr>
          <w:rFonts w:ascii="仿宋_GB2312" w:eastAsia="仿宋_GB2312" w:hAnsi="仿宋_GB2312" w:cs="仿宋_GB2312"/>
          <w:sz w:val="32"/>
          <w:szCs w:val="32"/>
        </w:rPr>
        <w:t>202</w:t>
      </w:r>
      <w:r>
        <w:rPr>
          <w:rFonts w:ascii="仿宋_GB2312" w:eastAsia="仿宋_GB2312" w:hAnsi="仿宋_GB2312" w:cs="仿宋_GB2312" w:hint="eastAsia"/>
          <w:sz w:val="32"/>
          <w:szCs w:val="32"/>
        </w:rPr>
        <w:t>1年部门整体支出绩效评价情况开展自评，《通江县第五小学</w:t>
      </w:r>
      <w:r>
        <w:rPr>
          <w:rFonts w:ascii="仿宋_GB2312" w:eastAsia="仿宋_GB2312" w:hAnsi="仿宋_GB2312" w:cs="仿宋_GB2312"/>
          <w:sz w:val="32"/>
          <w:szCs w:val="32"/>
        </w:rPr>
        <w:t>202</w:t>
      </w:r>
      <w:r>
        <w:rPr>
          <w:rFonts w:ascii="仿宋_GB2312" w:eastAsia="仿宋_GB2312" w:hAnsi="仿宋_GB2312" w:cs="仿宋_GB2312" w:hint="eastAsia"/>
          <w:sz w:val="32"/>
          <w:szCs w:val="32"/>
        </w:rPr>
        <w:t>1年部门整体支出绩效评价报告》见附件（附件</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w:t>
      </w:r>
    </w:p>
    <w:p w14:paraId="65AB2E81" w14:textId="77777777" w:rsidR="00641CF8" w:rsidRDefault="00FA0B2A">
      <w:pPr>
        <w:spacing w:line="580" w:lineRule="exact"/>
        <w:ind w:firstLineChars="200" w:firstLine="640"/>
        <w:rPr>
          <w:rFonts w:ascii="仿宋_GB2312" w:eastAsia="仿宋_GB2312"/>
          <w:b/>
          <w:color w:val="000000"/>
          <w:sz w:val="32"/>
          <w:szCs w:val="32"/>
        </w:rPr>
      </w:pPr>
      <w:r>
        <w:rPr>
          <w:rFonts w:ascii="仿宋_GB2312" w:eastAsia="仿宋_GB2312" w:hAnsi="仿宋_GB2312" w:cs="仿宋_GB2312" w:hint="eastAsia"/>
          <w:sz w:val="32"/>
          <w:szCs w:val="32"/>
        </w:rPr>
        <w:t>本部门自行组织对“学前教育资助”“义教家庭经济困难学生生活补助”“特教经费”“义教学生免作业本费”“扶贫”“义教奖补”“公用经费”开展了绩效评价，《通江县第五小学项目</w:t>
      </w:r>
      <w:r>
        <w:rPr>
          <w:rFonts w:ascii="仿宋_GB2312" w:eastAsia="仿宋_GB2312" w:hAnsi="仿宋_GB2312" w:cs="仿宋_GB2312"/>
          <w:sz w:val="32"/>
          <w:szCs w:val="32"/>
        </w:rPr>
        <w:t>202</w:t>
      </w:r>
      <w:r>
        <w:rPr>
          <w:rFonts w:ascii="仿宋_GB2312" w:eastAsia="仿宋_GB2312" w:hAnsi="仿宋_GB2312" w:cs="仿宋_GB2312" w:hint="eastAsia"/>
          <w:sz w:val="32"/>
          <w:szCs w:val="32"/>
        </w:rPr>
        <w:t>1年绩效评价报告》见附件（附件</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w:t>
      </w:r>
    </w:p>
    <w:p w14:paraId="7323E60C" w14:textId="77777777" w:rsidR="00641CF8" w:rsidRDefault="00FA0B2A">
      <w:pPr>
        <w:numPr>
          <w:ilvl w:val="0"/>
          <w:numId w:val="7"/>
        </w:numPr>
        <w:spacing w:line="600" w:lineRule="exact"/>
        <w:ind w:firstLineChars="150" w:firstLine="663"/>
        <w:jc w:val="center"/>
        <w:outlineLvl w:val="0"/>
        <w:rPr>
          <w:rStyle w:val="1Char"/>
          <w:rFonts w:ascii="黑体" w:eastAsia="黑体" w:hAnsi="黑体"/>
        </w:rPr>
      </w:pPr>
      <w:bookmarkStart w:id="70" w:name="_Toc20803"/>
      <w:r>
        <w:rPr>
          <w:rFonts w:ascii="黑体" w:eastAsia="黑体" w:hAnsi="黑体" w:hint="eastAsia"/>
          <w:b/>
          <w:bCs/>
          <w:sz w:val="44"/>
          <w:szCs w:val="44"/>
        </w:rPr>
        <w:t>名</w:t>
      </w:r>
      <w:r>
        <w:rPr>
          <w:rStyle w:val="1Char"/>
          <w:rFonts w:ascii="黑体" w:eastAsia="黑体" w:hAnsi="黑体" w:hint="eastAsia"/>
        </w:rPr>
        <w:t>词解释</w:t>
      </w:r>
      <w:bookmarkEnd w:id="67"/>
      <w:bookmarkEnd w:id="68"/>
      <w:bookmarkEnd w:id="70"/>
    </w:p>
    <w:p w14:paraId="433D5CBC" w14:textId="77777777" w:rsidR="00641CF8" w:rsidRDefault="00641CF8">
      <w:pPr>
        <w:spacing w:line="600" w:lineRule="exact"/>
        <w:jc w:val="left"/>
        <w:rPr>
          <w:rFonts w:ascii="宋体"/>
          <w:b/>
          <w:sz w:val="44"/>
          <w:szCs w:val="44"/>
        </w:rPr>
      </w:pPr>
    </w:p>
    <w:p w14:paraId="241B743C" w14:textId="77777777" w:rsidR="00641CF8" w:rsidRDefault="00FA0B2A">
      <w:pPr>
        <w:pStyle w:val="Default"/>
        <w:spacing w:line="560" w:lineRule="exact"/>
        <w:ind w:firstLineChars="200" w:firstLine="640"/>
        <w:rPr>
          <w:rFonts w:ascii="仿宋_GB2312" w:eastAsia="仿宋_GB2312"/>
          <w:sz w:val="32"/>
          <w:szCs w:val="32"/>
        </w:rPr>
      </w:pPr>
      <w:bookmarkStart w:id="71" w:name="_Toc15396614"/>
      <w:bookmarkStart w:id="72" w:name="_Toc15377226"/>
      <w:r w:rsidRPr="00E86F6D">
        <w:rPr>
          <w:rFonts w:ascii="仿宋_GB2312" w:eastAsia="仿宋_GB2312"/>
          <w:sz w:val="32"/>
          <w:szCs w:val="32"/>
          <w:u w:val="thick" w:color="FFB03A"/>
          <w:shd w:val="clear" w:color="auto" w:fill="FFEFD8"/>
        </w:rPr>
        <w:t>1.</w:t>
      </w:r>
      <w:r>
        <w:rPr>
          <w:rFonts w:ascii="仿宋_GB2312" w:eastAsia="仿宋_GB2312" w:hint="eastAsia"/>
          <w:sz w:val="32"/>
          <w:szCs w:val="32"/>
        </w:rPr>
        <w:t>财政拨款收入：指单位从同级财政部门取得的财政预算资金。</w:t>
      </w:r>
    </w:p>
    <w:p w14:paraId="4C46F6C4" w14:textId="77777777" w:rsidR="00641CF8" w:rsidRDefault="00FA0B2A">
      <w:pPr>
        <w:pStyle w:val="Default"/>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事业收入：指事业单位开展专业业务活动及辅助活动</w:t>
      </w:r>
      <w:r>
        <w:rPr>
          <w:rFonts w:ascii="仿宋_GB2312" w:eastAsia="仿宋_GB2312" w:hint="eastAsia"/>
          <w:sz w:val="32"/>
          <w:szCs w:val="32"/>
        </w:rPr>
        <w:lastRenderedPageBreak/>
        <w:t>取得的收入。</w:t>
      </w:r>
    </w:p>
    <w:p w14:paraId="5975964B" w14:textId="77777777" w:rsidR="00641CF8" w:rsidRDefault="00FA0B2A">
      <w:pPr>
        <w:pStyle w:val="Default"/>
        <w:spacing w:line="56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经营收入：指事业单位在专业业务活动及其辅助活动之外开展非独立核算经营活动取得的收入。</w:t>
      </w:r>
    </w:p>
    <w:p w14:paraId="0F1393F7" w14:textId="77777777" w:rsidR="00641CF8" w:rsidRDefault="00FA0B2A">
      <w:pPr>
        <w:pStyle w:val="Default"/>
        <w:spacing w:line="560"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其他收入：指单位取得的除上述收入以外的各项收入。</w:t>
      </w:r>
    </w:p>
    <w:p w14:paraId="7D20209A" w14:textId="77777777" w:rsidR="00641CF8" w:rsidRDefault="00FA0B2A">
      <w:pPr>
        <w:pStyle w:val="Default"/>
        <w:spacing w:line="560" w:lineRule="exact"/>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使用非财政拨款结余：指事业单位使用以前年度积累的非财政拨款结余弥补当年收支差额的金额。</w:t>
      </w:r>
    </w:p>
    <w:p w14:paraId="548FA4C9" w14:textId="77777777" w:rsidR="00641CF8" w:rsidRDefault="00FA0B2A">
      <w:pPr>
        <w:pStyle w:val="Default"/>
        <w:spacing w:line="560" w:lineRule="exact"/>
        <w:ind w:firstLineChars="200" w:firstLine="64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年初结转和结余：指以前年度尚未完成、结转到</w:t>
      </w:r>
      <w:r w:rsidR="00C22642" w:rsidRPr="00E86F6D">
        <w:rPr>
          <w:rFonts w:ascii="仿宋_GB2312" w:eastAsia="仿宋_GB2312" w:hint="eastAsia"/>
          <w:sz w:val="32"/>
          <w:szCs w:val="32"/>
          <w:u w:color="46CD7E"/>
        </w:rPr>
        <w:t>本年度</w:t>
      </w:r>
      <w:r>
        <w:rPr>
          <w:rFonts w:ascii="仿宋_GB2312" w:eastAsia="仿宋_GB2312" w:hint="eastAsia"/>
          <w:sz w:val="32"/>
          <w:szCs w:val="32"/>
        </w:rPr>
        <w:t>有关规定继续使用的资金。</w:t>
      </w:r>
    </w:p>
    <w:p w14:paraId="25B1A224" w14:textId="77777777" w:rsidR="00641CF8" w:rsidRDefault="00FA0B2A">
      <w:pPr>
        <w:pStyle w:val="Default"/>
        <w:spacing w:line="560" w:lineRule="exact"/>
        <w:ind w:firstLineChars="200" w:firstLine="640"/>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结余分配：指事业单位按照会计制度规定缴纳的所得税、提取的专用结余以及转入非财政拨款结余的金额等。</w:t>
      </w:r>
    </w:p>
    <w:p w14:paraId="2AA600DE" w14:textId="77777777" w:rsidR="00641CF8" w:rsidRDefault="00FA0B2A">
      <w:pPr>
        <w:pStyle w:val="Default"/>
        <w:spacing w:line="560" w:lineRule="exact"/>
        <w:ind w:firstLineChars="200" w:firstLine="640"/>
        <w:rPr>
          <w:rFonts w:ascii="仿宋_GB2312" w:eastAsia="仿宋_GB2312"/>
          <w:sz w:val="32"/>
          <w:szCs w:val="32"/>
        </w:rPr>
      </w:pPr>
      <w:r>
        <w:rPr>
          <w:rFonts w:ascii="仿宋_GB2312" w:eastAsia="仿宋_GB2312"/>
          <w:sz w:val="32"/>
          <w:szCs w:val="32"/>
        </w:rPr>
        <w:t>8</w:t>
      </w:r>
      <w:r w:rsidR="00C22642" w:rsidRPr="00E86F6D">
        <w:rPr>
          <w:rFonts w:ascii="仿宋_GB2312" w:eastAsia="仿宋_GB2312"/>
          <w:sz w:val="32"/>
          <w:szCs w:val="32"/>
          <w:u w:color="46CD7E"/>
        </w:rPr>
        <w:t>.</w:t>
      </w:r>
      <w:r>
        <w:rPr>
          <w:rFonts w:ascii="仿宋_GB2312" w:eastAsia="仿宋_GB2312" w:hint="eastAsia"/>
          <w:sz w:val="32"/>
          <w:szCs w:val="32"/>
        </w:rPr>
        <w:t>年末结转和结余：指单位按有关规定结转到下年或以后年度继续使用的资金。</w:t>
      </w:r>
    </w:p>
    <w:p w14:paraId="3D7C0A8F" w14:textId="77777777" w:rsidR="00641CF8" w:rsidRDefault="00FA0B2A">
      <w:pPr>
        <w:ind w:firstLineChars="200" w:firstLine="640"/>
        <w:rPr>
          <w:rFonts w:ascii="仿宋_GB2312" w:eastAsia="仿宋_GB2312"/>
          <w:color w:val="000000"/>
          <w:sz w:val="32"/>
          <w:szCs w:val="32"/>
        </w:rPr>
      </w:pPr>
      <w:r>
        <w:rPr>
          <w:rFonts w:ascii="仿宋_GB2312" w:eastAsia="仿宋_GB2312" w:hint="eastAsia"/>
          <w:color w:val="000000"/>
          <w:sz w:val="32"/>
          <w:szCs w:val="32"/>
        </w:rPr>
        <w:t>9</w:t>
      </w:r>
      <w:r>
        <w:rPr>
          <w:rFonts w:ascii="仿宋_GB2312" w:eastAsia="仿宋_GB2312"/>
          <w:color w:val="000000"/>
          <w:sz w:val="32"/>
          <w:szCs w:val="32"/>
        </w:rPr>
        <w:t>.</w:t>
      </w:r>
      <w:r>
        <w:rPr>
          <w:rFonts w:ascii="仿宋_GB2312" w:eastAsia="仿宋_GB2312" w:hint="eastAsia"/>
          <w:color w:val="000000"/>
          <w:sz w:val="32"/>
          <w:szCs w:val="32"/>
        </w:rPr>
        <w:t>教育（类）普通教育（款）小学教育（项）：指反映各部门举办的小学教育支出，政府各部门对社会组织等举办的小学的资助</w:t>
      </w:r>
      <w:r>
        <w:t>，</w:t>
      </w:r>
      <w:r>
        <w:rPr>
          <w:rFonts w:ascii="仿宋_GB2312" w:eastAsia="仿宋_GB2312" w:hint="eastAsia"/>
          <w:color w:val="000000"/>
          <w:sz w:val="32"/>
          <w:szCs w:val="32"/>
        </w:rPr>
        <w:t>如捐赠、补贴等，也在本科目中反映。</w:t>
      </w:r>
    </w:p>
    <w:p w14:paraId="5AADD57B" w14:textId="77777777" w:rsidR="00641CF8" w:rsidRDefault="00FA0B2A">
      <w:pPr>
        <w:ind w:firstLineChars="200" w:firstLine="640"/>
        <w:rPr>
          <w:rFonts w:ascii="仿宋_GB2312" w:eastAsia="仿宋_GB2312"/>
          <w:color w:val="000000"/>
          <w:sz w:val="32"/>
          <w:szCs w:val="32"/>
        </w:rPr>
      </w:pPr>
      <w:r>
        <w:rPr>
          <w:rFonts w:ascii="仿宋_GB2312" w:eastAsia="仿宋_GB2312"/>
          <w:color w:val="000000"/>
          <w:sz w:val="32"/>
          <w:szCs w:val="32"/>
        </w:rPr>
        <w:t>1</w:t>
      </w:r>
      <w:r>
        <w:rPr>
          <w:rFonts w:ascii="仿宋_GB2312" w:eastAsia="仿宋_GB2312" w:hint="eastAsia"/>
          <w:color w:val="000000"/>
          <w:sz w:val="32"/>
          <w:szCs w:val="32"/>
        </w:rPr>
        <w:t>0</w:t>
      </w:r>
      <w:r>
        <w:rPr>
          <w:rFonts w:ascii="仿宋_GB2312" w:eastAsia="仿宋_GB2312"/>
          <w:color w:val="000000"/>
          <w:sz w:val="32"/>
          <w:szCs w:val="32"/>
        </w:rPr>
        <w:t>.</w:t>
      </w:r>
      <w:r>
        <w:rPr>
          <w:rFonts w:ascii="仿宋_GB2312" w:eastAsia="仿宋_GB2312" w:hint="eastAsia"/>
          <w:color w:val="000000"/>
          <w:sz w:val="32"/>
          <w:szCs w:val="32"/>
        </w:rPr>
        <w:t>社会保障和就业（类）人力资源和社会保障管理事务（款）社会保险经办机构（项）：指反映机关事业单位实施养老保险制度由单位缴纳的基本养老保险费支出。</w:t>
      </w:r>
    </w:p>
    <w:p w14:paraId="59E3BF1A" w14:textId="77777777" w:rsidR="00641CF8" w:rsidRDefault="00FA0B2A">
      <w:pPr>
        <w:ind w:firstLineChars="200" w:firstLine="640"/>
        <w:rPr>
          <w:rFonts w:ascii="仿宋_GB2312" w:eastAsia="仿宋_GB2312"/>
          <w:color w:val="000000"/>
          <w:sz w:val="32"/>
          <w:szCs w:val="32"/>
        </w:rPr>
      </w:pPr>
      <w:r>
        <w:rPr>
          <w:rFonts w:ascii="仿宋_GB2312" w:eastAsia="仿宋_GB2312"/>
          <w:color w:val="000000"/>
          <w:sz w:val="32"/>
          <w:szCs w:val="32"/>
        </w:rPr>
        <w:t>1</w:t>
      </w:r>
      <w:r>
        <w:rPr>
          <w:rFonts w:ascii="仿宋_GB2312" w:eastAsia="仿宋_GB2312" w:hint="eastAsia"/>
          <w:color w:val="000000"/>
          <w:sz w:val="32"/>
          <w:szCs w:val="32"/>
        </w:rPr>
        <w:t>1</w:t>
      </w:r>
      <w:r>
        <w:rPr>
          <w:rFonts w:ascii="仿宋_GB2312" w:eastAsia="仿宋_GB2312"/>
          <w:color w:val="000000"/>
          <w:sz w:val="32"/>
          <w:szCs w:val="32"/>
        </w:rPr>
        <w:t>.</w:t>
      </w:r>
      <w:r>
        <w:rPr>
          <w:rFonts w:ascii="仿宋_GB2312" w:eastAsia="仿宋_GB2312" w:hint="eastAsia"/>
          <w:color w:val="000000"/>
          <w:sz w:val="32"/>
          <w:szCs w:val="32"/>
        </w:rPr>
        <w:t>医疗卫生与计划生育（类）行政事业单位医疗（款）事业单位医疗（项）：指反映财政部门安排的事业单位基本医疗保险缴费经费，未参加医疗保险的事业单位的公费医疗经费，按国家规定享受离休人员待遇的医疗经费。</w:t>
      </w:r>
    </w:p>
    <w:p w14:paraId="1127261C" w14:textId="77777777" w:rsidR="00641CF8" w:rsidRDefault="00FA0B2A">
      <w:pPr>
        <w:ind w:firstLineChars="200" w:firstLine="640"/>
        <w:rPr>
          <w:rFonts w:ascii="仿宋_GB2312" w:eastAsia="仿宋_GB2312"/>
          <w:color w:val="000000"/>
          <w:sz w:val="32"/>
          <w:szCs w:val="32"/>
        </w:rPr>
      </w:pPr>
      <w:r>
        <w:rPr>
          <w:rFonts w:ascii="仿宋_GB2312" w:eastAsia="仿宋_GB2312"/>
          <w:color w:val="000000"/>
          <w:sz w:val="32"/>
          <w:szCs w:val="32"/>
        </w:rPr>
        <w:t>1</w:t>
      </w:r>
      <w:r>
        <w:rPr>
          <w:rFonts w:ascii="仿宋_GB2312" w:eastAsia="仿宋_GB2312" w:hint="eastAsia"/>
          <w:color w:val="000000"/>
          <w:sz w:val="32"/>
          <w:szCs w:val="32"/>
        </w:rPr>
        <w:t>2</w:t>
      </w:r>
      <w:r>
        <w:rPr>
          <w:rFonts w:ascii="仿宋_GB2312" w:eastAsia="仿宋_GB2312"/>
          <w:color w:val="000000"/>
          <w:sz w:val="32"/>
          <w:szCs w:val="32"/>
        </w:rPr>
        <w:t>.</w:t>
      </w:r>
      <w:r>
        <w:rPr>
          <w:rFonts w:ascii="仿宋_GB2312" w:eastAsia="仿宋_GB2312" w:hint="eastAsia"/>
          <w:color w:val="000000"/>
          <w:sz w:val="32"/>
          <w:szCs w:val="32"/>
        </w:rPr>
        <w:t>农林水（类）扶贫（款）其他扶贫支出（项）：指反</w:t>
      </w:r>
      <w:r>
        <w:rPr>
          <w:rFonts w:ascii="仿宋_GB2312" w:eastAsia="仿宋_GB2312" w:hint="eastAsia"/>
          <w:color w:val="000000"/>
          <w:sz w:val="32"/>
          <w:szCs w:val="32"/>
        </w:rPr>
        <w:lastRenderedPageBreak/>
        <w:t>映其他用于巩固拓展脱贫攻坚成果同乡村振兴有效衔接方面的支出。</w:t>
      </w:r>
    </w:p>
    <w:p w14:paraId="25EDB599" w14:textId="77777777" w:rsidR="00641CF8" w:rsidRDefault="00FA0B2A">
      <w:pPr>
        <w:ind w:firstLineChars="200" w:firstLine="640"/>
        <w:rPr>
          <w:rFonts w:ascii="仿宋" w:eastAsia="仿宋" w:hAnsi="仿宋"/>
          <w:b/>
          <w:color w:val="000000"/>
          <w:sz w:val="32"/>
          <w:szCs w:val="32"/>
        </w:rPr>
      </w:pPr>
      <w:r>
        <w:rPr>
          <w:rFonts w:ascii="仿宋_GB2312" w:eastAsia="仿宋_GB2312" w:hint="eastAsia"/>
          <w:color w:val="000000"/>
          <w:sz w:val="32"/>
          <w:szCs w:val="32"/>
        </w:rPr>
        <w:t>13</w:t>
      </w:r>
      <w:r>
        <w:rPr>
          <w:rFonts w:ascii="仿宋_GB2312" w:eastAsia="仿宋_GB2312"/>
          <w:color w:val="000000"/>
          <w:sz w:val="32"/>
          <w:szCs w:val="32"/>
        </w:rPr>
        <w:t>.</w:t>
      </w:r>
      <w:r>
        <w:rPr>
          <w:rFonts w:ascii="仿宋_GB2312" w:eastAsia="仿宋_GB2312" w:hint="eastAsia"/>
          <w:color w:val="000000"/>
          <w:sz w:val="32"/>
          <w:szCs w:val="32"/>
        </w:rPr>
        <w:t>住房保障（类）住房保障（款）住房公积金（项）：指反映行政事业单位按人力资源和社会保障部、财政部规定的基本工资和津贴补贴以及规定比例为职工缴纳的住房公积金。</w:t>
      </w:r>
    </w:p>
    <w:p w14:paraId="2B5C759E" w14:textId="77777777" w:rsidR="00641CF8" w:rsidRDefault="00FA0B2A">
      <w:pPr>
        <w:ind w:firstLineChars="200" w:firstLine="640"/>
        <w:rPr>
          <w:rFonts w:ascii="仿宋_GB2312" w:eastAsia="仿宋_GB2312"/>
          <w:color w:val="000000"/>
          <w:sz w:val="32"/>
          <w:szCs w:val="32"/>
        </w:rPr>
      </w:pPr>
      <w:r>
        <w:rPr>
          <w:rFonts w:ascii="仿宋_GB2312" w:eastAsia="仿宋_GB2312" w:hint="eastAsia"/>
          <w:color w:val="000000"/>
          <w:sz w:val="32"/>
          <w:szCs w:val="32"/>
        </w:rPr>
        <w:t>14</w:t>
      </w:r>
      <w:r>
        <w:rPr>
          <w:rFonts w:ascii="仿宋_GB2312" w:eastAsia="仿宋_GB2312"/>
          <w:color w:val="000000"/>
          <w:sz w:val="32"/>
          <w:szCs w:val="32"/>
        </w:rPr>
        <w:t>.</w:t>
      </w:r>
      <w:r>
        <w:rPr>
          <w:rFonts w:ascii="仿宋_GB2312" w:eastAsia="仿宋_GB2312" w:hint="eastAsia"/>
          <w:color w:val="000000"/>
          <w:sz w:val="32"/>
          <w:szCs w:val="32"/>
        </w:rPr>
        <w:t>基本支出：指为保障机构正常运转、完成日常工作任务而发生的人员支出和公用支出。</w:t>
      </w:r>
    </w:p>
    <w:p w14:paraId="1518E95F" w14:textId="77777777" w:rsidR="00641CF8" w:rsidRDefault="00FA0B2A">
      <w:pPr>
        <w:ind w:firstLineChars="200" w:firstLine="640"/>
        <w:rPr>
          <w:rFonts w:ascii="仿宋_GB2312" w:eastAsia="仿宋_GB2312"/>
          <w:color w:val="000000"/>
          <w:sz w:val="32"/>
          <w:szCs w:val="32"/>
        </w:rPr>
      </w:pPr>
      <w:r>
        <w:rPr>
          <w:rFonts w:ascii="仿宋_GB2312" w:eastAsia="仿宋_GB2312" w:hint="eastAsia"/>
          <w:color w:val="000000"/>
          <w:sz w:val="32"/>
          <w:szCs w:val="32"/>
        </w:rPr>
        <w:t>15</w:t>
      </w:r>
      <w:r>
        <w:rPr>
          <w:rFonts w:ascii="仿宋_GB2312" w:eastAsia="仿宋_GB2312"/>
          <w:color w:val="000000"/>
          <w:sz w:val="32"/>
          <w:szCs w:val="32"/>
        </w:rPr>
        <w:t>.</w:t>
      </w:r>
      <w:r>
        <w:rPr>
          <w:rFonts w:ascii="仿宋_GB2312" w:eastAsia="仿宋_GB2312" w:hint="eastAsia"/>
          <w:color w:val="000000"/>
          <w:sz w:val="32"/>
          <w:szCs w:val="32"/>
        </w:rPr>
        <w:t>项目支出：指在基本支出之外为完成特定行政任务和事业发展目标所发生的支出。</w:t>
      </w:r>
    </w:p>
    <w:p w14:paraId="77BD931C" w14:textId="77777777" w:rsidR="00641CF8" w:rsidRDefault="00FA0B2A">
      <w:pPr>
        <w:ind w:firstLineChars="200" w:firstLine="640"/>
        <w:rPr>
          <w:rFonts w:ascii="仿宋_GB2312" w:eastAsia="仿宋_GB2312"/>
          <w:color w:val="000000"/>
          <w:sz w:val="32"/>
          <w:szCs w:val="32"/>
        </w:rPr>
      </w:pPr>
      <w:r>
        <w:rPr>
          <w:rFonts w:ascii="仿宋_GB2312" w:eastAsia="仿宋_GB2312" w:hint="eastAsia"/>
          <w:color w:val="000000"/>
          <w:sz w:val="32"/>
          <w:szCs w:val="32"/>
        </w:rPr>
        <w:t>16</w:t>
      </w:r>
      <w:r>
        <w:rPr>
          <w:rFonts w:ascii="仿宋_GB2312" w:eastAsia="仿宋_GB2312"/>
          <w:color w:val="000000"/>
          <w:sz w:val="32"/>
          <w:szCs w:val="32"/>
        </w:rPr>
        <w:t>.</w:t>
      </w:r>
      <w:r>
        <w:rPr>
          <w:rFonts w:ascii="仿宋_GB2312" w:eastAsia="仿宋_GB2312" w:hint="eastAsia"/>
          <w:color w:val="000000"/>
          <w:sz w:val="32"/>
          <w:szCs w:val="32"/>
        </w:rPr>
        <w:t>经营支出：指事业单位在专业业务活动及其辅助活动之外开展非独立核算经营活动发生的支出。</w:t>
      </w:r>
    </w:p>
    <w:p w14:paraId="3EC1A2D1" w14:textId="77777777" w:rsidR="00641CF8" w:rsidRDefault="00FA0B2A">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17</w:t>
      </w:r>
      <w:r>
        <w:rPr>
          <w:rFonts w:ascii="仿宋_GB2312" w:eastAsia="仿宋_GB2312"/>
          <w:sz w:val="32"/>
          <w:szCs w:val="32"/>
        </w:rPr>
        <w:t>.</w:t>
      </w:r>
      <w:r>
        <w:rPr>
          <w:rFonts w:ascii="仿宋_GB2312" w:eastAsia="仿宋_GB2312" w:hint="eastAsia"/>
          <w:sz w:val="32"/>
          <w:szCs w:val="32"/>
        </w:rPr>
        <w:t>“三公”经费：指部门用财政拨款安排的因公出国（境）费、公务用车购置及运行费和公务接待费。其中，因公出国（境）</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单位公务出国（境）的国际旅费、国外城市间交通费、住宿费、伙食费、培训费、公杂费等支出；公务用车购置及运行</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单位公务用车车辆购置支出（</w:t>
      </w:r>
      <w:proofErr w:type="gramStart"/>
      <w:r>
        <w:rPr>
          <w:rFonts w:ascii="仿宋_GB2312" w:eastAsia="仿宋_GB2312" w:hint="eastAsia"/>
          <w:sz w:val="32"/>
          <w:szCs w:val="32"/>
        </w:rPr>
        <w:t>含车</w:t>
      </w:r>
      <w:proofErr w:type="gramEnd"/>
      <w:r>
        <w:rPr>
          <w:rFonts w:ascii="仿宋_GB2312" w:eastAsia="仿宋_GB2312" w:hint="eastAsia"/>
          <w:sz w:val="32"/>
          <w:szCs w:val="32"/>
        </w:rPr>
        <w:t>辆购置税）及租用费、燃料费、维修费、过路过桥费、保险费等支出；公务接待</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单位按规定开支的各类公务接待（含外宾接待）支出。</w:t>
      </w:r>
    </w:p>
    <w:p w14:paraId="258FF954" w14:textId="77777777" w:rsidR="00641CF8" w:rsidRDefault="00FA0B2A">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18.机关运行经费：为保障行政单位（含参照公务员法管理的事业单位）运行用于购买货物和服务的各项资金，包括办公及印刷费、邮电费、差旅费、会议费、福利费、日常维</w:t>
      </w:r>
      <w:r>
        <w:rPr>
          <w:rFonts w:ascii="仿宋_GB2312" w:eastAsia="仿宋_GB2312" w:hint="eastAsia"/>
          <w:sz w:val="32"/>
          <w:szCs w:val="32"/>
        </w:rPr>
        <w:lastRenderedPageBreak/>
        <w:t>修费、专用材料及一般设备购置费、办公用房水电费、办公用房取暖费、办公用房物业管理费、公务用车运行维护费以及其他费用。</w:t>
      </w:r>
    </w:p>
    <w:p w14:paraId="1F5CD758" w14:textId="77777777" w:rsidR="00641CF8" w:rsidRDefault="00FA0B2A">
      <w:pPr>
        <w:spacing w:line="600" w:lineRule="exact"/>
        <w:jc w:val="center"/>
        <w:outlineLvl w:val="0"/>
        <w:rPr>
          <w:rStyle w:val="1Char"/>
          <w:rFonts w:ascii="黑体" w:eastAsia="黑体" w:hAnsi="黑体"/>
          <w:b w:val="0"/>
        </w:rPr>
      </w:pPr>
      <w:bookmarkStart w:id="73" w:name="_Toc25469"/>
      <w:r>
        <w:rPr>
          <w:rFonts w:ascii="黑体" w:eastAsia="黑体" w:hAnsi="黑体" w:hint="eastAsia"/>
          <w:sz w:val="44"/>
          <w:szCs w:val="44"/>
        </w:rPr>
        <w:t>第</w:t>
      </w:r>
      <w:r>
        <w:rPr>
          <w:rStyle w:val="1Char"/>
          <w:rFonts w:ascii="黑体" w:eastAsia="黑体" w:hAnsi="黑体" w:hint="eastAsia"/>
          <w:b w:val="0"/>
        </w:rPr>
        <w:t>四部分附件</w:t>
      </w:r>
      <w:bookmarkEnd w:id="71"/>
      <w:bookmarkEnd w:id="73"/>
    </w:p>
    <w:p w14:paraId="47BE1DEA" w14:textId="77777777" w:rsidR="00641CF8" w:rsidRDefault="00FA0B2A">
      <w:pPr>
        <w:spacing w:line="572" w:lineRule="exact"/>
        <w:jc w:val="left"/>
        <w:outlineLvl w:val="0"/>
        <w:rPr>
          <w:rFonts w:ascii="黑体" w:eastAsia="黑体" w:hAnsi="黑体" w:cs="黑体"/>
          <w:sz w:val="32"/>
          <w:szCs w:val="32"/>
        </w:rPr>
      </w:pPr>
      <w:bookmarkStart w:id="74" w:name="_Toc13636"/>
      <w:r>
        <w:rPr>
          <w:rFonts w:ascii="黑体" w:eastAsia="黑体" w:hAnsi="黑体" w:cs="黑体" w:hint="eastAsia"/>
          <w:sz w:val="32"/>
          <w:szCs w:val="32"/>
        </w:rPr>
        <w:t>附件1</w:t>
      </w:r>
      <w:bookmarkEnd w:id="74"/>
    </w:p>
    <w:p w14:paraId="638E76C4" w14:textId="77777777" w:rsidR="00641CF8" w:rsidRDefault="00FA0B2A">
      <w:pPr>
        <w:jc w:val="center"/>
        <w:rPr>
          <w:rFonts w:ascii="华文中宋" w:eastAsia="华文中宋" w:hAnsi="华文中宋"/>
          <w:b/>
          <w:sz w:val="40"/>
          <w:szCs w:val="40"/>
        </w:rPr>
      </w:pPr>
      <w:r>
        <w:rPr>
          <w:rFonts w:ascii="华文中宋" w:eastAsia="华文中宋" w:hAnsi="华文中宋" w:hint="eastAsia"/>
          <w:b/>
          <w:sz w:val="40"/>
          <w:szCs w:val="40"/>
        </w:rPr>
        <w:t>通江县第五小学</w:t>
      </w:r>
    </w:p>
    <w:p w14:paraId="6B6F3875" w14:textId="77777777" w:rsidR="00641CF8" w:rsidRDefault="00FA0B2A">
      <w:pPr>
        <w:jc w:val="center"/>
        <w:rPr>
          <w:rFonts w:ascii="华文中宋" w:eastAsia="华文中宋" w:hAnsi="华文中宋"/>
          <w:b/>
          <w:sz w:val="40"/>
          <w:szCs w:val="40"/>
        </w:rPr>
      </w:pPr>
      <w:r>
        <w:rPr>
          <w:rFonts w:ascii="华文中宋" w:eastAsia="华文中宋" w:hAnsi="华文中宋" w:hint="eastAsia"/>
          <w:b/>
          <w:sz w:val="40"/>
          <w:szCs w:val="40"/>
        </w:rPr>
        <w:t>2021年度整体支出绩效目标报告</w:t>
      </w:r>
    </w:p>
    <w:p w14:paraId="24D5D8FE" w14:textId="77777777" w:rsidR="00641CF8" w:rsidRDefault="00641CF8">
      <w:pPr>
        <w:tabs>
          <w:tab w:val="left" w:pos="6804"/>
          <w:tab w:val="left" w:pos="7088"/>
          <w:tab w:val="left" w:pos="7513"/>
          <w:tab w:val="left" w:pos="8080"/>
        </w:tabs>
        <w:spacing w:line="520" w:lineRule="exact"/>
        <w:ind w:firstLineChars="300" w:firstLine="900"/>
        <w:jc w:val="left"/>
        <w:rPr>
          <w:rFonts w:ascii="仿宋_GB2312" w:eastAsia="仿宋_GB2312" w:hAnsi="仿宋"/>
          <w:b/>
          <w:sz w:val="30"/>
          <w:szCs w:val="30"/>
        </w:rPr>
      </w:pPr>
    </w:p>
    <w:p w14:paraId="3AF23EBF" w14:textId="77777777" w:rsidR="00641CF8" w:rsidRDefault="00FA0B2A">
      <w:pPr>
        <w:tabs>
          <w:tab w:val="left" w:pos="6804"/>
          <w:tab w:val="left" w:pos="7088"/>
          <w:tab w:val="left" w:pos="7513"/>
          <w:tab w:val="left" w:pos="8080"/>
        </w:tabs>
        <w:spacing w:line="520" w:lineRule="exact"/>
        <w:ind w:firstLineChars="300" w:firstLine="900"/>
        <w:jc w:val="left"/>
        <w:rPr>
          <w:rFonts w:ascii="仿宋_GB2312" w:eastAsia="仿宋_GB2312" w:hAnsi="仿宋"/>
          <w:b/>
          <w:sz w:val="30"/>
          <w:szCs w:val="30"/>
        </w:rPr>
      </w:pPr>
      <w:r>
        <w:rPr>
          <w:rFonts w:ascii="仿宋_GB2312" w:eastAsia="仿宋_GB2312" w:hAnsi="仿宋" w:hint="eastAsia"/>
          <w:b/>
          <w:sz w:val="30"/>
          <w:szCs w:val="30"/>
        </w:rPr>
        <w:t>一、部门概况</w:t>
      </w:r>
    </w:p>
    <w:p w14:paraId="7A5E013F" w14:textId="77777777" w:rsidR="00641CF8" w:rsidRDefault="00FA0B2A">
      <w:pPr>
        <w:tabs>
          <w:tab w:val="left" w:pos="6804"/>
          <w:tab w:val="left" w:pos="7088"/>
          <w:tab w:val="left" w:pos="7513"/>
          <w:tab w:val="left" w:pos="8080"/>
        </w:tabs>
        <w:spacing w:line="520" w:lineRule="exact"/>
        <w:ind w:firstLineChars="200" w:firstLine="600"/>
        <w:jc w:val="left"/>
        <w:rPr>
          <w:rFonts w:ascii="仿宋_GB2312" w:eastAsia="仿宋_GB2312" w:hAnsi="仿宋"/>
          <w:b/>
          <w:sz w:val="30"/>
          <w:szCs w:val="30"/>
        </w:rPr>
      </w:pPr>
      <w:r>
        <w:rPr>
          <w:rFonts w:ascii="仿宋_GB2312" w:eastAsia="仿宋_GB2312" w:hAnsi="仿宋" w:hint="eastAsia"/>
          <w:b/>
          <w:sz w:val="30"/>
          <w:szCs w:val="30"/>
        </w:rPr>
        <w:t>（一）单位基本情况</w:t>
      </w:r>
    </w:p>
    <w:p w14:paraId="0362C241" w14:textId="77777777" w:rsidR="00641CF8" w:rsidRDefault="00FA0B2A">
      <w:pPr>
        <w:adjustRightInd w:val="0"/>
        <w:snapToGrid w:val="0"/>
        <w:spacing w:line="560" w:lineRule="exact"/>
        <w:ind w:firstLine="720"/>
        <w:rPr>
          <w:rFonts w:ascii="仿宋_GB2312" w:eastAsia="仿宋_GB2312" w:hAnsi="仿宋"/>
          <w:sz w:val="30"/>
          <w:szCs w:val="30"/>
        </w:rPr>
      </w:pPr>
      <w:r>
        <w:rPr>
          <w:rFonts w:ascii="仿宋_GB2312" w:eastAsia="仿宋_GB2312" w:hAnsi="仿宋" w:hint="eastAsia"/>
          <w:sz w:val="30"/>
          <w:szCs w:val="30"/>
        </w:rPr>
        <w:t>通江县第五小学的主要职能是认真贯彻落实党和国家的方针、政策，正确执行上级主管部门的决议和指示，全面实施素质教育，培养德、智、体、美等方面全面发展的社会主义事业的建设者和接班人。编制数为133人，年末在编在岗人员128人，其中专技人员126人（含管理人员双肩挑1人），工勤人员2人，遗属补助人员3人，退休人员43人。年末有小学生1848人。</w:t>
      </w:r>
    </w:p>
    <w:p w14:paraId="7EC2EE88" w14:textId="77777777" w:rsidR="00641CF8" w:rsidRDefault="00FA0B2A">
      <w:pPr>
        <w:tabs>
          <w:tab w:val="left" w:pos="6804"/>
          <w:tab w:val="left" w:pos="7088"/>
          <w:tab w:val="left" w:pos="7513"/>
          <w:tab w:val="left" w:pos="8080"/>
        </w:tabs>
        <w:spacing w:line="520" w:lineRule="exact"/>
        <w:ind w:firstLineChars="200" w:firstLine="600"/>
        <w:jc w:val="left"/>
        <w:rPr>
          <w:rFonts w:ascii="仿宋_GB2312" w:eastAsia="仿宋_GB2312" w:hAnsi="仿宋"/>
          <w:b/>
          <w:sz w:val="30"/>
          <w:szCs w:val="30"/>
        </w:rPr>
      </w:pPr>
      <w:r>
        <w:rPr>
          <w:rFonts w:ascii="仿宋_GB2312" w:eastAsia="仿宋_GB2312" w:hAnsi="仿宋" w:hint="eastAsia"/>
          <w:b/>
          <w:sz w:val="30"/>
          <w:szCs w:val="30"/>
        </w:rPr>
        <w:t>（二）主要职能</w:t>
      </w:r>
    </w:p>
    <w:p w14:paraId="1745DD15" w14:textId="77777777" w:rsidR="00641CF8" w:rsidRDefault="00FA0B2A">
      <w:pPr>
        <w:tabs>
          <w:tab w:val="left" w:pos="6804"/>
          <w:tab w:val="left" w:pos="7088"/>
          <w:tab w:val="left" w:pos="7513"/>
          <w:tab w:val="left" w:pos="8080"/>
        </w:tabs>
        <w:spacing w:line="520" w:lineRule="exact"/>
        <w:ind w:firstLineChars="200" w:firstLine="600"/>
        <w:jc w:val="left"/>
        <w:rPr>
          <w:rFonts w:ascii="仿宋_GB2312" w:eastAsia="仿宋_GB2312" w:hAnsi="仿宋"/>
          <w:bCs/>
          <w:sz w:val="30"/>
          <w:szCs w:val="30"/>
        </w:rPr>
      </w:pPr>
      <w:r>
        <w:rPr>
          <w:rFonts w:ascii="仿宋_GB2312" w:eastAsia="仿宋_GB2312" w:hAnsi="仿宋" w:hint="eastAsia"/>
          <w:bCs/>
          <w:sz w:val="30"/>
          <w:szCs w:val="30"/>
        </w:rPr>
        <w:t>1</w:t>
      </w:r>
      <w:r w:rsidR="00C22642" w:rsidRPr="00E86F6D">
        <w:rPr>
          <w:rFonts w:ascii="仿宋_GB2312" w:eastAsia="仿宋_GB2312" w:hAnsi="仿宋"/>
          <w:bCs/>
          <w:sz w:val="30"/>
          <w:szCs w:val="30"/>
          <w:u w:color="46CD7E"/>
        </w:rPr>
        <w:t>.</w:t>
      </w:r>
      <w:r>
        <w:rPr>
          <w:rFonts w:ascii="仿宋_GB2312" w:eastAsia="仿宋_GB2312" w:hAnsi="仿宋" w:hint="eastAsia"/>
          <w:bCs/>
          <w:sz w:val="30"/>
          <w:szCs w:val="30"/>
        </w:rPr>
        <w:t>全面贯彻党的教育方针政策，依法组织教育教学，全面实施素质教育，培养德智体美劳全面发展的社会主义接班人，努力办好人民满意教育。</w:t>
      </w:r>
    </w:p>
    <w:p w14:paraId="6E3F23E7" w14:textId="77777777" w:rsidR="00641CF8" w:rsidRDefault="00FA0B2A">
      <w:pPr>
        <w:tabs>
          <w:tab w:val="left" w:pos="6804"/>
          <w:tab w:val="left" w:pos="7088"/>
          <w:tab w:val="left" w:pos="7513"/>
          <w:tab w:val="left" w:pos="8080"/>
        </w:tabs>
        <w:spacing w:line="520" w:lineRule="exact"/>
        <w:ind w:firstLineChars="200" w:firstLine="600"/>
        <w:jc w:val="left"/>
        <w:rPr>
          <w:rFonts w:ascii="仿宋_GB2312" w:eastAsia="仿宋_GB2312" w:hAnsi="仿宋"/>
          <w:bCs/>
          <w:sz w:val="30"/>
          <w:szCs w:val="30"/>
        </w:rPr>
      </w:pPr>
      <w:r>
        <w:rPr>
          <w:rFonts w:ascii="仿宋_GB2312" w:eastAsia="仿宋_GB2312" w:hAnsi="仿宋" w:hint="eastAsia"/>
          <w:bCs/>
          <w:sz w:val="30"/>
          <w:szCs w:val="30"/>
        </w:rPr>
        <w:t>2</w:t>
      </w:r>
      <w:r w:rsidR="00C22642" w:rsidRPr="00E86F6D">
        <w:rPr>
          <w:rFonts w:ascii="仿宋_GB2312" w:eastAsia="仿宋_GB2312" w:hAnsi="仿宋"/>
          <w:bCs/>
          <w:sz w:val="30"/>
          <w:szCs w:val="30"/>
          <w:u w:color="46CD7E"/>
        </w:rPr>
        <w:t>.</w:t>
      </w:r>
      <w:r>
        <w:rPr>
          <w:rFonts w:ascii="仿宋_GB2312" w:eastAsia="仿宋_GB2312" w:hAnsi="仿宋" w:hint="eastAsia"/>
          <w:bCs/>
          <w:sz w:val="30"/>
          <w:szCs w:val="30"/>
        </w:rPr>
        <w:t>保障学校的正常教育教学、办公、生活秩序。</w:t>
      </w:r>
    </w:p>
    <w:p w14:paraId="07513461" w14:textId="77777777" w:rsidR="00641CF8" w:rsidRDefault="00FA0B2A">
      <w:pPr>
        <w:tabs>
          <w:tab w:val="left" w:pos="6804"/>
          <w:tab w:val="left" w:pos="7088"/>
          <w:tab w:val="left" w:pos="7513"/>
          <w:tab w:val="left" w:pos="8080"/>
        </w:tabs>
        <w:spacing w:line="520" w:lineRule="exact"/>
        <w:ind w:firstLineChars="200" w:firstLine="600"/>
        <w:jc w:val="left"/>
        <w:rPr>
          <w:rFonts w:ascii="仿宋_GB2312" w:eastAsia="仿宋_GB2312" w:hAnsi="仿宋"/>
          <w:bCs/>
          <w:sz w:val="30"/>
          <w:szCs w:val="30"/>
        </w:rPr>
      </w:pPr>
      <w:r>
        <w:rPr>
          <w:rFonts w:ascii="仿宋_GB2312" w:eastAsia="仿宋_GB2312" w:hAnsi="仿宋" w:hint="eastAsia"/>
          <w:bCs/>
          <w:sz w:val="30"/>
          <w:szCs w:val="30"/>
        </w:rPr>
        <w:t>3</w:t>
      </w:r>
      <w:r w:rsidR="00C22642" w:rsidRPr="00E86F6D">
        <w:rPr>
          <w:rFonts w:ascii="仿宋_GB2312" w:eastAsia="仿宋_GB2312" w:hAnsi="仿宋"/>
          <w:bCs/>
          <w:sz w:val="30"/>
          <w:szCs w:val="30"/>
          <w:u w:color="46CD7E"/>
        </w:rPr>
        <w:t>.</w:t>
      </w:r>
      <w:r>
        <w:rPr>
          <w:rFonts w:ascii="仿宋_GB2312" w:eastAsia="仿宋_GB2312" w:hAnsi="仿宋" w:hint="eastAsia"/>
          <w:bCs/>
          <w:sz w:val="30"/>
          <w:szCs w:val="30"/>
        </w:rPr>
        <w:t>管好用好国家的教育资金，改善和优化办学条件。</w:t>
      </w:r>
    </w:p>
    <w:p w14:paraId="51533099" w14:textId="77777777" w:rsidR="00641CF8" w:rsidRDefault="00FA0B2A">
      <w:pPr>
        <w:tabs>
          <w:tab w:val="left" w:pos="6804"/>
          <w:tab w:val="left" w:pos="7088"/>
          <w:tab w:val="left" w:pos="7513"/>
          <w:tab w:val="left" w:pos="8080"/>
        </w:tabs>
        <w:spacing w:line="520" w:lineRule="exact"/>
        <w:ind w:firstLineChars="200" w:firstLine="600"/>
        <w:jc w:val="left"/>
        <w:rPr>
          <w:rFonts w:ascii="仿宋_GB2312" w:eastAsia="仿宋_GB2312" w:hAnsi="仿宋"/>
          <w:bCs/>
          <w:sz w:val="30"/>
          <w:szCs w:val="30"/>
        </w:rPr>
      </w:pPr>
      <w:r>
        <w:rPr>
          <w:rFonts w:ascii="仿宋_GB2312" w:eastAsia="仿宋_GB2312" w:hAnsi="仿宋" w:hint="eastAsia"/>
          <w:bCs/>
          <w:sz w:val="30"/>
          <w:szCs w:val="30"/>
        </w:rPr>
        <w:t>4</w:t>
      </w:r>
      <w:r w:rsidR="00C22642" w:rsidRPr="00E86F6D">
        <w:rPr>
          <w:rFonts w:ascii="仿宋_GB2312" w:eastAsia="仿宋_GB2312" w:hAnsi="仿宋"/>
          <w:bCs/>
          <w:sz w:val="30"/>
          <w:szCs w:val="30"/>
          <w:u w:color="46CD7E"/>
        </w:rPr>
        <w:t>.</w:t>
      </w:r>
      <w:r>
        <w:rPr>
          <w:rFonts w:ascii="仿宋_GB2312" w:eastAsia="仿宋_GB2312" w:hAnsi="仿宋" w:hint="eastAsia"/>
          <w:bCs/>
          <w:sz w:val="30"/>
          <w:szCs w:val="30"/>
        </w:rPr>
        <w:t>把教育教学质量放在首位，提高教师从教幸福感，关注留守儿童健康成长，争做“四有”好老师。</w:t>
      </w:r>
    </w:p>
    <w:p w14:paraId="7F7C42BB" w14:textId="77777777" w:rsidR="00641CF8" w:rsidRDefault="00FA0B2A">
      <w:pPr>
        <w:tabs>
          <w:tab w:val="left" w:pos="6804"/>
          <w:tab w:val="left" w:pos="7088"/>
          <w:tab w:val="left" w:pos="7513"/>
          <w:tab w:val="left" w:pos="8080"/>
        </w:tabs>
        <w:spacing w:line="520" w:lineRule="exact"/>
        <w:ind w:firstLineChars="200" w:firstLine="600"/>
        <w:jc w:val="left"/>
        <w:rPr>
          <w:rFonts w:ascii="仿宋_GB2312" w:eastAsia="仿宋_GB2312" w:hAnsi="仿宋"/>
          <w:b/>
          <w:sz w:val="30"/>
          <w:szCs w:val="30"/>
        </w:rPr>
      </w:pPr>
      <w:r>
        <w:rPr>
          <w:rFonts w:ascii="仿宋_GB2312" w:eastAsia="仿宋_GB2312" w:hAnsi="仿宋" w:hint="eastAsia"/>
          <w:b/>
          <w:sz w:val="30"/>
          <w:szCs w:val="30"/>
        </w:rPr>
        <w:lastRenderedPageBreak/>
        <w:t>二、资金使用情况</w:t>
      </w:r>
    </w:p>
    <w:p w14:paraId="5D190860" w14:textId="77777777" w:rsidR="00641CF8" w:rsidRDefault="00FA0B2A">
      <w:pPr>
        <w:adjustRightInd w:val="0"/>
        <w:snapToGrid w:val="0"/>
        <w:spacing w:line="560" w:lineRule="exact"/>
        <w:ind w:firstLine="720"/>
        <w:rPr>
          <w:rFonts w:ascii="仿宋_GB2312" w:eastAsia="仿宋_GB2312" w:hAnsi="仿宋"/>
          <w:sz w:val="30"/>
          <w:szCs w:val="30"/>
        </w:rPr>
      </w:pPr>
      <w:r>
        <w:rPr>
          <w:rFonts w:ascii="仿宋_GB2312" w:eastAsia="仿宋_GB2312" w:hAnsi="仿宋" w:hint="eastAsia"/>
          <w:sz w:val="30"/>
          <w:szCs w:val="30"/>
        </w:rPr>
        <w:t>（一）资金使用。</w:t>
      </w:r>
    </w:p>
    <w:p w14:paraId="2463423D" w14:textId="77777777" w:rsidR="00641CF8" w:rsidRDefault="00FA0B2A">
      <w:pPr>
        <w:ind w:firstLineChars="200" w:firstLine="600"/>
        <w:rPr>
          <w:rFonts w:ascii="仿宋_GB2312" w:eastAsia="仿宋_GB2312" w:hAnsi="仿宋"/>
          <w:sz w:val="30"/>
          <w:szCs w:val="30"/>
        </w:rPr>
      </w:pPr>
      <w:r>
        <w:rPr>
          <w:rFonts w:ascii="仿宋_GB2312" w:eastAsia="仿宋_GB2312" w:hAnsi="仿宋" w:hint="eastAsia"/>
          <w:sz w:val="30"/>
          <w:szCs w:val="30"/>
        </w:rPr>
        <w:t>财政补助收入全年共拨入19461045.60元，开支用于学校教职工工资福利支出及商品服务支出等，</w:t>
      </w:r>
      <w:proofErr w:type="gramStart"/>
      <w:r>
        <w:rPr>
          <w:rFonts w:ascii="仿宋_GB2312" w:eastAsia="仿宋_GB2312" w:hAnsi="仿宋" w:hint="eastAsia"/>
          <w:sz w:val="30"/>
          <w:szCs w:val="30"/>
        </w:rPr>
        <w:t>具体资金</w:t>
      </w:r>
      <w:proofErr w:type="gramEnd"/>
      <w:r>
        <w:rPr>
          <w:rFonts w:ascii="仿宋_GB2312" w:eastAsia="仿宋_GB2312" w:hAnsi="仿宋" w:hint="eastAsia"/>
          <w:sz w:val="30"/>
          <w:szCs w:val="30"/>
        </w:rPr>
        <w:t>开支范围包括：</w:t>
      </w:r>
    </w:p>
    <w:p w14:paraId="0EF0DF34" w14:textId="77777777" w:rsidR="00641CF8" w:rsidRDefault="00FA0B2A">
      <w:pPr>
        <w:rPr>
          <w:rFonts w:ascii="仿宋_GB2312" w:eastAsia="仿宋_GB2312" w:hAnsi="仿宋"/>
          <w:sz w:val="30"/>
          <w:szCs w:val="30"/>
        </w:rPr>
      </w:pPr>
      <w:r>
        <w:rPr>
          <w:rFonts w:ascii="仿宋_GB2312" w:eastAsia="仿宋_GB2312" w:hAnsi="仿宋" w:hint="eastAsia"/>
          <w:sz w:val="30"/>
          <w:szCs w:val="30"/>
        </w:rPr>
        <w:t xml:space="preserve">   1</w:t>
      </w:r>
      <w:r w:rsidR="00C22642" w:rsidRPr="00E86F6D">
        <w:rPr>
          <w:rFonts w:ascii="仿宋_GB2312" w:eastAsia="仿宋_GB2312" w:hAnsi="仿宋"/>
          <w:sz w:val="30"/>
          <w:szCs w:val="30"/>
          <w:u w:color="46CD7E"/>
        </w:rPr>
        <w:t>.</w:t>
      </w:r>
      <w:r>
        <w:rPr>
          <w:rFonts w:ascii="仿宋_GB2312" w:eastAsia="仿宋_GB2312" w:hAnsi="仿宋" w:hint="eastAsia"/>
          <w:sz w:val="30"/>
          <w:szCs w:val="30"/>
        </w:rPr>
        <w:t>工资福利支出15317988.60元。其中：基本工资5882630.00元；津贴补贴486738.00元；绩效工资3418690.00元；养老保险金1561227.00元；职业年金198613.60元；医疗保险金906830.00元；住房公积金1170919.00元；其他社会保障缴费107341.00元；其他工资福利支出1585000.00元。</w:t>
      </w:r>
    </w:p>
    <w:p w14:paraId="49AF747A" w14:textId="77777777" w:rsidR="00641CF8" w:rsidRDefault="00FA0B2A">
      <w:pPr>
        <w:ind w:firstLineChars="139" w:firstLine="417"/>
        <w:rPr>
          <w:rFonts w:ascii="仿宋_GB2312" w:eastAsia="仿宋_GB2312" w:hAnsi="仿宋"/>
          <w:sz w:val="30"/>
          <w:szCs w:val="30"/>
        </w:rPr>
      </w:pPr>
      <w:r>
        <w:rPr>
          <w:rFonts w:ascii="仿宋_GB2312" w:eastAsia="仿宋_GB2312" w:hAnsi="仿宋" w:hint="eastAsia"/>
          <w:sz w:val="30"/>
          <w:szCs w:val="30"/>
        </w:rPr>
        <w:t>2</w:t>
      </w:r>
      <w:r w:rsidR="00C22642" w:rsidRPr="00E86F6D">
        <w:rPr>
          <w:rFonts w:ascii="仿宋_GB2312" w:eastAsia="仿宋_GB2312" w:hAnsi="仿宋"/>
          <w:sz w:val="30"/>
          <w:szCs w:val="30"/>
          <w:u w:color="46CD7E"/>
        </w:rPr>
        <w:t>.</w:t>
      </w:r>
      <w:r>
        <w:rPr>
          <w:rFonts w:ascii="仿宋_GB2312" w:eastAsia="仿宋_GB2312" w:hAnsi="仿宋" w:hint="eastAsia"/>
          <w:sz w:val="30"/>
          <w:szCs w:val="30"/>
        </w:rPr>
        <w:t>商品和服务支出3368004.00元</w:t>
      </w:r>
    </w:p>
    <w:p w14:paraId="6B145B10" w14:textId="77777777" w:rsidR="00641CF8" w:rsidRDefault="00FA0B2A">
      <w:pPr>
        <w:ind w:firstLineChars="139" w:firstLine="417"/>
        <w:rPr>
          <w:rFonts w:ascii="仿宋_GB2312" w:eastAsia="仿宋_GB2312" w:hAnsi="仿宋"/>
          <w:sz w:val="30"/>
          <w:szCs w:val="30"/>
        </w:rPr>
      </w:pPr>
      <w:r>
        <w:rPr>
          <w:rFonts w:ascii="仿宋_GB2312" w:eastAsia="仿宋_GB2312" w:hAnsi="仿宋" w:hint="eastAsia"/>
          <w:sz w:val="30"/>
          <w:szCs w:val="30"/>
        </w:rPr>
        <w:t>3</w:t>
      </w:r>
      <w:r w:rsidR="00C22642" w:rsidRPr="00E86F6D">
        <w:rPr>
          <w:rFonts w:ascii="仿宋_GB2312" w:eastAsia="仿宋_GB2312" w:hAnsi="仿宋"/>
          <w:sz w:val="30"/>
          <w:szCs w:val="30"/>
          <w:u w:color="46CD7E"/>
        </w:rPr>
        <w:t>.</w:t>
      </w:r>
      <w:r>
        <w:rPr>
          <w:rFonts w:ascii="仿宋_GB2312" w:eastAsia="仿宋_GB2312" w:hAnsi="仿宋" w:hint="eastAsia"/>
          <w:sz w:val="30"/>
          <w:szCs w:val="30"/>
        </w:rPr>
        <w:t>资本性支出250000.00元。</w:t>
      </w:r>
    </w:p>
    <w:p w14:paraId="06F6607D" w14:textId="77777777" w:rsidR="00641CF8" w:rsidRDefault="00FA0B2A">
      <w:pPr>
        <w:ind w:firstLineChars="139" w:firstLine="417"/>
        <w:rPr>
          <w:rFonts w:ascii="仿宋_GB2312" w:eastAsia="仿宋_GB2312" w:hAnsi="仿宋"/>
          <w:sz w:val="30"/>
          <w:szCs w:val="30"/>
        </w:rPr>
      </w:pPr>
      <w:r>
        <w:rPr>
          <w:rFonts w:ascii="仿宋_GB2312" w:eastAsia="仿宋_GB2312" w:hAnsi="仿宋" w:hint="eastAsia"/>
          <w:sz w:val="30"/>
          <w:szCs w:val="30"/>
        </w:rPr>
        <w:t>4</w:t>
      </w:r>
      <w:r w:rsidR="00C22642" w:rsidRPr="00E86F6D">
        <w:rPr>
          <w:rFonts w:ascii="仿宋_GB2312" w:eastAsia="仿宋_GB2312" w:hAnsi="仿宋"/>
          <w:sz w:val="30"/>
          <w:szCs w:val="30"/>
          <w:u w:color="46CD7E"/>
        </w:rPr>
        <w:t>.</w:t>
      </w:r>
      <w:r>
        <w:rPr>
          <w:rFonts w:ascii="仿宋_GB2312" w:eastAsia="仿宋_GB2312" w:hAnsi="仿宋" w:hint="eastAsia"/>
          <w:sz w:val="30"/>
          <w:szCs w:val="30"/>
        </w:rPr>
        <w:t>对个人和家庭补助支出525053.00元。其中：遗属生活补助36468.00元；</w:t>
      </w:r>
      <w:proofErr w:type="gramStart"/>
      <w:r>
        <w:rPr>
          <w:rFonts w:ascii="仿宋_GB2312" w:eastAsia="仿宋_GB2312" w:hAnsi="仿宋" w:hint="eastAsia"/>
          <w:sz w:val="30"/>
          <w:szCs w:val="30"/>
        </w:rPr>
        <w:t>义教学</w:t>
      </w:r>
      <w:proofErr w:type="gramEnd"/>
      <w:r>
        <w:rPr>
          <w:rFonts w:ascii="仿宋_GB2312" w:eastAsia="仿宋_GB2312" w:hAnsi="仿宋" w:hint="eastAsia"/>
          <w:sz w:val="30"/>
          <w:szCs w:val="30"/>
        </w:rPr>
        <w:t>生困难补助381785.00元；三</w:t>
      </w:r>
      <w:r w:rsidR="00F876ED">
        <w:rPr>
          <w:rFonts w:ascii="仿宋_GB2312" w:eastAsia="仿宋_GB2312" w:hAnsi="仿宋" w:hint="eastAsia"/>
          <w:sz w:val="30"/>
          <w:szCs w:val="30"/>
        </w:rPr>
        <w:t>是</w:t>
      </w:r>
      <w:r>
        <w:rPr>
          <w:rFonts w:ascii="仿宋_GB2312" w:eastAsia="仿宋_GB2312" w:hAnsi="仿宋" w:hint="eastAsia"/>
          <w:sz w:val="30"/>
          <w:szCs w:val="30"/>
        </w:rPr>
        <w:t>资助资金106800.00元。支出依据合</w:t>
      </w:r>
      <w:proofErr w:type="gramStart"/>
      <w:r>
        <w:rPr>
          <w:rFonts w:ascii="仿宋_GB2312" w:eastAsia="仿宋_GB2312" w:hAnsi="仿宋" w:hint="eastAsia"/>
          <w:sz w:val="30"/>
          <w:szCs w:val="30"/>
        </w:rPr>
        <w:t>规</w:t>
      </w:r>
      <w:proofErr w:type="gramEnd"/>
      <w:r>
        <w:rPr>
          <w:rFonts w:ascii="仿宋_GB2312" w:eastAsia="仿宋_GB2312" w:hAnsi="仿宋" w:hint="eastAsia"/>
          <w:sz w:val="30"/>
          <w:szCs w:val="30"/>
        </w:rPr>
        <w:t>合法，资金支付与预算相符。</w:t>
      </w:r>
    </w:p>
    <w:p w14:paraId="34E04FA3" w14:textId="77777777" w:rsidR="00641CF8" w:rsidRDefault="00FA0B2A">
      <w:pPr>
        <w:adjustRightInd w:val="0"/>
        <w:snapToGrid w:val="0"/>
        <w:spacing w:line="560" w:lineRule="exact"/>
        <w:ind w:firstLine="720"/>
        <w:rPr>
          <w:rFonts w:ascii="仿宋_GB2312" w:eastAsia="仿宋_GB2312" w:hAnsi="仿宋"/>
          <w:sz w:val="30"/>
          <w:szCs w:val="30"/>
        </w:rPr>
      </w:pPr>
      <w:r>
        <w:rPr>
          <w:rFonts w:ascii="仿宋_GB2312" w:eastAsia="仿宋_GB2312" w:hAnsi="仿宋" w:hint="eastAsia"/>
          <w:sz w:val="30"/>
          <w:szCs w:val="30"/>
        </w:rPr>
        <w:t>（二）组织实施情况。</w:t>
      </w:r>
    </w:p>
    <w:p w14:paraId="1C5BEAD9" w14:textId="77777777" w:rsidR="00641CF8" w:rsidRDefault="00FA0B2A">
      <w:pPr>
        <w:adjustRightInd w:val="0"/>
        <w:snapToGrid w:val="0"/>
        <w:spacing w:line="560" w:lineRule="exact"/>
        <w:ind w:firstLine="720"/>
        <w:rPr>
          <w:rFonts w:ascii="仿宋_GB2312" w:eastAsia="仿宋_GB2312" w:hAnsi="仿宋"/>
          <w:sz w:val="30"/>
          <w:szCs w:val="30"/>
        </w:rPr>
      </w:pPr>
      <w:r>
        <w:rPr>
          <w:rFonts w:ascii="仿宋_GB2312" w:eastAsia="仿宋_GB2312" w:hAnsi="仿宋" w:hint="eastAsia"/>
          <w:sz w:val="30"/>
          <w:szCs w:val="30"/>
        </w:rPr>
        <w:t>所有项目的日常管理工作均按照我校相关管理制度执行，建立了工作有计划、实施有方案、日常有监督的管理机制，工作取得了较好的成效，效能得到了提高，获得了社会各界的好评，学校成立了绩效管理考核领导小组，组织教职工讨论绩效实施细则，由学校工会监督执行，绩效考核按照学校绩效分配制度执行。</w:t>
      </w:r>
    </w:p>
    <w:p w14:paraId="0D4D3704" w14:textId="77777777" w:rsidR="00641CF8" w:rsidRDefault="00FA0B2A">
      <w:pPr>
        <w:tabs>
          <w:tab w:val="left" w:pos="6804"/>
          <w:tab w:val="left" w:pos="7088"/>
          <w:tab w:val="left" w:pos="7513"/>
          <w:tab w:val="left" w:pos="8080"/>
        </w:tabs>
        <w:spacing w:line="520" w:lineRule="exact"/>
        <w:ind w:firstLineChars="200" w:firstLine="600"/>
        <w:jc w:val="left"/>
        <w:rPr>
          <w:rFonts w:ascii="仿宋_GB2312" w:eastAsia="仿宋_GB2312" w:hAnsi="仿宋"/>
          <w:sz w:val="30"/>
          <w:szCs w:val="30"/>
        </w:rPr>
      </w:pPr>
      <w:r>
        <w:rPr>
          <w:rFonts w:ascii="仿宋_GB2312" w:eastAsia="仿宋_GB2312" w:hAnsi="仿宋" w:hint="eastAsia"/>
          <w:b/>
          <w:sz w:val="30"/>
          <w:szCs w:val="30"/>
        </w:rPr>
        <w:t>三、目标完成情况</w:t>
      </w:r>
      <w:r>
        <w:rPr>
          <w:rFonts w:ascii="仿宋_GB2312" w:eastAsia="仿宋_GB2312" w:hAnsi="仿宋" w:hint="eastAsia"/>
          <w:sz w:val="30"/>
          <w:szCs w:val="30"/>
        </w:rPr>
        <w:tab/>
      </w:r>
    </w:p>
    <w:p w14:paraId="6644400F" w14:textId="77777777" w:rsidR="00641CF8" w:rsidRDefault="00FA0B2A">
      <w:pPr>
        <w:adjustRightInd w:val="0"/>
        <w:snapToGrid w:val="0"/>
        <w:spacing w:line="560" w:lineRule="exact"/>
        <w:ind w:firstLine="720"/>
        <w:rPr>
          <w:rFonts w:ascii="仿宋_GB2312" w:eastAsia="仿宋_GB2312" w:hAnsi="仿宋"/>
          <w:sz w:val="30"/>
          <w:szCs w:val="30"/>
        </w:rPr>
      </w:pPr>
      <w:r>
        <w:rPr>
          <w:rFonts w:ascii="仿宋_GB2312" w:eastAsia="仿宋_GB2312" w:hAnsi="仿宋" w:hint="eastAsia"/>
          <w:sz w:val="30"/>
          <w:szCs w:val="30"/>
        </w:rPr>
        <w:t>（一）目标任务量完成情况。</w:t>
      </w:r>
    </w:p>
    <w:p w14:paraId="635A74B6" w14:textId="77777777" w:rsidR="00641CF8" w:rsidRDefault="00FA0B2A">
      <w:pPr>
        <w:adjustRightInd w:val="0"/>
        <w:snapToGrid w:val="0"/>
        <w:spacing w:line="560" w:lineRule="exact"/>
        <w:ind w:firstLine="720"/>
        <w:rPr>
          <w:rFonts w:ascii="仿宋_GB2312" w:eastAsia="仿宋_GB2312" w:hAnsi="仿宋"/>
          <w:sz w:val="30"/>
          <w:szCs w:val="30"/>
        </w:rPr>
      </w:pPr>
      <w:r>
        <w:rPr>
          <w:rFonts w:ascii="仿宋_GB2312" w:eastAsia="仿宋_GB2312" w:hAnsi="仿宋" w:hint="eastAsia"/>
          <w:sz w:val="30"/>
          <w:szCs w:val="30"/>
        </w:rPr>
        <w:t>全校教职工完成学期目标任务，达到了相关教学要求，学</w:t>
      </w:r>
      <w:r>
        <w:rPr>
          <w:rFonts w:ascii="仿宋_GB2312" w:eastAsia="仿宋_GB2312" w:hAnsi="仿宋" w:hint="eastAsia"/>
          <w:sz w:val="30"/>
          <w:szCs w:val="30"/>
        </w:rPr>
        <w:lastRenderedPageBreak/>
        <w:t>校整体工作取得了较好成效。</w:t>
      </w:r>
    </w:p>
    <w:p w14:paraId="203C4E39" w14:textId="77777777" w:rsidR="00641CF8" w:rsidRDefault="00FA0B2A">
      <w:pPr>
        <w:adjustRightInd w:val="0"/>
        <w:snapToGrid w:val="0"/>
        <w:spacing w:line="560" w:lineRule="exact"/>
        <w:ind w:firstLine="720"/>
        <w:rPr>
          <w:rFonts w:ascii="仿宋_GB2312" w:eastAsia="仿宋_GB2312" w:hAnsi="仿宋"/>
          <w:sz w:val="30"/>
          <w:szCs w:val="30"/>
        </w:rPr>
      </w:pPr>
      <w:r>
        <w:rPr>
          <w:rFonts w:ascii="仿宋_GB2312" w:eastAsia="仿宋_GB2312" w:hAnsi="仿宋" w:hint="eastAsia"/>
          <w:sz w:val="30"/>
          <w:szCs w:val="30"/>
        </w:rPr>
        <w:t>（二）目标质量完成情况。</w:t>
      </w:r>
    </w:p>
    <w:p w14:paraId="4491ADF5" w14:textId="77777777" w:rsidR="00641CF8" w:rsidRDefault="00FA0B2A">
      <w:pPr>
        <w:adjustRightInd w:val="0"/>
        <w:snapToGrid w:val="0"/>
        <w:spacing w:line="560" w:lineRule="exact"/>
        <w:ind w:firstLine="720"/>
        <w:rPr>
          <w:rFonts w:ascii="仿宋_GB2312" w:eastAsia="仿宋_GB2312" w:hAnsi="仿宋"/>
          <w:sz w:val="30"/>
          <w:szCs w:val="30"/>
        </w:rPr>
      </w:pPr>
      <w:r>
        <w:rPr>
          <w:rFonts w:ascii="仿宋_GB2312" w:eastAsia="仿宋_GB2312" w:hAnsi="仿宋" w:hint="eastAsia"/>
          <w:sz w:val="30"/>
          <w:szCs w:val="30"/>
        </w:rPr>
        <w:t>按照年初目标任务，实际完成较好，个别教职工做得很优秀。</w:t>
      </w:r>
    </w:p>
    <w:p w14:paraId="23CB7443" w14:textId="77777777" w:rsidR="00641CF8" w:rsidRDefault="00FA0B2A">
      <w:pPr>
        <w:adjustRightInd w:val="0"/>
        <w:snapToGrid w:val="0"/>
        <w:spacing w:line="560" w:lineRule="exact"/>
        <w:ind w:firstLineChars="250" w:firstLine="750"/>
        <w:rPr>
          <w:rFonts w:ascii="仿宋_GB2312" w:eastAsia="仿宋_GB2312" w:hAnsi="仿宋"/>
          <w:sz w:val="30"/>
          <w:szCs w:val="30"/>
        </w:rPr>
      </w:pPr>
      <w:r>
        <w:rPr>
          <w:rFonts w:ascii="仿宋_GB2312" w:eastAsia="仿宋_GB2312" w:hAnsi="仿宋" w:hint="eastAsia"/>
          <w:sz w:val="30"/>
          <w:szCs w:val="30"/>
        </w:rPr>
        <w:t>（三）目标进度完成情况。</w:t>
      </w:r>
    </w:p>
    <w:p w14:paraId="4F37E32A" w14:textId="77777777" w:rsidR="00641CF8" w:rsidRDefault="00FA0B2A">
      <w:pPr>
        <w:adjustRightInd w:val="0"/>
        <w:snapToGrid w:val="0"/>
        <w:spacing w:line="560" w:lineRule="exact"/>
        <w:ind w:firstLineChars="250" w:firstLine="750"/>
        <w:rPr>
          <w:rFonts w:ascii="仿宋_GB2312" w:eastAsia="仿宋_GB2312" w:hAnsi="仿宋"/>
          <w:sz w:val="30"/>
          <w:szCs w:val="30"/>
        </w:rPr>
      </w:pPr>
      <w:r>
        <w:rPr>
          <w:rFonts w:ascii="仿宋_GB2312" w:eastAsia="仿宋_GB2312" w:hAnsi="仿宋" w:hint="eastAsia"/>
          <w:sz w:val="30"/>
          <w:szCs w:val="30"/>
        </w:rPr>
        <w:t>对照预定计划，全部完成了目标任务。</w:t>
      </w:r>
    </w:p>
    <w:p w14:paraId="2E129E45" w14:textId="77777777" w:rsidR="00641CF8" w:rsidRDefault="00FA0B2A">
      <w:pPr>
        <w:tabs>
          <w:tab w:val="left" w:pos="6804"/>
          <w:tab w:val="left" w:pos="7088"/>
          <w:tab w:val="left" w:pos="7513"/>
          <w:tab w:val="left" w:pos="8080"/>
        </w:tabs>
        <w:spacing w:line="520" w:lineRule="exact"/>
        <w:ind w:firstLineChars="200" w:firstLine="600"/>
        <w:jc w:val="left"/>
        <w:rPr>
          <w:rFonts w:ascii="仿宋_GB2312" w:eastAsia="仿宋_GB2312" w:hAnsi="仿宋"/>
          <w:b/>
          <w:sz w:val="30"/>
          <w:szCs w:val="30"/>
        </w:rPr>
      </w:pPr>
      <w:r>
        <w:rPr>
          <w:rFonts w:ascii="仿宋_GB2312" w:eastAsia="仿宋_GB2312" w:hAnsi="仿宋" w:hint="eastAsia"/>
          <w:b/>
          <w:sz w:val="30"/>
          <w:szCs w:val="30"/>
        </w:rPr>
        <w:t>四、部门绩效评价情况</w:t>
      </w:r>
    </w:p>
    <w:p w14:paraId="1B4E9902" w14:textId="77777777" w:rsidR="00641CF8" w:rsidRDefault="00FA0B2A">
      <w:pPr>
        <w:adjustRightInd w:val="0"/>
        <w:snapToGrid w:val="0"/>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实施目标绩效考核，充分调动了教职工积极性，学校各方面工作都有序，高质量完成，产生较好的社会效益，严格执行目标管理，充分保障学校正常运转。</w:t>
      </w:r>
    </w:p>
    <w:p w14:paraId="31509055" w14:textId="77777777" w:rsidR="00641CF8" w:rsidRDefault="00FA0B2A">
      <w:pPr>
        <w:tabs>
          <w:tab w:val="left" w:pos="6804"/>
          <w:tab w:val="left" w:pos="7088"/>
          <w:tab w:val="left" w:pos="7513"/>
          <w:tab w:val="left" w:pos="8080"/>
        </w:tabs>
        <w:spacing w:line="520" w:lineRule="exact"/>
        <w:ind w:firstLineChars="200" w:firstLine="600"/>
        <w:jc w:val="left"/>
        <w:rPr>
          <w:rFonts w:ascii="仿宋_GB2312" w:eastAsia="仿宋_GB2312" w:hAnsi="仿宋"/>
          <w:b/>
          <w:sz w:val="30"/>
          <w:szCs w:val="30"/>
        </w:rPr>
      </w:pPr>
      <w:r>
        <w:rPr>
          <w:rFonts w:ascii="仿宋_GB2312" w:eastAsia="仿宋_GB2312" w:hAnsi="仿宋" w:hint="eastAsia"/>
          <w:b/>
          <w:sz w:val="30"/>
          <w:szCs w:val="30"/>
        </w:rPr>
        <w:t>五、问题及建议</w:t>
      </w:r>
    </w:p>
    <w:p w14:paraId="7ABDE5F7" w14:textId="77777777" w:rsidR="00641CF8" w:rsidRDefault="00FA0B2A">
      <w:pPr>
        <w:adjustRightInd w:val="0"/>
        <w:snapToGrid w:val="0"/>
        <w:spacing w:line="560" w:lineRule="exact"/>
        <w:ind w:firstLine="720"/>
        <w:rPr>
          <w:rFonts w:ascii="仿宋_GB2312" w:eastAsia="仿宋_GB2312" w:hAnsi="仿宋"/>
          <w:sz w:val="30"/>
          <w:szCs w:val="30"/>
        </w:rPr>
      </w:pPr>
      <w:r>
        <w:rPr>
          <w:rFonts w:ascii="仿宋_GB2312" w:eastAsia="仿宋_GB2312" w:hAnsi="仿宋" w:hint="eastAsia"/>
          <w:sz w:val="30"/>
          <w:szCs w:val="30"/>
        </w:rPr>
        <w:t>进一步健全和完善财务管理制度及内部控制制度，创新管理手段，用新思路、新方法，改进完善财务管理办法，按照财政支出绩效管理的要求，应建立科学的财政资金效益考评制度体系，不断提高财政资金使用管理水平和效率。</w:t>
      </w:r>
    </w:p>
    <w:p w14:paraId="622C33CF" w14:textId="77777777" w:rsidR="00641CF8" w:rsidRDefault="00641CF8">
      <w:pPr>
        <w:jc w:val="center"/>
        <w:rPr>
          <w:rFonts w:ascii="华文中宋" w:eastAsia="华文中宋" w:hAnsi="华文中宋"/>
          <w:b/>
          <w:sz w:val="40"/>
          <w:szCs w:val="40"/>
        </w:rPr>
      </w:pPr>
    </w:p>
    <w:p w14:paraId="54CC686F" w14:textId="77777777" w:rsidR="00641CF8" w:rsidRDefault="00FA0B2A">
      <w:pPr>
        <w:jc w:val="center"/>
        <w:rPr>
          <w:rFonts w:ascii="华文中宋" w:eastAsia="华文中宋" w:hAnsi="华文中宋"/>
          <w:b/>
          <w:sz w:val="40"/>
          <w:szCs w:val="40"/>
        </w:rPr>
      </w:pPr>
      <w:r>
        <w:rPr>
          <w:rFonts w:ascii="华文中宋" w:eastAsia="华文中宋" w:hAnsi="华文中宋" w:hint="eastAsia"/>
          <w:b/>
          <w:sz w:val="40"/>
          <w:szCs w:val="40"/>
        </w:rPr>
        <w:t>通江县第五小学</w:t>
      </w:r>
    </w:p>
    <w:p w14:paraId="40CF5B2B" w14:textId="77777777" w:rsidR="00641CF8" w:rsidRDefault="00FA0B2A">
      <w:pPr>
        <w:pStyle w:val="a8"/>
        <w:spacing w:line="240" w:lineRule="auto"/>
        <w:jc w:val="center"/>
        <w:rPr>
          <w:rFonts w:ascii="华文中宋" w:eastAsia="华文中宋" w:hAnsi="华文中宋"/>
          <w:b/>
          <w:sz w:val="40"/>
          <w:szCs w:val="40"/>
        </w:rPr>
      </w:pPr>
      <w:r w:rsidRPr="00E86F6D">
        <w:rPr>
          <w:rFonts w:ascii="华文中宋" w:eastAsia="华文中宋" w:hAnsi="华文中宋" w:hint="eastAsia"/>
          <w:b/>
          <w:sz w:val="40"/>
          <w:szCs w:val="40"/>
          <w:u w:val="thick" w:color="909090"/>
          <w:shd w:val="clear" w:color="auto" w:fill="DDDDDD"/>
        </w:rPr>
        <w:t>关于2021年度“三儿”资金项目绩效自评</w:t>
      </w:r>
    </w:p>
    <w:p w14:paraId="6DE94939" w14:textId="77777777" w:rsidR="00641CF8" w:rsidRDefault="00FA0B2A">
      <w:pPr>
        <w:pStyle w:val="a8"/>
        <w:spacing w:line="240" w:lineRule="auto"/>
        <w:jc w:val="center"/>
        <w:rPr>
          <w:rFonts w:ascii="华文中宋" w:eastAsia="华文中宋" w:hAnsi="华文中宋"/>
          <w:b/>
          <w:sz w:val="40"/>
          <w:szCs w:val="40"/>
        </w:rPr>
      </w:pPr>
      <w:r>
        <w:rPr>
          <w:rFonts w:ascii="华文中宋" w:eastAsia="华文中宋" w:hAnsi="华文中宋" w:hint="eastAsia"/>
          <w:b/>
          <w:sz w:val="40"/>
          <w:szCs w:val="40"/>
        </w:rPr>
        <w:t>报告</w:t>
      </w:r>
    </w:p>
    <w:p w14:paraId="29AB1049" w14:textId="77777777" w:rsidR="00641CF8" w:rsidRDefault="00641CF8">
      <w:pPr>
        <w:pStyle w:val="a8"/>
        <w:spacing w:line="240" w:lineRule="auto"/>
        <w:rPr>
          <w:rFonts w:ascii="宋体" w:hAnsi="宋体"/>
          <w:b/>
          <w:bCs/>
          <w:sz w:val="32"/>
          <w:szCs w:val="32"/>
        </w:rPr>
      </w:pPr>
    </w:p>
    <w:p w14:paraId="229C8EAC" w14:textId="77777777" w:rsidR="00641CF8" w:rsidRDefault="00FA0B2A">
      <w:pPr>
        <w:pStyle w:val="a8"/>
        <w:spacing w:line="240" w:lineRule="auto"/>
        <w:ind w:firstLineChars="100" w:firstLine="300"/>
        <w:rPr>
          <w:rFonts w:ascii="仿宋_GB2312" w:eastAsia="仿宋_GB2312" w:hAnsi="仿宋" w:cs="Times New Roman"/>
          <w:color w:val="auto"/>
          <w:kern w:val="2"/>
          <w:sz w:val="30"/>
          <w:szCs w:val="30"/>
        </w:rPr>
      </w:pPr>
      <w:r>
        <w:rPr>
          <w:rFonts w:ascii="仿宋_GB2312" w:eastAsia="仿宋_GB2312" w:hAnsi="仿宋" w:cs="Times New Roman" w:hint="eastAsia"/>
          <w:color w:val="auto"/>
          <w:kern w:val="2"/>
          <w:sz w:val="30"/>
          <w:szCs w:val="30"/>
        </w:rPr>
        <w:t>为加强</w:t>
      </w:r>
      <w:r w:rsidR="00C22642" w:rsidRPr="00E86F6D">
        <w:rPr>
          <w:rFonts w:ascii="仿宋_GB2312" w:eastAsia="仿宋_GB2312" w:hAnsi="仿宋" w:cs="Times New Roman" w:hint="eastAsia"/>
          <w:color w:val="auto"/>
          <w:kern w:val="2"/>
          <w:sz w:val="30"/>
          <w:szCs w:val="30"/>
          <w:u w:color="46CD7E"/>
        </w:rPr>
        <w:t>学校教育管理</w:t>
      </w:r>
      <w:r>
        <w:rPr>
          <w:rFonts w:ascii="仿宋_GB2312" w:eastAsia="仿宋_GB2312" w:hAnsi="仿宋" w:cs="Times New Roman" w:hint="eastAsia"/>
          <w:color w:val="auto"/>
          <w:kern w:val="2"/>
          <w:sz w:val="30"/>
          <w:szCs w:val="30"/>
        </w:rPr>
        <w:t>，充分发挥教育服务作用，调动</w:t>
      </w:r>
      <w:r w:rsidR="00C22642" w:rsidRPr="00E86F6D">
        <w:rPr>
          <w:rFonts w:ascii="仿宋_GB2312" w:eastAsia="仿宋_GB2312" w:hAnsi="仿宋" w:cs="Times New Roman" w:hint="eastAsia"/>
          <w:color w:val="auto"/>
          <w:kern w:val="2"/>
          <w:sz w:val="30"/>
          <w:szCs w:val="30"/>
          <w:u w:color="46CD7E"/>
        </w:rPr>
        <w:t>我校教育</w:t>
      </w:r>
      <w:r>
        <w:rPr>
          <w:rFonts w:ascii="仿宋_GB2312" w:eastAsia="仿宋_GB2312" w:hAnsi="仿宋" w:cs="Times New Roman" w:hint="eastAsia"/>
          <w:color w:val="auto"/>
          <w:kern w:val="2"/>
          <w:sz w:val="30"/>
          <w:szCs w:val="30"/>
        </w:rPr>
        <w:t>人员的积极性。根据四川省教育系统绩效考核标准及通江县财政局关于开展2022年财政支出绩效自评工作的通知</w:t>
      </w:r>
      <w:proofErr w:type="gramStart"/>
      <w:r>
        <w:rPr>
          <w:rFonts w:ascii="仿宋_GB2312" w:eastAsia="仿宋_GB2312" w:hAnsi="仿宋" w:cs="Times New Roman" w:hint="eastAsia"/>
          <w:color w:val="auto"/>
          <w:kern w:val="2"/>
          <w:sz w:val="30"/>
          <w:szCs w:val="30"/>
        </w:rPr>
        <w:t>通财绩【2022】</w:t>
      </w:r>
      <w:proofErr w:type="gramEnd"/>
      <w:r>
        <w:rPr>
          <w:rFonts w:ascii="仿宋_GB2312" w:eastAsia="仿宋_GB2312" w:hAnsi="仿宋" w:cs="Times New Roman" w:hint="eastAsia"/>
          <w:color w:val="auto"/>
          <w:kern w:val="2"/>
          <w:sz w:val="30"/>
          <w:szCs w:val="30"/>
        </w:rPr>
        <w:t>13号文件精神，我校进行了自查自评，现将扶贫支出项目自查</w:t>
      </w:r>
      <w:r>
        <w:rPr>
          <w:rFonts w:ascii="仿宋_GB2312" w:eastAsia="仿宋_GB2312" w:hAnsi="仿宋" w:cs="Times New Roman" w:hint="eastAsia"/>
          <w:color w:val="auto"/>
          <w:kern w:val="2"/>
          <w:sz w:val="30"/>
          <w:szCs w:val="30"/>
        </w:rPr>
        <w:lastRenderedPageBreak/>
        <w:t>情况报告如下：</w:t>
      </w:r>
    </w:p>
    <w:p w14:paraId="6B1A2144" w14:textId="77777777" w:rsidR="00641CF8" w:rsidRDefault="00FA0B2A">
      <w:pPr>
        <w:tabs>
          <w:tab w:val="left" w:pos="6804"/>
          <w:tab w:val="left" w:pos="7088"/>
          <w:tab w:val="left" w:pos="7513"/>
          <w:tab w:val="left" w:pos="8080"/>
        </w:tabs>
        <w:spacing w:line="520" w:lineRule="exact"/>
        <w:ind w:firstLineChars="200" w:firstLine="600"/>
        <w:jc w:val="left"/>
        <w:rPr>
          <w:rFonts w:ascii="仿宋_GB2312" w:eastAsia="仿宋_GB2312" w:hAnsi="仿宋"/>
          <w:b/>
          <w:sz w:val="30"/>
          <w:szCs w:val="30"/>
        </w:rPr>
      </w:pPr>
      <w:r>
        <w:rPr>
          <w:rFonts w:ascii="仿宋_GB2312" w:eastAsia="仿宋_GB2312" w:hAnsi="仿宋" w:hint="eastAsia"/>
          <w:b/>
          <w:sz w:val="30"/>
          <w:szCs w:val="30"/>
        </w:rPr>
        <w:t>一、基本情况</w:t>
      </w:r>
    </w:p>
    <w:p w14:paraId="647B242A" w14:textId="77777777" w:rsidR="00641CF8" w:rsidRDefault="00FA0B2A">
      <w:pPr>
        <w:adjustRightInd w:val="0"/>
        <w:snapToGrid w:val="0"/>
        <w:spacing w:line="560" w:lineRule="exact"/>
        <w:ind w:firstLine="720"/>
        <w:rPr>
          <w:rFonts w:ascii="仿宋_GB2312" w:eastAsia="仿宋_GB2312" w:hAnsi="仿宋"/>
          <w:sz w:val="30"/>
          <w:szCs w:val="30"/>
        </w:rPr>
      </w:pPr>
      <w:r>
        <w:rPr>
          <w:rFonts w:ascii="仿宋_GB2312" w:eastAsia="仿宋_GB2312" w:hAnsi="仿宋" w:hint="eastAsia"/>
          <w:sz w:val="30"/>
          <w:szCs w:val="30"/>
        </w:rPr>
        <w:t>通江县第五小学属财政拨款事业单位，编制数133人，在编在岗教职工128人，其中：在编在岗专职幼教教师2名，现有学生527人。</w:t>
      </w:r>
    </w:p>
    <w:p w14:paraId="63273FD7" w14:textId="77777777" w:rsidR="00641CF8" w:rsidRDefault="00FA0B2A">
      <w:pPr>
        <w:tabs>
          <w:tab w:val="left" w:pos="6804"/>
          <w:tab w:val="left" w:pos="7088"/>
          <w:tab w:val="left" w:pos="7513"/>
          <w:tab w:val="left" w:pos="8080"/>
        </w:tabs>
        <w:spacing w:line="520" w:lineRule="exact"/>
        <w:ind w:firstLineChars="200" w:firstLine="600"/>
        <w:jc w:val="left"/>
        <w:rPr>
          <w:rFonts w:ascii="仿宋_GB2312" w:eastAsia="仿宋_GB2312" w:hAnsi="仿宋"/>
          <w:b/>
          <w:sz w:val="30"/>
          <w:szCs w:val="30"/>
        </w:rPr>
      </w:pPr>
      <w:r>
        <w:rPr>
          <w:rFonts w:ascii="仿宋_GB2312" w:eastAsia="仿宋_GB2312" w:hAnsi="仿宋" w:hint="eastAsia"/>
          <w:b/>
          <w:sz w:val="30"/>
          <w:szCs w:val="30"/>
        </w:rPr>
        <w:t>二、资金使用情况</w:t>
      </w:r>
    </w:p>
    <w:p w14:paraId="73C8FA1D" w14:textId="77777777" w:rsidR="00641CF8" w:rsidRDefault="00FA0B2A">
      <w:pPr>
        <w:adjustRightInd w:val="0"/>
        <w:snapToGrid w:val="0"/>
        <w:spacing w:line="560" w:lineRule="exact"/>
        <w:ind w:firstLine="720"/>
        <w:rPr>
          <w:rFonts w:ascii="仿宋_GB2312" w:eastAsia="仿宋_GB2312" w:hAnsi="仿宋"/>
          <w:sz w:val="30"/>
          <w:szCs w:val="30"/>
        </w:rPr>
      </w:pPr>
      <w:r>
        <w:rPr>
          <w:rFonts w:ascii="仿宋_GB2312" w:eastAsia="仿宋_GB2312" w:hAnsi="仿宋" w:hint="eastAsia"/>
          <w:sz w:val="30"/>
          <w:szCs w:val="30"/>
        </w:rPr>
        <w:t>（一）资金使用。</w:t>
      </w:r>
    </w:p>
    <w:p w14:paraId="003010AB" w14:textId="77777777" w:rsidR="00641CF8" w:rsidRDefault="00FA0B2A">
      <w:pPr>
        <w:adjustRightInd w:val="0"/>
        <w:snapToGrid w:val="0"/>
        <w:spacing w:line="560" w:lineRule="exact"/>
        <w:ind w:firstLine="720"/>
        <w:rPr>
          <w:rFonts w:ascii="仿宋_GB2312" w:eastAsia="仿宋_GB2312" w:hAnsi="仿宋"/>
          <w:sz w:val="30"/>
          <w:szCs w:val="30"/>
        </w:rPr>
      </w:pPr>
      <w:r>
        <w:rPr>
          <w:rFonts w:ascii="仿宋_GB2312" w:eastAsia="仿宋_GB2312" w:hAnsi="仿宋" w:hint="eastAsia"/>
          <w:sz w:val="30"/>
          <w:szCs w:val="30"/>
        </w:rPr>
        <w:t>截止评价时资金的实际支出为106800.00元，用于学校全部用于幼儿园“三儿”支出，支出依据合</w:t>
      </w:r>
      <w:proofErr w:type="gramStart"/>
      <w:r>
        <w:rPr>
          <w:rFonts w:ascii="仿宋_GB2312" w:eastAsia="仿宋_GB2312" w:hAnsi="仿宋" w:hint="eastAsia"/>
          <w:sz w:val="30"/>
          <w:szCs w:val="30"/>
        </w:rPr>
        <w:t>规</w:t>
      </w:r>
      <w:proofErr w:type="gramEnd"/>
      <w:r>
        <w:rPr>
          <w:rFonts w:ascii="仿宋_GB2312" w:eastAsia="仿宋_GB2312" w:hAnsi="仿宋" w:hint="eastAsia"/>
          <w:sz w:val="30"/>
          <w:szCs w:val="30"/>
        </w:rPr>
        <w:t>合法，资金支付与预算相符。</w:t>
      </w:r>
    </w:p>
    <w:p w14:paraId="4EFC1369" w14:textId="77777777" w:rsidR="00641CF8" w:rsidRDefault="00FA0B2A">
      <w:pPr>
        <w:adjustRightInd w:val="0"/>
        <w:snapToGrid w:val="0"/>
        <w:spacing w:line="560" w:lineRule="exact"/>
        <w:ind w:firstLine="720"/>
        <w:rPr>
          <w:rFonts w:ascii="仿宋_GB2312" w:eastAsia="仿宋_GB2312" w:hAnsi="仿宋"/>
          <w:sz w:val="30"/>
          <w:szCs w:val="30"/>
        </w:rPr>
      </w:pPr>
      <w:r>
        <w:rPr>
          <w:rFonts w:ascii="仿宋_GB2312" w:eastAsia="仿宋_GB2312" w:hAnsi="仿宋" w:hint="eastAsia"/>
          <w:sz w:val="30"/>
          <w:szCs w:val="30"/>
        </w:rPr>
        <w:t>（二）组织实施情况。</w:t>
      </w:r>
    </w:p>
    <w:p w14:paraId="37819231" w14:textId="77777777" w:rsidR="00641CF8" w:rsidRDefault="00FA0B2A">
      <w:pPr>
        <w:adjustRightInd w:val="0"/>
        <w:snapToGrid w:val="0"/>
        <w:spacing w:line="560" w:lineRule="exact"/>
        <w:ind w:firstLine="720"/>
        <w:rPr>
          <w:rFonts w:ascii="仿宋_GB2312" w:eastAsia="仿宋_GB2312" w:hAnsi="仿宋"/>
          <w:sz w:val="30"/>
          <w:szCs w:val="30"/>
        </w:rPr>
      </w:pPr>
      <w:r>
        <w:rPr>
          <w:rFonts w:ascii="仿宋_GB2312" w:eastAsia="仿宋_GB2312" w:hAnsi="仿宋" w:hint="eastAsia"/>
          <w:sz w:val="30"/>
          <w:szCs w:val="30"/>
        </w:rPr>
        <w:t>“三儿”资金的日常管理工作均按照我校相关管理制度执行。</w:t>
      </w:r>
    </w:p>
    <w:p w14:paraId="00D22B03" w14:textId="77777777" w:rsidR="00641CF8" w:rsidRDefault="00FA0B2A">
      <w:pPr>
        <w:tabs>
          <w:tab w:val="left" w:pos="6804"/>
          <w:tab w:val="left" w:pos="7088"/>
          <w:tab w:val="left" w:pos="7513"/>
          <w:tab w:val="left" w:pos="8080"/>
        </w:tabs>
        <w:spacing w:line="520" w:lineRule="exact"/>
        <w:ind w:firstLineChars="200" w:firstLine="600"/>
        <w:jc w:val="left"/>
        <w:rPr>
          <w:rFonts w:ascii="仿宋_GB2312" w:eastAsia="仿宋_GB2312" w:hAnsi="仿宋"/>
          <w:sz w:val="30"/>
          <w:szCs w:val="30"/>
        </w:rPr>
      </w:pPr>
      <w:r>
        <w:rPr>
          <w:rFonts w:ascii="仿宋_GB2312" w:eastAsia="仿宋_GB2312" w:hAnsi="仿宋" w:hint="eastAsia"/>
          <w:b/>
          <w:sz w:val="30"/>
          <w:szCs w:val="30"/>
        </w:rPr>
        <w:t>三、目标完成情况</w:t>
      </w:r>
      <w:r>
        <w:rPr>
          <w:rFonts w:ascii="仿宋_GB2312" w:eastAsia="仿宋_GB2312" w:hAnsi="仿宋" w:hint="eastAsia"/>
          <w:sz w:val="30"/>
          <w:szCs w:val="30"/>
        </w:rPr>
        <w:tab/>
      </w:r>
    </w:p>
    <w:p w14:paraId="19C8B0F7" w14:textId="77777777" w:rsidR="00641CF8" w:rsidRDefault="00FA0B2A">
      <w:pPr>
        <w:adjustRightInd w:val="0"/>
        <w:snapToGrid w:val="0"/>
        <w:spacing w:line="560" w:lineRule="exact"/>
        <w:ind w:firstLine="720"/>
        <w:rPr>
          <w:rFonts w:ascii="仿宋_GB2312" w:eastAsia="仿宋_GB2312" w:hAnsi="仿宋"/>
          <w:sz w:val="30"/>
          <w:szCs w:val="30"/>
        </w:rPr>
      </w:pPr>
      <w:r>
        <w:rPr>
          <w:rFonts w:ascii="仿宋_GB2312" w:eastAsia="仿宋_GB2312" w:hAnsi="仿宋" w:hint="eastAsia"/>
          <w:sz w:val="30"/>
          <w:szCs w:val="30"/>
        </w:rPr>
        <w:t>（一）目标任务量完成情况。</w:t>
      </w:r>
    </w:p>
    <w:p w14:paraId="4339A0EA" w14:textId="77777777" w:rsidR="00641CF8" w:rsidRDefault="00FA0B2A">
      <w:pPr>
        <w:adjustRightInd w:val="0"/>
        <w:snapToGrid w:val="0"/>
        <w:spacing w:line="560" w:lineRule="exact"/>
        <w:ind w:firstLine="720"/>
        <w:rPr>
          <w:rFonts w:ascii="仿宋_GB2312" w:eastAsia="仿宋_GB2312" w:hAnsi="仿宋"/>
          <w:sz w:val="30"/>
          <w:szCs w:val="30"/>
        </w:rPr>
      </w:pPr>
      <w:r w:rsidRPr="00E86F6D">
        <w:rPr>
          <w:rFonts w:ascii="仿宋_GB2312" w:eastAsia="仿宋_GB2312" w:hAnsi="仿宋" w:hint="eastAsia"/>
          <w:sz w:val="30"/>
          <w:szCs w:val="30"/>
          <w:u w:val="thick" w:color="909090"/>
          <w:shd w:val="clear" w:color="auto" w:fill="DDDDDD"/>
        </w:rPr>
        <w:t>“三儿”资金完成了学期目标任务。</w:t>
      </w:r>
    </w:p>
    <w:p w14:paraId="14DF044B" w14:textId="77777777" w:rsidR="00641CF8" w:rsidRDefault="00FA0B2A">
      <w:pPr>
        <w:adjustRightInd w:val="0"/>
        <w:snapToGrid w:val="0"/>
        <w:spacing w:line="560" w:lineRule="exact"/>
        <w:ind w:firstLine="720"/>
        <w:rPr>
          <w:rFonts w:ascii="仿宋_GB2312" w:eastAsia="仿宋_GB2312" w:hAnsi="仿宋"/>
          <w:sz w:val="30"/>
          <w:szCs w:val="30"/>
        </w:rPr>
      </w:pPr>
      <w:r>
        <w:rPr>
          <w:rFonts w:ascii="仿宋_GB2312" w:eastAsia="仿宋_GB2312" w:hAnsi="仿宋" w:hint="eastAsia"/>
          <w:sz w:val="30"/>
          <w:szCs w:val="30"/>
        </w:rPr>
        <w:t>（二）目标质量完成情况。</w:t>
      </w:r>
    </w:p>
    <w:p w14:paraId="4AB473C8" w14:textId="77777777" w:rsidR="00641CF8" w:rsidRDefault="00FA0B2A">
      <w:pPr>
        <w:adjustRightInd w:val="0"/>
        <w:snapToGrid w:val="0"/>
        <w:spacing w:line="560" w:lineRule="exact"/>
        <w:ind w:firstLine="720"/>
        <w:rPr>
          <w:rFonts w:ascii="仿宋_GB2312" w:eastAsia="仿宋_GB2312" w:hAnsi="仿宋"/>
          <w:sz w:val="30"/>
          <w:szCs w:val="30"/>
        </w:rPr>
      </w:pPr>
      <w:r>
        <w:rPr>
          <w:rFonts w:ascii="仿宋_GB2312" w:eastAsia="仿宋_GB2312" w:hAnsi="仿宋" w:hint="eastAsia"/>
          <w:sz w:val="30"/>
          <w:szCs w:val="30"/>
        </w:rPr>
        <w:t>按照年初目标任务，实际完成较好。</w:t>
      </w:r>
    </w:p>
    <w:p w14:paraId="07CAA4E3" w14:textId="77777777" w:rsidR="00641CF8" w:rsidRDefault="00FA0B2A">
      <w:pPr>
        <w:adjustRightInd w:val="0"/>
        <w:snapToGrid w:val="0"/>
        <w:spacing w:line="560" w:lineRule="exact"/>
        <w:ind w:firstLineChars="250" w:firstLine="750"/>
        <w:rPr>
          <w:rFonts w:ascii="仿宋_GB2312" w:eastAsia="仿宋_GB2312" w:hAnsi="仿宋"/>
          <w:sz w:val="30"/>
          <w:szCs w:val="30"/>
        </w:rPr>
      </w:pPr>
      <w:r>
        <w:rPr>
          <w:rFonts w:ascii="仿宋_GB2312" w:eastAsia="仿宋_GB2312" w:hAnsi="仿宋" w:hint="eastAsia"/>
          <w:sz w:val="30"/>
          <w:szCs w:val="30"/>
        </w:rPr>
        <w:t>（三）目标进度完成情况。</w:t>
      </w:r>
    </w:p>
    <w:p w14:paraId="04245B28" w14:textId="77777777" w:rsidR="00641CF8" w:rsidRDefault="00FA0B2A">
      <w:pPr>
        <w:tabs>
          <w:tab w:val="left" w:pos="6804"/>
          <w:tab w:val="left" w:pos="7088"/>
          <w:tab w:val="left" w:pos="7513"/>
          <w:tab w:val="left" w:pos="8080"/>
        </w:tabs>
        <w:spacing w:line="520" w:lineRule="exact"/>
        <w:ind w:firstLineChars="200" w:firstLine="600"/>
        <w:jc w:val="left"/>
        <w:rPr>
          <w:rFonts w:ascii="仿宋_GB2312" w:eastAsia="仿宋_GB2312" w:hAnsi="仿宋"/>
          <w:b/>
          <w:sz w:val="30"/>
          <w:szCs w:val="30"/>
        </w:rPr>
      </w:pPr>
      <w:r>
        <w:rPr>
          <w:rFonts w:ascii="仿宋_GB2312" w:eastAsia="仿宋_GB2312" w:hAnsi="仿宋" w:hint="eastAsia"/>
          <w:b/>
          <w:sz w:val="30"/>
          <w:szCs w:val="30"/>
        </w:rPr>
        <w:t>四、项目效益情况</w:t>
      </w:r>
    </w:p>
    <w:p w14:paraId="01C9B3F9" w14:textId="77777777" w:rsidR="00641CF8" w:rsidRDefault="00FA0B2A">
      <w:pPr>
        <w:adjustRightInd w:val="0"/>
        <w:snapToGrid w:val="0"/>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实施了目标绩效考核，学校各方面工作都</w:t>
      </w:r>
      <w:r w:rsidR="00C22642" w:rsidRPr="00E86F6D">
        <w:rPr>
          <w:rFonts w:ascii="仿宋_GB2312" w:eastAsia="仿宋_GB2312" w:hAnsi="仿宋" w:hint="eastAsia"/>
          <w:sz w:val="30"/>
          <w:szCs w:val="30"/>
          <w:u w:color="46CD7E"/>
        </w:rPr>
        <w:t>有序完成</w:t>
      </w:r>
      <w:r>
        <w:rPr>
          <w:rFonts w:ascii="仿宋_GB2312" w:eastAsia="仿宋_GB2312" w:hAnsi="仿宋" w:hint="eastAsia"/>
          <w:sz w:val="30"/>
          <w:szCs w:val="30"/>
        </w:rPr>
        <w:t>，高质量完成，产生较好的社会效益，严格执行目标管理，充分保障学校正常教学。</w:t>
      </w:r>
    </w:p>
    <w:p w14:paraId="320A11E7" w14:textId="77777777" w:rsidR="00641CF8" w:rsidRDefault="00FA0B2A">
      <w:pPr>
        <w:tabs>
          <w:tab w:val="left" w:pos="6804"/>
          <w:tab w:val="left" w:pos="7088"/>
          <w:tab w:val="left" w:pos="7513"/>
          <w:tab w:val="left" w:pos="8080"/>
        </w:tabs>
        <w:spacing w:line="520" w:lineRule="exact"/>
        <w:ind w:firstLineChars="200" w:firstLine="600"/>
        <w:jc w:val="left"/>
        <w:rPr>
          <w:rFonts w:ascii="仿宋_GB2312" w:eastAsia="仿宋_GB2312" w:hAnsi="仿宋"/>
          <w:b/>
          <w:sz w:val="30"/>
          <w:szCs w:val="30"/>
        </w:rPr>
      </w:pPr>
      <w:r>
        <w:rPr>
          <w:rFonts w:ascii="仿宋_GB2312" w:eastAsia="仿宋_GB2312" w:hAnsi="仿宋" w:hint="eastAsia"/>
          <w:b/>
          <w:sz w:val="30"/>
          <w:szCs w:val="30"/>
        </w:rPr>
        <w:t>五、问题及建议</w:t>
      </w:r>
    </w:p>
    <w:p w14:paraId="475D9879" w14:textId="77777777" w:rsidR="00641CF8" w:rsidRDefault="00FA0B2A">
      <w:pPr>
        <w:adjustRightInd w:val="0"/>
        <w:snapToGrid w:val="0"/>
        <w:spacing w:line="560" w:lineRule="exact"/>
        <w:ind w:firstLine="720"/>
        <w:rPr>
          <w:rFonts w:ascii="仿宋_GB2312" w:eastAsia="仿宋_GB2312" w:hAnsi="仿宋"/>
          <w:sz w:val="30"/>
          <w:szCs w:val="30"/>
        </w:rPr>
      </w:pPr>
      <w:r>
        <w:rPr>
          <w:rFonts w:ascii="仿宋_GB2312" w:eastAsia="仿宋_GB2312" w:hAnsi="仿宋" w:hint="eastAsia"/>
          <w:sz w:val="30"/>
          <w:szCs w:val="30"/>
        </w:rPr>
        <w:t>进一步健全和完善财务管理制度及内部控制制度，创新管</w:t>
      </w:r>
      <w:r>
        <w:rPr>
          <w:rFonts w:ascii="仿宋_GB2312" w:eastAsia="仿宋_GB2312" w:hAnsi="仿宋" w:hint="eastAsia"/>
          <w:sz w:val="30"/>
          <w:szCs w:val="30"/>
        </w:rPr>
        <w:lastRenderedPageBreak/>
        <w:t>理手段，用新思路、新方法，改进完善财务管理办法，按照财政支出绩效管理的要求，应建立科学的财政资金效益考评制度体系，不断提高财政资金使用管理水平和效率。</w:t>
      </w:r>
    </w:p>
    <w:p w14:paraId="6CAF245C" w14:textId="77777777" w:rsidR="00641CF8" w:rsidRDefault="00641CF8">
      <w:pPr>
        <w:pStyle w:val="a3"/>
        <w:spacing w:before="93"/>
        <w:rPr>
          <w:rFonts w:hAnsi="仿宋"/>
          <w:szCs w:val="30"/>
        </w:rPr>
      </w:pPr>
    </w:p>
    <w:p w14:paraId="1612C56D" w14:textId="77777777" w:rsidR="00641CF8" w:rsidRDefault="00FA0B2A">
      <w:pPr>
        <w:jc w:val="center"/>
        <w:rPr>
          <w:rFonts w:ascii="华文中宋" w:eastAsia="华文中宋" w:hAnsi="华文中宋"/>
          <w:b/>
          <w:sz w:val="36"/>
          <w:szCs w:val="36"/>
        </w:rPr>
      </w:pPr>
      <w:r>
        <w:rPr>
          <w:rFonts w:ascii="华文中宋" w:eastAsia="华文中宋" w:hAnsi="华文中宋" w:hint="eastAsia"/>
          <w:b/>
          <w:sz w:val="36"/>
          <w:szCs w:val="36"/>
        </w:rPr>
        <w:t>通江县第五小学</w:t>
      </w:r>
    </w:p>
    <w:p w14:paraId="692C9E91" w14:textId="77777777" w:rsidR="00641CF8" w:rsidRDefault="00FA0B2A">
      <w:pPr>
        <w:pStyle w:val="a8"/>
        <w:spacing w:line="240" w:lineRule="auto"/>
        <w:jc w:val="center"/>
        <w:rPr>
          <w:rFonts w:ascii="华文中宋" w:eastAsia="华文中宋" w:hAnsi="华文中宋"/>
          <w:b/>
          <w:sz w:val="36"/>
          <w:szCs w:val="36"/>
        </w:rPr>
      </w:pPr>
      <w:r>
        <w:rPr>
          <w:rFonts w:ascii="华文中宋" w:eastAsia="华文中宋" w:hAnsi="华文中宋" w:hint="eastAsia"/>
          <w:b/>
          <w:sz w:val="36"/>
          <w:szCs w:val="36"/>
        </w:rPr>
        <w:t>关于2021年度义务教育家庭经济困难学生生活补助</w:t>
      </w:r>
    </w:p>
    <w:p w14:paraId="6FCC14D0" w14:textId="77777777" w:rsidR="00641CF8" w:rsidRDefault="00FA0B2A">
      <w:pPr>
        <w:pStyle w:val="a8"/>
        <w:spacing w:line="240" w:lineRule="auto"/>
        <w:jc w:val="center"/>
        <w:rPr>
          <w:rFonts w:ascii="华文中宋" w:eastAsia="华文中宋" w:hAnsi="华文中宋"/>
          <w:b/>
          <w:sz w:val="36"/>
          <w:szCs w:val="36"/>
        </w:rPr>
      </w:pPr>
      <w:r>
        <w:rPr>
          <w:rFonts w:ascii="华文中宋" w:eastAsia="华文中宋" w:hAnsi="华文中宋" w:hint="eastAsia"/>
          <w:b/>
          <w:sz w:val="36"/>
          <w:szCs w:val="36"/>
        </w:rPr>
        <w:t>资金绩效自评报告</w:t>
      </w:r>
    </w:p>
    <w:p w14:paraId="03475E3C" w14:textId="77777777" w:rsidR="00641CF8" w:rsidRDefault="00641CF8">
      <w:pPr>
        <w:pStyle w:val="a8"/>
        <w:spacing w:line="240" w:lineRule="auto"/>
        <w:rPr>
          <w:rFonts w:ascii="宋体" w:hAnsi="宋体"/>
          <w:b/>
          <w:bCs/>
          <w:sz w:val="32"/>
          <w:szCs w:val="32"/>
        </w:rPr>
      </w:pPr>
    </w:p>
    <w:p w14:paraId="63F6E236" w14:textId="77777777" w:rsidR="00641CF8" w:rsidRDefault="00FA0B2A">
      <w:pPr>
        <w:pStyle w:val="a8"/>
        <w:spacing w:line="240" w:lineRule="auto"/>
        <w:ind w:firstLineChars="200" w:firstLine="600"/>
        <w:rPr>
          <w:rFonts w:ascii="仿宋_GB2312" w:eastAsia="仿宋_GB2312" w:hAnsi="仿宋" w:cs="Times New Roman"/>
          <w:color w:val="auto"/>
          <w:kern w:val="2"/>
          <w:sz w:val="30"/>
          <w:szCs w:val="30"/>
        </w:rPr>
      </w:pPr>
      <w:r>
        <w:rPr>
          <w:rFonts w:ascii="仿宋_GB2312" w:eastAsia="仿宋_GB2312" w:hAnsi="仿宋" w:cs="Times New Roman" w:hint="eastAsia"/>
          <w:color w:val="auto"/>
          <w:kern w:val="2"/>
          <w:sz w:val="30"/>
          <w:szCs w:val="30"/>
        </w:rPr>
        <w:t>为加强</w:t>
      </w:r>
      <w:r w:rsidR="00C22642" w:rsidRPr="00E86F6D">
        <w:rPr>
          <w:rFonts w:ascii="仿宋_GB2312" w:eastAsia="仿宋_GB2312" w:hAnsi="仿宋" w:cs="Times New Roman" w:hint="eastAsia"/>
          <w:color w:val="auto"/>
          <w:kern w:val="2"/>
          <w:sz w:val="30"/>
          <w:szCs w:val="30"/>
          <w:u w:color="46CD7E"/>
        </w:rPr>
        <w:t>学校教育管理</w:t>
      </w:r>
      <w:r>
        <w:rPr>
          <w:rFonts w:ascii="仿宋_GB2312" w:eastAsia="仿宋_GB2312" w:hAnsi="仿宋" w:cs="Times New Roman" w:hint="eastAsia"/>
          <w:color w:val="auto"/>
          <w:kern w:val="2"/>
          <w:sz w:val="30"/>
          <w:szCs w:val="30"/>
        </w:rPr>
        <w:t>，充分发挥教育服务作用，调动</w:t>
      </w:r>
      <w:r w:rsidR="00C22642" w:rsidRPr="00E86F6D">
        <w:rPr>
          <w:rFonts w:ascii="仿宋_GB2312" w:eastAsia="仿宋_GB2312" w:hAnsi="仿宋" w:cs="Times New Roman" w:hint="eastAsia"/>
          <w:color w:val="auto"/>
          <w:kern w:val="2"/>
          <w:sz w:val="30"/>
          <w:szCs w:val="30"/>
          <w:u w:color="46CD7E"/>
        </w:rPr>
        <w:t>我校教育</w:t>
      </w:r>
      <w:r>
        <w:rPr>
          <w:rFonts w:ascii="仿宋_GB2312" w:eastAsia="仿宋_GB2312" w:hAnsi="仿宋" w:cs="Times New Roman" w:hint="eastAsia"/>
          <w:color w:val="auto"/>
          <w:kern w:val="2"/>
          <w:sz w:val="30"/>
          <w:szCs w:val="30"/>
        </w:rPr>
        <w:t>人员的积极性。根据四川省教育系统绩效考核标准及通江县财政局关于开展2022年财政支出绩效自评工作的通知</w:t>
      </w:r>
      <w:r w:rsidR="00C22642" w:rsidRPr="00E86F6D">
        <w:rPr>
          <w:rFonts w:ascii="仿宋_GB2312" w:eastAsia="仿宋_GB2312" w:hAnsi="仿宋" w:cs="Times New Roman" w:hint="eastAsia"/>
          <w:color w:val="auto"/>
          <w:kern w:val="2"/>
          <w:sz w:val="30"/>
          <w:szCs w:val="30"/>
          <w:u w:val="thick" w:color="909090"/>
          <w:shd w:val="clear" w:color="auto" w:fill="DDDDDD"/>
        </w:rPr>
        <w:t>（</w:t>
      </w:r>
      <w:proofErr w:type="gramStart"/>
      <w:r>
        <w:rPr>
          <w:rFonts w:ascii="仿宋_GB2312" w:eastAsia="仿宋_GB2312" w:hAnsi="仿宋" w:cs="Times New Roman" w:hint="eastAsia"/>
          <w:color w:val="auto"/>
          <w:kern w:val="2"/>
          <w:sz w:val="30"/>
          <w:szCs w:val="30"/>
        </w:rPr>
        <w:t>通财绩【2022】</w:t>
      </w:r>
      <w:proofErr w:type="gramEnd"/>
      <w:r>
        <w:rPr>
          <w:rFonts w:ascii="仿宋_GB2312" w:eastAsia="仿宋_GB2312" w:hAnsi="仿宋" w:cs="Times New Roman" w:hint="eastAsia"/>
          <w:color w:val="auto"/>
          <w:kern w:val="2"/>
          <w:sz w:val="30"/>
          <w:szCs w:val="30"/>
        </w:rPr>
        <w:t>13号</w:t>
      </w:r>
      <w:bookmarkStart w:id="75" w:name="_GoBack"/>
      <w:bookmarkEnd w:id="75"/>
      <w:commentRangeStart w:id="76"/>
      <w:r w:rsidRPr="00E86F6D">
        <w:rPr>
          <w:rFonts w:ascii="仿宋_GB2312" w:eastAsia="仿宋_GB2312" w:hAnsi="仿宋" w:cs="Times New Roman" w:hint="eastAsia"/>
          <w:color w:val="auto"/>
          <w:kern w:val="2"/>
          <w:sz w:val="30"/>
          <w:szCs w:val="30"/>
          <w:u w:color="909090"/>
        </w:rPr>
        <w:t>）</w:t>
      </w:r>
      <w:commentRangeEnd w:id="76"/>
      <w:r>
        <w:rPr>
          <w:rFonts w:ascii="仿宋_GB2312" w:eastAsia="仿宋_GB2312" w:hAnsi="仿宋" w:cs="Times New Roman" w:hint="eastAsia"/>
          <w:color w:val="auto"/>
          <w:kern w:val="2"/>
          <w:sz w:val="30"/>
          <w:szCs w:val="30"/>
        </w:rPr>
        <w:t>文件精神，我校进行了自查自评，现将扶贫支出项目自查情况报告如下：</w:t>
      </w:r>
      <w:r>
        <w:commentReference w:id="76"/>
      </w:r>
    </w:p>
    <w:p w14:paraId="1151173A" w14:textId="77777777" w:rsidR="00641CF8" w:rsidRDefault="00FA0B2A">
      <w:pPr>
        <w:tabs>
          <w:tab w:val="left" w:pos="6804"/>
          <w:tab w:val="left" w:pos="7088"/>
          <w:tab w:val="left" w:pos="7513"/>
          <w:tab w:val="left" w:pos="8080"/>
        </w:tabs>
        <w:spacing w:line="520" w:lineRule="exact"/>
        <w:ind w:firstLineChars="200" w:firstLine="600"/>
        <w:jc w:val="left"/>
        <w:rPr>
          <w:rFonts w:ascii="仿宋_GB2312" w:eastAsia="仿宋_GB2312" w:hAnsi="仿宋"/>
          <w:b/>
          <w:sz w:val="30"/>
          <w:szCs w:val="30"/>
        </w:rPr>
      </w:pPr>
      <w:r>
        <w:rPr>
          <w:rFonts w:ascii="仿宋_GB2312" w:eastAsia="仿宋_GB2312" w:hAnsi="仿宋" w:hint="eastAsia"/>
          <w:b/>
          <w:sz w:val="30"/>
          <w:szCs w:val="30"/>
        </w:rPr>
        <w:t>一、基本情况</w:t>
      </w:r>
    </w:p>
    <w:p w14:paraId="6EF4BBDF" w14:textId="77777777" w:rsidR="00641CF8" w:rsidRDefault="00FA0B2A">
      <w:pPr>
        <w:adjustRightInd w:val="0"/>
        <w:snapToGrid w:val="0"/>
        <w:spacing w:line="560" w:lineRule="exact"/>
        <w:ind w:firstLine="720"/>
        <w:rPr>
          <w:rFonts w:ascii="仿宋_GB2312" w:eastAsia="仿宋_GB2312" w:hAnsi="仿宋"/>
          <w:sz w:val="30"/>
          <w:szCs w:val="30"/>
        </w:rPr>
      </w:pPr>
      <w:r>
        <w:rPr>
          <w:rFonts w:ascii="仿宋_GB2312" w:eastAsia="仿宋_GB2312" w:hAnsi="仿宋" w:hint="eastAsia"/>
          <w:sz w:val="30"/>
          <w:szCs w:val="30"/>
        </w:rPr>
        <w:t>通江县第五小学属财政拨款事业单位，编制数133人，在编在岗教职工128人，现有普教学生1848人、特教学生146人，共有学生1994人。2021年义务教育家庭经济困难学生生活补助资金支出319250.00元，我校已于2021年完成，完成了义务教育家庭经济困难学生生活补助资金项目的绩效目标。</w:t>
      </w:r>
    </w:p>
    <w:p w14:paraId="3DD855DE" w14:textId="77777777" w:rsidR="00641CF8" w:rsidRDefault="00FA0B2A">
      <w:pPr>
        <w:tabs>
          <w:tab w:val="left" w:pos="6804"/>
          <w:tab w:val="left" w:pos="7088"/>
          <w:tab w:val="left" w:pos="7513"/>
          <w:tab w:val="left" w:pos="8080"/>
        </w:tabs>
        <w:spacing w:line="520" w:lineRule="exact"/>
        <w:ind w:firstLineChars="200" w:firstLine="600"/>
        <w:jc w:val="left"/>
        <w:rPr>
          <w:rFonts w:ascii="仿宋_GB2312" w:eastAsia="仿宋_GB2312" w:hAnsi="仿宋"/>
          <w:b/>
          <w:sz w:val="30"/>
          <w:szCs w:val="30"/>
        </w:rPr>
      </w:pPr>
      <w:r>
        <w:rPr>
          <w:rFonts w:ascii="仿宋_GB2312" w:eastAsia="仿宋_GB2312" w:hAnsi="仿宋" w:hint="eastAsia"/>
          <w:b/>
          <w:sz w:val="30"/>
          <w:szCs w:val="30"/>
        </w:rPr>
        <w:t>二、资金使用情况</w:t>
      </w:r>
    </w:p>
    <w:p w14:paraId="2F63093B" w14:textId="77777777" w:rsidR="00641CF8" w:rsidRDefault="00FA0B2A">
      <w:pPr>
        <w:adjustRightInd w:val="0"/>
        <w:snapToGrid w:val="0"/>
        <w:spacing w:line="560" w:lineRule="exact"/>
        <w:ind w:firstLine="720"/>
        <w:rPr>
          <w:rFonts w:ascii="仿宋_GB2312" w:eastAsia="仿宋_GB2312" w:hAnsi="仿宋"/>
          <w:sz w:val="30"/>
          <w:szCs w:val="30"/>
        </w:rPr>
      </w:pPr>
      <w:r>
        <w:rPr>
          <w:rFonts w:ascii="仿宋_GB2312" w:eastAsia="仿宋_GB2312" w:hAnsi="仿宋" w:hint="eastAsia"/>
          <w:sz w:val="30"/>
          <w:szCs w:val="30"/>
        </w:rPr>
        <w:t>（一）资金使用。</w:t>
      </w:r>
    </w:p>
    <w:p w14:paraId="0565DF46" w14:textId="77777777" w:rsidR="00641CF8" w:rsidRDefault="00C22642">
      <w:pPr>
        <w:adjustRightInd w:val="0"/>
        <w:snapToGrid w:val="0"/>
        <w:spacing w:line="560" w:lineRule="exact"/>
        <w:ind w:firstLine="720"/>
        <w:rPr>
          <w:rFonts w:ascii="仿宋_GB2312" w:eastAsia="仿宋_GB2312" w:hAnsi="仿宋"/>
          <w:sz w:val="30"/>
          <w:szCs w:val="30"/>
        </w:rPr>
      </w:pPr>
      <w:r w:rsidRPr="00E86F6D">
        <w:rPr>
          <w:rFonts w:ascii="仿宋_GB2312" w:eastAsia="仿宋_GB2312" w:hAnsi="仿宋" w:hint="eastAsia"/>
          <w:sz w:val="30"/>
          <w:szCs w:val="30"/>
          <w:u w:color="46CD7E"/>
        </w:rPr>
        <w:t>截至</w:t>
      </w:r>
      <w:r w:rsidR="00FA0B2A">
        <w:rPr>
          <w:rFonts w:ascii="仿宋_GB2312" w:eastAsia="仿宋_GB2312" w:hAnsi="仿宋" w:hint="eastAsia"/>
          <w:sz w:val="30"/>
          <w:szCs w:val="30"/>
        </w:rPr>
        <w:t>评价时资金的实际支出为319250.00元，用于学校全部用于义务教育家庭经济困难学生生活补助资金支出，支出依据</w:t>
      </w:r>
      <w:r w:rsidR="00FA0B2A">
        <w:rPr>
          <w:rFonts w:ascii="仿宋_GB2312" w:eastAsia="仿宋_GB2312" w:hAnsi="仿宋" w:hint="eastAsia"/>
          <w:sz w:val="30"/>
          <w:szCs w:val="30"/>
        </w:rPr>
        <w:lastRenderedPageBreak/>
        <w:t>合</w:t>
      </w:r>
      <w:proofErr w:type="gramStart"/>
      <w:r w:rsidR="00FA0B2A">
        <w:rPr>
          <w:rFonts w:ascii="仿宋_GB2312" w:eastAsia="仿宋_GB2312" w:hAnsi="仿宋" w:hint="eastAsia"/>
          <w:sz w:val="30"/>
          <w:szCs w:val="30"/>
        </w:rPr>
        <w:t>规</w:t>
      </w:r>
      <w:proofErr w:type="gramEnd"/>
      <w:r w:rsidR="00FA0B2A">
        <w:rPr>
          <w:rFonts w:ascii="仿宋_GB2312" w:eastAsia="仿宋_GB2312" w:hAnsi="仿宋" w:hint="eastAsia"/>
          <w:sz w:val="30"/>
          <w:szCs w:val="30"/>
        </w:rPr>
        <w:t>合法，资金支付与预算相符。</w:t>
      </w:r>
    </w:p>
    <w:p w14:paraId="303334CE" w14:textId="77777777" w:rsidR="00641CF8" w:rsidRDefault="00FA0B2A">
      <w:pPr>
        <w:adjustRightInd w:val="0"/>
        <w:snapToGrid w:val="0"/>
        <w:spacing w:line="560" w:lineRule="exact"/>
        <w:ind w:firstLine="720"/>
        <w:rPr>
          <w:rFonts w:ascii="仿宋_GB2312" w:eastAsia="仿宋_GB2312" w:hAnsi="仿宋"/>
          <w:sz w:val="30"/>
          <w:szCs w:val="30"/>
        </w:rPr>
      </w:pPr>
      <w:r>
        <w:rPr>
          <w:rFonts w:ascii="仿宋_GB2312" w:eastAsia="仿宋_GB2312" w:hAnsi="仿宋" w:hint="eastAsia"/>
          <w:sz w:val="30"/>
          <w:szCs w:val="30"/>
        </w:rPr>
        <w:t>（二）组织实施情况。</w:t>
      </w:r>
    </w:p>
    <w:p w14:paraId="377D9B67" w14:textId="77777777" w:rsidR="00641CF8" w:rsidRDefault="00FA0B2A">
      <w:pPr>
        <w:adjustRightInd w:val="0"/>
        <w:snapToGrid w:val="0"/>
        <w:spacing w:line="560" w:lineRule="exact"/>
        <w:ind w:firstLine="720"/>
        <w:rPr>
          <w:rFonts w:ascii="仿宋_GB2312" w:eastAsia="仿宋_GB2312" w:hAnsi="仿宋"/>
          <w:sz w:val="30"/>
          <w:szCs w:val="30"/>
        </w:rPr>
      </w:pPr>
      <w:r>
        <w:rPr>
          <w:rFonts w:ascii="仿宋_GB2312" w:eastAsia="仿宋_GB2312" w:hAnsi="仿宋" w:hint="eastAsia"/>
          <w:sz w:val="30"/>
          <w:szCs w:val="30"/>
        </w:rPr>
        <w:t>义务教育家庭经济困难学生生活补助资金的日常管理工作均按照我校相关管理制度执行，建立了工作有计划、实施有方案、日常有监督的管理机制，工作取得了较好的成效，效能得到了提高，获得了社会各界的好评，学校成立了绩效管理考核领导小组，组织教职工讨论绩效实施细则，由学校工会监督执行，绩效考核按照学校绩效分配制度执行。</w:t>
      </w:r>
    </w:p>
    <w:p w14:paraId="68BF8CB7" w14:textId="77777777" w:rsidR="00641CF8" w:rsidRDefault="00FA0B2A">
      <w:pPr>
        <w:tabs>
          <w:tab w:val="left" w:pos="6804"/>
          <w:tab w:val="left" w:pos="7088"/>
          <w:tab w:val="left" w:pos="7513"/>
          <w:tab w:val="left" w:pos="8080"/>
        </w:tabs>
        <w:spacing w:line="520" w:lineRule="exact"/>
        <w:ind w:firstLineChars="200" w:firstLine="600"/>
        <w:jc w:val="left"/>
        <w:rPr>
          <w:rFonts w:ascii="仿宋_GB2312" w:eastAsia="仿宋_GB2312" w:hAnsi="仿宋"/>
          <w:sz w:val="30"/>
          <w:szCs w:val="30"/>
        </w:rPr>
      </w:pPr>
      <w:r>
        <w:rPr>
          <w:rFonts w:ascii="仿宋_GB2312" w:eastAsia="仿宋_GB2312" w:hAnsi="仿宋" w:hint="eastAsia"/>
          <w:b/>
          <w:sz w:val="30"/>
          <w:szCs w:val="30"/>
        </w:rPr>
        <w:t>三、目标完成情况</w:t>
      </w:r>
      <w:r>
        <w:rPr>
          <w:rFonts w:ascii="仿宋_GB2312" w:eastAsia="仿宋_GB2312" w:hAnsi="仿宋" w:hint="eastAsia"/>
          <w:sz w:val="30"/>
          <w:szCs w:val="30"/>
        </w:rPr>
        <w:tab/>
      </w:r>
    </w:p>
    <w:p w14:paraId="17864191" w14:textId="77777777" w:rsidR="00641CF8" w:rsidRDefault="00FA0B2A">
      <w:pPr>
        <w:adjustRightInd w:val="0"/>
        <w:snapToGrid w:val="0"/>
        <w:spacing w:line="560" w:lineRule="exact"/>
        <w:ind w:firstLine="720"/>
        <w:rPr>
          <w:rFonts w:ascii="仿宋_GB2312" w:eastAsia="仿宋_GB2312" w:hAnsi="仿宋"/>
          <w:sz w:val="30"/>
          <w:szCs w:val="30"/>
        </w:rPr>
      </w:pPr>
      <w:r>
        <w:rPr>
          <w:rFonts w:ascii="仿宋_GB2312" w:eastAsia="仿宋_GB2312" w:hAnsi="仿宋" w:hint="eastAsia"/>
          <w:sz w:val="30"/>
          <w:szCs w:val="30"/>
        </w:rPr>
        <w:t>（一）目标任务量完成情况。</w:t>
      </w:r>
    </w:p>
    <w:p w14:paraId="148E1F89" w14:textId="77777777" w:rsidR="00641CF8" w:rsidRDefault="00FA0B2A">
      <w:pPr>
        <w:adjustRightInd w:val="0"/>
        <w:snapToGrid w:val="0"/>
        <w:spacing w:line="560" w:lineRule="exact"/>
        <w:ind w:firstLine="720"/>
        <w:rPr>
          <w:rFonts w:ascii="仿宋_GB2312" w:eastAsia="仿宋_GB2312" w:hAnsi="仿宋"/>
          <w:sz w:val="30"/>
          <w:szCs w:val="30"/>
        </w:rPr>
      </w:pPr>
      <w:r>
        <w:rPr>
          <w:rFonts w:ascii="仿宋_GB2312" w:eastAsia="仿宋_GB2312" w:hAnsi="仿宋" w:hint="eastAsia"/>
          <w:sz w:val="30"/>
          <w:szCs w:val="30"/>
        </w:rPr>
        <w:t>义务教育家庭经济困难学生生活补助资金完成了学期目标任务，达到了相关要求，学校工作取得了较好成效。</w:t>
      </w:r>
    </w:p>
    <w:p w14:paraId="2B5C85AA" w14:textId="77777777" w:rsidR="00641CF8" w:rsidRDefault="00FA0B2A">
      <w:pPr>
        <w:adjustRightInd w:val="0"/>
        <w:snapToGrid w:val="0"/>
        <w:spacing w:line="560" w:lineRule="exact"/>
        <w:ind w:firstLine="720"/>
        <w:rPr>
          <w:rFonts w:ascii="仿宋_GB2312" w:eastAsia="仿宋_GB2312" w:hAnsi="仿宋"/>
          <w:sz w:val="30"/>
          <w:szCs w:val="30"/>
        </w:rPr>
      </w:pPr>
      <w:r>
        <w:rPr>
          <w:rFonts w:ascii="仿宋_GB2312" w:eastAsia="仿宋_GB2312" w:hAnsi="仿宋" w:hint="eastAsia"/>
          <w:sz w:val="30"/>
          <w:szCs w:val="30"/>
        </w:rPr>
        <w:t>（二）目标质量完成情况。</w:t>
      </w:r>
    </w:p>
    <w:p w14:paraId="17809BC2" w14:textId="77777777" w:rsidR="00641CF8" w:rsidRDefault="00FA0B2A">
      <w:pPr>
        <w:adjustRightInd w:val="0"/>
        <w:snapToGrid w:val="0"/>
        <w:spacing w:line="560" w:lineRule="exact"/>
        <w:ind w:firstLine="720"/>
        <w:rPr>
          <w:rFonts w:ascii="仿宋_GB2312" w:eastAsia="仿宋_GB2312" w:hAnsi="仿宋"/>
          <w:sz w:val="30"/>
          <w:szCs w:val="30"/>
        </w:rPr>
      </w:pPr>
      <w:r>
        <w:rPr>
          <w:rFonts w:ascii="仿宋_GB2312" w:eastAsia="仿宋_GB2312" w:hAnsi="仿宋" w:hint="eastAsia"/>
          <w:sz w:val="30"/>
          <w:szCs w:val="30"/>
        </w:rPr>
        <w:t>按照年初目标任务，实际完成较好。</w:t>
      </w:r>
    </w:p>
    <w:p w14:paraId="3BE42284" w14:textId="77777777" w:rsidR="00641CF8" w:rsidRDefault="00FA0B2A">
      <w:pPr>
        <w:adjustRightInd w:val="0"/>
        <w:snapToGrid w:val="0"/>
        <w:spacing w:line="560" w:lineRule="exact"/>
        <w:ind w:firstLineChars="250" w:firstLine="750"/>
        <w:rPr>
          <w:rFonts w:ascii="仿宋_GB2312" w:eastAsia="仿宋_GB2312" w:hAnsi="仿宋"/>
          <w:sz w:val="30"/>
          <w:szCs w:val="30"/>
        </w:rPr>
      </w:pPr>
      <w:r>
        <w:rPr>
          <w:rFonts w:ascii="仿宋_GB2312" w:eastAsia="仿宋_GB2312" w:hAnsi="仿宋" w:hint="eastAsia"/>
          <w:sz w:val="30"/>
          <w:szCs w:val="30"/>
        </w:rPr>
        <w:t>（三）目标进度完成情况。</w:t>
      </w:r>
    </w:p>
    <w:p w14:paraId="3A0CEEE8" w14:textId="77777777" w:rsidR="00641CF8" w:rsidRDefault="00FA0B2A">
      <w:pPr>
        <w:adjustRightInd w:val="0"/>
        <w:snapToGrid w:val="0"/>
        <w:spacing w:line="560" w:lineRule="exact"/>
        <w:ind w:firstLineChars="250" w:firstLine="750"/>
        <w:rPr>
          <w:rFonts w:ascii="仿宋_GB2312" w:eastAsia="仿宋_GB2312" w:hAnsi="仿宋"/>
          <w:sz w:val="30"/>
          <w:szCs w:val="30"/>
        </w:rPr>
      </w:pPr>
      <w:r>
        <w:rPr>
          <w:rFonts w:ascii="仿宋_GB2312" w:eastAsia="仿宋_GB2312" w:hAnsi="仿宋" w:hint="eastAsia"/>
          <w:sz w:val="30"/>
          <w:szCs w:val="30"/>
        </w:rPr>
        <w:t>对照预定计划，义务教育家庭经济困难学生生活补助资金完成了目标任务。</w:t>
      </w:r>
    </w:p>
    <w:p w14:paraId="1D3602AA" w14:textId="77777777" w:rsidR="00641CF8" w:rsidRDefault="00FA0B2A">
      <w:pPr>
        <w:tabs>
          <w:tab w:val="left" w:pos="6804"/>
          <w:tab w:val="left" w:pos="7088"/>
          <w:tab w:val="left" w:pos="7513"/>
          <w:tab w:val="left" w:pos="8080"/>
        </w:tabs>
        <w:spacing w:line="520" w:lineRule="exact"/>
        <w:ind w:firstLineChars="200" w:firstLine="600"/>
        <w:jc w:val="left"/>
        <w:rPr>
          <w:rFonts w:ascii="仿宋_GB2312" w:eastAsia="仿宋_GB2312" w:hAnsi="仿宋"/>
          <w:b/>
          <w:sz w:val="30"/>
          <w:szCs w:val="30"/>
        </w:rPr>
      </w:pPr>
      <w:r>
        <w:rPr>
          <w:rFonts w:ascii="仿宋_GB2312" w:eastAsia="仿宋_GB2312" w:hAnsi="仿宋" w:hint="eastAsia"/>
          <w:b/>
          <w:sz w:val="30"/>
          <w:szCs w:val="30"/>
        </w:rPr>
        <w:t>四、项目效益情况</w:t>
      </w:r>
    </w:p>
    <w:p w14:paraId="3C10F911" w14:textId="77777777" w:rsidR="00641CF8" w:rsidRDefault="00FA0B2A">
      <w:pPr>
        <w:adjustRightInd w:val="0"/>
        <w:snapToGrid w:val="0"/>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实施了目标绩效考核，学校各方面工作都</w:t>
      </w:r>
      <w:r w:rsidR="00C22642" w:rsidRPr="00E86F6D">
        <w:rPr>
          <w:rFonts w:ascii="仿宋_GB2312" w:eastAsia="仿宋_GB2312" w:hAnsi="仿宋" w:hint="eastAsia"/>
          <w:sz w:val="30"/>
          <w:szCs w:val="30"/>
          <w:u w:color="46CD7E"/>
        </w:rPr>
        <w:t>有序完成</w:t>
      </w:r>
      <w:r>
        <w:rPr>
          <w:rFonts w:ascii="仿宋_GB2312" w:eastAsia="仿宋_GB2312" w:hAnsi="仿宋" w:hint="eastAsia"/>
          <w:sz w:val="30"/>
          <w:szCs w:val="30"/>
        </w:rPr>
        <w:t>，高质量完成，产生较好的社会效益，严格执行目标管理，充分保障学校正常教学。</w:t>
      </w:r>
    </w:p>
    <w:p w14:paraId="722FDBB0" w14:textId="77777777" w:rsidR="00641CF8" w:rsidRDefault="00FA0B2A">
      <w:pPr>
        <w:tabs>
          <w:tab w:val="left" w:pos="6804"/>
          <w:tab w:val="left" w:pos="7088"/>
          <w:tab w:val="left" w:pos="7513"/>
          <w:tab w:val="left" w:pos="8080"/>
        </w:tabs>
        <w:spacing w:line="520" w:lineRule="exact"/>
        <w:ind w:firstLineChars="200" w:firstLine="600"/>
        <w:jc w:val="left"/>
        <w:rPr>
          <w:rFonts w:ascii="仿宋_GB2312" w:eastAsia="仿宋_GB2312" w:hAnsi="仿宋"/>
          <w:b/>
          <w:sz w:val="30"/>
          <w:szCs w:val="30"/>
        </w:rPr>
      </w:pPr>
      <w:r>
        <w:rPr>
          <w:rFonts w:ascii="仿宋_GB2312" w:eastAsia="仿宋_GB2312" w:hAnsi="仿宋" w:hint="eastAsia"/>
          <w:b/>
          <w:sz w:val="30"/>
          <w:szCs w:val="30"/>
        </w:rPr>
        <w:t>五、问题及建议</w:t>
      </w:r>
    </w:p>
    <w:p w14:paraId="310BD8F6" w14:textId="77777777" w:rsidR="00641CF8" w:rsidRDefault="00FA0B2A">
      <w:pPr>
        <w:adjustRightInd w:val="0"/>
        <w:snapToGrid w:val="0"/>
        <w:spacing w:line="560" w:lineRule="exact"/>
        <w:ind w:firstLine="720"/>
        <w:rPr>
          <w:rFonts w:ascii="仿宋_GB2312" w:eastAsia="仿宋_GB2312" w:hAnsi="仿宋"/>
          <w:sz w:val="30"/>
          <w:szCs w:val="30"/>
        </w:rPr>
      </w:pPr>
      <w:r>
        <w:rPr>
          <w:rFonts w:ascii="仿宋_GB2312" w:eastAsia="仿宋_GB2312" w:hAnsi="仿宋" w:hint="eastAsia"/>
          <w:sz w:val="30"/>
          <w:szCs w:val="30"/>
        </w:rPr>
        <w:t>进一步健全和完善财务管理制度及内部控制制度，创新管理手段，用新思路、新方法，改进完善财务管理办法，按照财政支出绩效管理的要求，应建立科学的财政资金效益考评制度体系，</w:t>
      </w:r>
      <w:r>
        <w:rPr>
          <w:rFonts w:ascii="仿宋_GB2312" w:eastAsia="仿宋_GB2312" w:hAnsi="仿宋" w:hint="eastAsia"/>
          <w:sz w:val="30"/>
          <w:szCs w:val="30"/>
        </w:rPr>
        <w:lastRenderedPageBreak/>
        <w:t>不断提高财政资金使用管理水平和效率。</w:t>
      </w:r>
    </w:p>
    <w:p w14:paraId="2E8F301B" w14:textId="77777777" w:rsidR="00641CF8" w:rsidRDefault="00641CF8">
      <w:pPr>
        <w:pStyle w:val="a3"/>
        <w:spacing w:before="93"/>
      </w:pPr>
    </w:p>
    <w:p w14:paraId="46355460" w14:textId="77777777" w:rsidR="00641CF8" w:rsidRDefault="00FA0B2A">
      <w:pPr>
        <w:jc w:val="center"/>
        <w:rPr>
          <w:rFonts w:ascii="华文中宋" w:eastAsia="华文中宋" w:hAnsi="华文中宋"/>
          <w:b/>
          <w:sz w:val="40"/>
          <w:szCs w:val="40"/>
        </w:rPr>
      </w:pPr>
      <w:r>
        <w:rPr>
          <w:rFonts w:ascii="华文中宋" w:eastAsia="华文中宋" w:hAnsi="华文中宋" w:hint="eastAsia"/>
          <w:b/>
          <w:sz w:val="40"/>
          <w:szCs w:val="40"/>
        </w:rPr>
        <w:t>通江县第五小学</w:t>
      </w:r>
    </w:p>
    <w:p w14:paraId="06F2B52E" w14:textId="77777777" w:rsidR="00641CF8" w:rsidRDefault="00FA0B2A">
      <w:pPr>
        <w:pStyle w:val="a8"/>
        <w:spacing w:line="240" w:lineRule="auto"/>
        <w:jc w:val="center"/>
        <w:rPr>
          <w:rFonts w:ascii="华文中宋" w:eastAsia="华文中宋" w:hAnsi="华文中宋"/>
          <w:b/>
          <w:sz w:val="40"/>
          <w:szCs w:val="40"/>
        </w:rPr>
      </w:pPr>
      <w:r w:rsidRPr="00E86F6D">
        <w:rPr>
          <w:rFonts w:ascii="华文中宋" w:eastAsia="华文中宋" w:hAnsi="华文中宋" w:hint="eastAsia"/>
          <w:b/>
          <w:sz w:val="40"/>
          <w:szCs w:val="40"/>
          <w:u w:val="thick" w:color="909090"/>
          <w:shd w:val="clear" w:color="auto" w:fill="DDDDDD"/>
        </w:rPr>
        <w:t>关于2021年度免作业本费项目绩效自评</w:t>
      </w:r>
    </w:p>
    <w:p w14:paraId="281D5212" w14:textId="77777777" w:rsidR="00641CF8" w:rsidRDefault="00FA0B2A">
      <w:pPr>
        <w:pStyle w:val="a8"/>
        <w:spacing w:line="240" w:lineRule="auto"/>
        <w:jc w:val="center"/>
        <w:rPr>
          <w:rFonts w:ascii="华文中宋" w:eastAsia="华文中宋" w:hAnsi="华文中宋"/>
          <w:b/>
          <w:sz w:val="40"/>
          <w:szCs w:val="40"/>
        </w:rPr>
      </w:pPr>
      <w:r>
        <w:rPr>
          <w:rFonts w:ascii="华文中宋" w:eastAsia="华文中宋" w:hAnsi="华文中宋" w:hint="eastAsia"/>
          <w:b/>
          <w:sz w:val="40"/>
          <w:szCs w:val="40"/>
        </w:rPr>
        <w:t>报告</w:t>
      </w:r>
    </w:p>
    <w:p w14:paraId="07E24466" w14:textId="77777777" w:rsidR="00641CF8" w:rsidRDefault="00641CF8">
      <w:pPr>
        <w:pStyle w:val="a8"/>
        <w:spacing w:line="240" w:lineRule="auto"/>
        <w:rPr>
          <w:rFonts w:ascii="宋体" w:hAnsi="宋体"/>
          <w:b/>
          <w:bCs/>
          <w:sz w:val="32"/>
          <w:szCs w:val="32"/>
        </w:rPr>
      </w:pPr>
    </w:p>
    <w:p w14:paraId="0E66B7F4" w14:textId="77777777" w:rsidR="00641CF8" w:rsidRDefault="00FA0B2A">
      <w:pPr>
        <w:pStyle w:val="a8"/>
        <w:spacing w:line="240" w:lineRule="auto"/>
        <w:ind w:firstLineChars="200" w:firstLine="600"/>
        <w:rPr>
          <w:rFonts w:ascii="仿宋_GB2312" w:eastAsia="仿宋_GB2312" w:hAnsi="仿宋" w:cs="Times New Roman"/>
          <w:color w:val="auto"/>
          <w:kern w:val="2"/>
          <w:sz w:val="30"/>
          <w:szCs w:val="30"/>
        </w:rPr>
      </w:pPr>
      <w:r>
        <w:rPr>
          <w:rFonts w:ascii="仿宋_GB2312" w:eastAsia="仿宋_GB2312" w:hAnsi="仿宋" w:cs="Times New Roman" w:hint="eastAsia"/>
          <w:color w:val="auto"/>
          <w:kern w:val="2"/>
          <w:sz w:val="30"/>
          <w:szCs w:val="30"/>
        </w:rPr>
        <w:t>为加强</w:t>
      </w:r>
      <w:r w:rsidR="00C22642" w:rsidRPr="00E86F6D">
        <w:rPr>
          <w:rFonts w:ascii="仿宋_GB2312" w:eastAsia="仿宋_GB2312" w:hAnsi="仿宋" w:cs="Times New Roman" w:hint="eastAsia"/>
          <w:color w:val="auto"/>
          <w:kern w:val="2"/>
          <w:sz w:val="30"/>
          <w:szCs w:val="30"/>
          <w:u w:color="46CD7E"/>
        </w:rPr>
        <w:t>学校教育管理</w:t>
      </w:r>
      <w:r>
        <w:rPr>
          <w:rFonts w:ascii="仿宋_GB2312" w:eastAsia="仿宋_GB2312" w:hAnsi="仿宋" w:cs="Times New Roman" w:hint="eastAsia"/>
          <w:color w:val="auto"/>
          <w:kern w:val="2"/>
          <w:sz w:val="30"/>
          <w:szCs w:val="30"/>
        </w:rPr>
        <w:t>，充分发挥教育服务作用，调动</w:t>
      </w:r>
      <w:r w:rsidR="00C22642" w:rsidRPr="00E86F6D">
        <w:rPr>
          <w:rFonts w:ascii="仿宋_GB2312" w:eastAsia="仿宋_GB2312" w:hAnsi="仿宋" w:cs="Times New Roman" w:hint="eastAsia"/>
          <w:color w:val="auto"/>
          <w:kern w:val="2"/>
          <w:sz w:val="30"/>
          <w:szCs w:val="30"/>
          <w:u w:color="46CD7E"/>
        </w:rPr>
        <w:t>我校教育</w:t>
      </w:r>
      <w:r>
        <w:rPr>
          <w:rFonts w:ascii="仿宋_GB2312" w:eastAsia="仿宋_GB2312" w:hAnsi="仿宋" w:cs="Times New Roman" w:hint="eastAsia"/>
          <w:color w:val="auto"/>
          <w:kern w:val="2"/>
          <w:sz w:val="30"/>
          <w:szCs w:val="30"/>
        </w:rPr>
        <w:t>人员的积极性。根据四川省教育系统绩效考核标准及通江县财政局关于开展2022年财政支出绩效自评工作的通知</w:t>
      </w:r>
      <w:proofErr w:type="gramStart"/>
      <w:r>
        <w:rPr>
          <w:rFonts w:ascii="仿宋_GB2312" w:eastAsia="仿宋_GB2312" w:hAnsi="仿宋" w:cs="Times New Roman" w:hint="eastAsia"/>
          <w:color w:val="auto"/>
          <w:kern w:val="2"/>
          <w:sz w:val="30"/>
          <w:szCs w:val="30"/>
        </w:rPr>
        <w:t>通财绩【2022】</w:t>
      </w:r>
      <w:proofErr w:type="gramEnd"/>
      <w:r>
        <w:rPr>
          <w:rFonts w:ascii="仿宋_GB2312" w:eastAsia="仿宋_GB2312" w:hAnsi="仿宋" w:cs="Times New Roman" w:hint="eastAsia"/>
          <w:color w:val="auto"/>
          <w:kern w:val="2"/>
          <w:sz w:val="30"/>
          <w:szCs w:val="30"/>
        </w:rPr>
        <w:t>13号文件精神，我校进行了自查自评，现将扶贫支出项目自查情况报告如下：</w:t>
      </w:r>
      <w:commentRangeStart w:id="77"/>
      <w:commentRangeEnd w:id="77"/>
      <w:r>
        <w:commentReference w:id="77"/>
      </w:r>
    </w:p>
    <w:p w14:paraId="15ABB647" w14:textId="77777777" w:rsidR="00641CF8" w:rsidRDefault="00FA0B2A">
      <w:pPr>
        <w:tabs>
          <w:tab w:val="left" w:pos="6804"/>
          <w:tab w:val="left" w:pos="7088"/>
          <w:tab w:val="left" w:pos="7513"/>
          <w:tab w:val="left" w:pos="8080"/>
        </w:tabs>
        <w:spacing w:line="520" w:lineRule="exact"/>
        <w:ind w:firstLineChars="200" w:firstLine="600"/>
        <w:jc w:val="left"/>
        <w:rPr>
          <w:rFonts w:ascii="仿宋_GB2312" w:eastAsia="仿宋_GB2312" w:hAnsi="仿宋"/>
          <w:b/>
          <w:sz w:val="30"/>
          <w:szCs w:val="30"/>
        </w:rPr>
      </w:pPr>
      <w:r>
        <w:rPr>
          <w:rFonts w:ascii="仿宋_GB2312" w:eastAsia="仿宋_GB2312" w:hAnsi="仿宋" w:hint="eastAsia"/>
          <w:b/>
          <w:sz w:val="30"/>
          <w:szCs w:val="30"/>
        </w:rPr>
        <w:t>一、基本情况</w:t>
      </w:r>
    </w:p>
    <w:p w14:paraId="777C82D4" w14:textId="77777777" w:rsidR="00641CF8" w:rsidRDefault="00FA0B2A">
      <w:pPr>
        <w:adjustRightInd w:val="0"/>
        <w:snapToGrid w:val="0"/>
        <w:spacing w:line="560" w:lineRule="exact"/>
        <w:ind w:firstLine="720"/>
        <w:rPr>
          <w:rFonts w:ascii="仿宋_GB2312" w:eastAsia="仿宋_GB2312" w:hAnsi="仿宋"/>
          <w:sz w:val="30"/>
          <w:szCs w:val="30"/>
        </w:rPr>
      </w:pPr>
      <w:r>
        <w:rPr>
          <w:rFonts w:ascii="仿宋_GB2312" w:eastAsia="仿宋_GB2312" w:hAnsi="仿宋" w:hint="eastAsia"/>
          <w:sz w:val="30"/>
          <w:szCs w:val="30"/>
        </w:rPr>
        <w:t>通江县第五小学属财政拨款事业单位，编制数133人，在岗教职工128人，现有学生1848人。2021年免作业本费支出62535元，我校已于2021年完成了项目绩效目标。</w:t>
      </w:r>
    </w:p>
    <w:p w14:paraId="7EB3F254" w14:textId="77777777" w:rsidR="00641CF8" w:rsidRDefault="00FA0B2A">
      <w:pPr>
        <w:tabs>
          <w:tab w:val="left" w:pos="6804"/>
          <w:tab w:val="left" w:pos="7088"/>
          <w:tab w:val="left" w:pos="7513"/>
          <w:tab w:val="left" w:pos="8080"/>
        </w:tabs>
        <w:spacing w:line="520" w:lineRule="exact"/>
        <w:ind w:firstLineChars="200" w:firstLine="600"/>
        <w:jc w:val="left"/>
        <w:rPr>
          <w:rFonts w:ascii="仿宋_GB2312" w:eastAsia="仿宋_GB2312" w:hAnsi="仿宋"/>
          <w:b/>
          <w:sz w:val="30"/>
          <w:szCs w:val="30"/>
        </w:rPr>
      </w:pPr>
      <w:r>
        <w:rPr>
          <w:rFonts w:ascii="仿宋_GB2312" w:eastAsia="仿宋_GB2312" w:hAnsi="仿宋" w:hint="eastAsia"/>
          <w:b/>
          <w:sz w:val="30"/>
          <w:szCs w:val="30"/>
        </w:rPr>
        <w:t>二、资金使用情况</w:t>
      </w:r>
    </w:p>
    <w:p w14:paraId="58646F55" w14:textId="77777777" w:rsidR="00641CF8" w:rsidRDefault="00FA0B2A">
      <w:pPr>
        <w:adjustRightInd w:val="0"/>
        <w:snapToGrid w:val="0"/>
        <w:spacing w:line="560" w:lineRule="exact"/>
        <w:ind w:firstLine="720"/>
        <w:rPr>
          <w:rFonts w:ascii="仿宋_GB2312" w:eastAsia="仿宋_GB2312" w:hAnsi="仿宋"/>
          <w:sz w:val="30"/>
          <w:szCs w:val="30"/>
        </w:rPr>
      </w:pPr>
      <w:r>
        <w:rPr>
          <w:rFonts w:ascii="仿宋_GB2312" w:eastAsia="仿宋_GB2312" w:hAnsi="仿宋" w:hint="eastAsia"/>
          <w:sz w:val="30"/>
          <w:szCs w:val="30"/>
        </w:rPr>
        <w:t>（一）资金使用。</w:t>
      </w:r>
    </w:p>
    <w:p w14:paraId="20100299" w14:textId="77777777" w:rsidR="00641CF8" w:rsidRDefault="00FA0B2A">
      <w:pPr>
        <w:adjustRightInd w:val="0"/>
        <w:snapToGrid w:val="0"/>
        <w:spacing w:line="560" w:lineRule="exact"/>
        <w:ind w:firstLine="720"/>
        <w:rPr>
          <w:rFonts w:ascii="仿宋_GB2312" w:eastAsia="仿宋_GB2312" w:hAnsi="仿宋"/>
          <w:sz w:val="30"/>
          <w:szCs w:val="30"/>
        </w:rPr>
      </w:pPr>
      <w:r>
        <w:rPr>
          <w:rFonts w:ascii="仿宋_GB2312" w:eastAsia="仿宋_GB2312" w:hAnsi="仿宋" w:hint="eastAsia"/>
          <w:sz w:val="30"/>
          <w:szCs w:val="30"/>
        </w:rPr>
        <w:t>全年共拨入62535元，全部用于学生的作业本发放，支出依据合</w:t>
      </w:r>
      <w:proofErr w:type="gramStart"/>
      <w:r>
        <w:rPr>
          <w:rFonts w:ascii="仿宋_GB2312" w:eastAsia="仿宋_GB2312" w:hAnsi="仿宋" w:hint="eastAsia"/>
          <w:sz w:val="30"/>
          <w:szCs w:val="30"/>
        </w:rPr>
        <w:t>规</w:t>
      </w:r>
      <w:proofErr w:type="gramEnd"/>
      <w:r>
        <w:rPr>
          <w:rFonts w:ascii="仿宋_GB2312" w:eastAsia="仿宋_GB2312" w:hAnsi="仿宋" w:hint="eastAsia"/>
          <w:sz w:val="30"/>
          <w:szCs w:val="30"/>
        </w:rPr>
        <w:t>合法，资金支付与预算相符。</w:t>
      </w:r>
    </w:p>
    <w:p w14:paraId="21405E95" w14:textId="77777777" w:rsidR="00641CF8" w:rsidRDefault="00FA0B2A">
      <w:pPr>
        <w:adjustRightInd w:val="0"/>
        <w:snapToGrid w:val="0"/>
        <w:spacing w:line="560" w:lineRule="exact"/>
        <w:ind w:firstLine="720"/>
        <w:rPr>
          <w:rFonts w:ascii="仿宋_GB2312" w:eastAsia="仿宋_GB2312" w:hAnsi="仿宋"/>
          <w:sz w:val="30"/>
          <w:szCs w:val="30"/>
        </w:rPr>
      </w:pPr>
      <w:r>
        <w:rPr>
          <w:rFonts w:ascii="仿宋_GB2312" w:eastAsia="仿宋_GB2312" w:hAnsi="仿宋" w:hint="eastAsia"/>
          <w:sz w:val="30"/>
          <w:szCs w:val="30"/>
        </w:rPr>
        <w:t>（二）组织实施情况。</w:t>
      </w:r>
    </w:p>
    <w:p w14:paraId="3D793A0B" w14:textId="77777777" w:rsidR="00641CF8" w:rsidRDefault="00FA0B2A">
      <w:pPr>
        <w:adjustRightInd w:val="0"/>
        <w:snapToGrid w:val="0"/>
        <w:spacing w:line="560" w:lineRule="exact"/>
        <w:ind w:firstLine="720"/>
        <w:rPr>
          <w:rFonts w:ascii="仿宋_GB2312" w:eastAsia="仿宋_GB2312" w:hAnsi="仿宋"/>
          <w:sz w:val="30"/>
          <w:szCs w:val="30"/>
        </w:rPr>
      </w:pPr>
      <w:r>
        <w:rPr>
          <w:rFonts w:ascii="仿宋_GB2312" w:eastAsia="仿宋_GB2312" w:hAnsi="仿宋" w:hint="eastAsia"/>
          <w:sz w:val="30"/>
          <w:szCs w:val="30"/>
        </w:rPr>
        <w:t>免作业本费的日常管理工作均按照我校相关管理制度执行，建立了工作有计划、实施有方案、日常有监督的管理机制，工作取得了较好的成效，效能得到了提高，获得了社会各界的好评，</w:t>
      </w:r>
      <w:r>
        <w:rPr>
          <w:rFonts w:ascii="仿宋_GB2312" w:eastAsia="仿宋_GB2312" w:hAnsi="仿宋" w:hint="eastAsia"/>
          <w:sz w:val="30"/>
          <w:szCs w:val="30"/>
        </w:rPr>
        <w:lastRenderedPageBreak/>
        <w:t>学校成立了绩效管理考核领导小组，组织教职工讨论绩效实施细则，由学校工会监督执行，绩效考核按照学校绩效分配制度执行。</w:t>
      </w:r>
    </w:p>
    <w:p w14:paraId="6EB48F83" w14:textId="77777777" w:rsidR="00641CF8" w:rsidRDefault="00FA0B2A">
      <w:pPr>
        <w:tabs>
          <w:tab w:val="left" w:pos="6804"/>
          <w:tab w:val="left" w:pos="7088"/>
          <w:tab w:val="left" w:pos="7513"/>
          <w:tab w:val="left" w:pos="8080"/>
        </w:tabs>
        <w:spacing w:line="520" w:lineRule="exact"/>
        <w:ind w:firstLineChars="200" w:firstLine="600"/>
        <w:jc w:val="left"/>
        <w:rPr>
          <w:rFonts w:ascii="仿宋_GB2312" w:eastAsia="仿宋_GB2312" w:hAnsi="仿宋"/>
          <w:sz w:val="30"/>
          <w:szCs w:val="30"/>
        </w:rPr>
      </w:pPr>
      <w:r>
        <w:rPr>
          <w:rFonts w:ascii="仿宋_GB2312" w:eastAsia="仿宋_GB2312" w:hAnsi="仿宋" w:hint="eastAsia"/>
          <w:b/>
          <w:sz w:val="30"/>
          <w:szCs w:val="30"/>
        </w:rPr>
        <w:t>三、目标完成情况</w:t>
      </w:r>
      <w:r>
        <w:rPr>
          <w:rFonts w:ascii="仿宋_GB2312" w:eastAsia="仿宋_GB2312" w:hAnsi="仿宋" w:hint="eastAsia"/>
          <w:sz w:val="30"/>
          <w:szCs w:val="30"/>
        </w:rPr>
        <w:tab/>
      </w:r>
    </w:p>
    <w:p w14:paraId="1FF2746D" w14:textId="77777777" w:rsidR="00641CF8" w:rsidRDefault="00FA0B2A">
      <w:pPr>
        <w:adjustRightInd w:val="0"/>
        <w:snapToGrid w:val="0"/>
        <w:spacing w:line="560" w:lineRule="exact"/>
        <w:ind w:firstLine="720"/>
        <w:rPr>
          <w:rFonts w:ascii="仿宋_GB2312" w:eastAsia="仿宋_GB2312" w:hAnsi="仿宋"/>
          <w:sz w:val="30"/>
          <w:szCs w:val="30"/>
        </w:rPr>
      </w:pPr>
      <w:r>
        <w:rPr>
          <w:rFonts w:ascii="仿宋_GB2312" w:eastAsia="仿宋_GB2312" w:hAnsi="仿宋" w:hint="eastAsia"/>
          <w:sz w:val="30"/>
          <w:szCs w:val="30"/>
        </w:rPr>
        <w:t>（一）目标任务量完成情况。</w:t>
      </w:r>
    </w:p>
    <w:p w14:paraId="3369395D" w14:textId="77777777" w:rsidR="00641CF8" w:rsidRDefault="00FA0B2A">
      <w:pPr>
        <w:adjustRightInd w:val="0"/>
        <w:snapToGrid w:val="0"/>
        <w:spacing w:line="560" w:lineRule="exact"/>
        <w:ind w:firstLine="720"/>
        <w:rPr>
          <w:rFonts w:ascii="仿宋_GB2312" w:eastAsia="仿宋_GB2312" w:hAnsi="仿宋"/>
          <w:sz w:val="30"/>
          <w:szCs w:val="30"/>
        </w:rPr>
      </w:pPr>
      <w:r>
        <w:rPr>
          <w:rFonts w:ascii="仿宋_GB2312" w:eastAsia="仿宋_GB2312" w:hAnsi="仿宋" w:hint="eastAsia"/>
          <w:sz w:val="30"/>
          <w:szCs w:val="30"/>
        </w:rPr>
        <w:t>免作业本费完成了学期目标任务，达到了相关要求，学校工作取得了较好成效。</w:t>
      </w:r>
    </w:p>
    <w:p w14:paraId="66CA6E5D" w14:textId="77777777" w:rsidR="00641CF8" w:rsidRDefault="00FA0B2A">
      <w:pPr>
        <w:adjustRightInd w:val="0"/>
        <w:snapToGrid w:val="0"/>
        <w:spacing w:line="560" w:lineRule="exact"/>
        <w:ind w:firstLine="720"/>
        <w:rPr>
          <w:rFonts w:ascii="仿宋_GB2312" w:eastAsia="仿宋_GB2312" w:hAnsi="仿宋"/>
          <w:sz w:val="30"/>
          <w:szCs w:val="30"/>
        </w:rPr>
      </w:pPr>
      <w:r>
        <w:rPr>
          <w:rFonts w:ascii="仿宋_GB2312" w:eastAsia="仿宋_GB2312" w:hAnsi="仿宋" w:hint="eastAsia"/>
          <w:sz w:val="30"/>
          <w:szCs w:val="30"/>
        </w:rPr>
        <w:t>（二）目标质量完成情况。</w:t>
      </w:r>
    </w:p>
    <w:p w14:paraId="7EF8CDDB" w14:textId="77777777" w:rsidR="00641CF8" w:rsidRDefault="00FA0B2A">
      <w:pPr>
        <w:adjustRightInd w:val="0"/>
        <w:snapToGrid w:val="0"/>
        <w:spacing w:line="560" w:lineRule="exact"/>
        <w:ind w:firstLine="720"/>
        <w:rPr>
          <w:rFonts w:ascii="仿宋_GB2312" w:eastAsia="仿宋_GB2312" w:hAnsi="仿宋"/>
          <w:sz w:val="30"/>
          <w:szCs w:val="30"/>
        </w:rPr>
      </w:pPr>
      <w:r>
        <w:rPr>
          <w:rFonts w:ascii="仿宋_GB2312" w:eastAsia="仿宋_GB2312" w:hAnsi="仿宋" w:hint="eastAsia"/>
          <w:sz w:val="30"/>
          <w:szCs w:val="30"/>
        </w:rPr>
        <w:t>按照年初目标任务，实际完成较好。</w:t>
      </w:r>
    </w:p>
    <w:p w14:paraId="29FE563A" w14:textId="77777777" w:rsidR="00641CF8" w:rsidRDefault="00FA0B2A">
      <w:pPr>
        <w:adjustRightInd w:val="0"/>
        <w:snapToGrid w:val="0"/>
        <w:spacing w:line="560" w:lineRule="exact"/>
        <w:ind w:firstLineChars="250" w:firstLine="750"/>
        <w:rPr>
          <w:rFonts w:ascii="仿宋_GB2312" w:eastAsia="仿宋_GB2312" w:hAnsi="仿宋"/>
          <w:sz w:val="30"/>
          <w:szCs w:val="30"/>
        </w:rPr>
      </w:pPr>
      <w:r>
        <w:rPr>
          <w:rFonts w:ascii="仿宋_GB2312" w:eastAsia="仿宋_GB2312" w:hAnsi="仿宋" w:hint="eastAsia"/>
          <w:sz w:val="30"/>
          <w:szCs w:val="30"/>
        </w:rPr>
        <w:t>（三）目标进度完成情况。</w:t>
      </w:r>
    </w:p>
    <w:p w14:paraId="1D3EB8BA" w14:textId="77777777" w:rsidR="00641CF8" w:rsidRDefault="00FA0B2A">
      <w:pPr>
        <w:adjustRightInd w:val="0"/>
        <w:snapToGrid w:val="0"/>
        <w:spacing w:line="560" w:lineRule="exact"/>
        <w:ind w:firstLineChars="250" w:firstLine="750"/>
        <w:rPr>
          <w:rFonts w:ascii="仿宋_GB2312" w:eastAsia="仿宋_GB2312" w:hAnsi="仿宋"/>
          <w:sz w:val="30"/>
          <w:szCs w:val="30"/>
        </w:rPr>
      </w:pPr>
      <w:r>
        <w:rPr>
          <w:rFonts w:ascii="仿宋_GB2312" w:eastAsia="仿宋_GB2312" w:hAnsi="仿宋" w:hint="eastAsia"/>
          <w:sz w:val="30"/>
          <w:szCs w:val="30"/>
        </w:rPr>
        <w:t>对照预定计划，免作业本费完成了目标任务。</w:t>
      </w:r>
    </w:p>
    <w:p w14:paraId="0A418041" w14:textId="77777777" w:rsidR="00641CF8" w:rsidRDefault="00FA0B2A">
      <w:pPr>
        <w:tabs>
          <w:tab w:val="left" w:pos="6804"/>
          <w:tab w:val="left" w:pos="7088"/>
          <w:tab w:val="left" w:pos="7513"/>
          <w:tab w:val="left" w:pos="8080"/>
        </w:tabs>
        <w:spacing w:line="520" w:lineRule="exact"/>
        <w:ind w:firstLineChars="200" w:firstLine="600"/>
        <w:jc w:val="left"/>
        <w:rPr>
          <w:rFonts w:ascii="仿宋_GB2312" w:eastAsia="仿宋_GB2312" w:hAnsi="仿宋"/>
          <w:b/>
          <w:sz w:val="30"/>
          <w:szCs w:val="30"/>
        </w:rPr>
      </w:pPr>
      <w:r>
        <w:rPr>
          <w:rFonts w:ascii="仿宋_GB2312" w:eastAsia="仿宋_GB2312" w:hAnsi="仿宋" w:hint="eastAsia"/>
          <w:b/>
          <w:sz w:val="30"/>
          <w:szCs w:val="30"/>
        </w:rPr>
        <w:t>四、项目效益情况</w:t>
      </w:r>
    </w:p>
    <w:p w14:paraId="0DE1F86F" w14:textId="77777777" w:rsidR="00641CF8" w:rsidRDefault="00FA0B2A">
      <w:pPr>
        <w:adjustRightInd w:val="0"/>
        <w:snapToGrid w:val="0"/>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实施了目标绩效考核，学校各方面工作都</w:t>
      </w:r>
      <w:r w:rsidR="00C22642" w:rsidRPr="00E86F6D">
        <w:rPr>
          <w:rFonts w:ascii="仿宋_GB2312" w:eastAsia="仿宋_GB2312" w:hAnsi="仿宋" w:hint="eastAsia"/>
          <w:sz w:val="30"/>
          <w:szCs w:val="30"/>
          <w:u w:color="46CD7E"/>
        </w:rPr>
        <w:t>有序完成</w:t>
      </w:r>
      <w:r>
        <w:rPr>
          <w:rFonts w:ascii="仿宋_GB2312" w:eastAsia="仿宋_GB2312" w:hAnsi="仿宋" w:hint="eastAsia"/>
          <w:sz w:val="30"/>
          <w:szCs w:val="30"/>
        </w:rPr>
        <w:t>，高质量完成，产生较好的社会效益，严格执行目标管理，充分保障学校正常教学。</w:t>
      </w:r>
    </w:p>
    <w:p w14:paraId="3104845B" w14:textId="77777777" w:rsidR="00641CF8" w:rsidRDefault="00FA0B2A">
      <w:pPr>
        <w:tabs>
          <w:tab w:val="left" w:pos="6804"/>
          <w:tab w:val="left" w:pos="7088"/>
          <w:tab w:val="left" w:pos="7513"/>
          <w:tab w:val="left" w:pos="8080"/>
        </w:tabs>
        <w:spacing w:line="520" w:lineRule="exact"/>
        <w:ind w:firstLineChars="200" w:firstLine="600"/>
        <w:jc w:val="left"/>
        <w:rPr>
          <w:rFonts w:ascii="仿宋_GB2312" w:eastAsia="仿宋_GB2312" w:hAnsi="仿宋"/>
          <w:b/>
          <w:sz w:val="30"/>
          <w:szCs w:val="30"/>
        </w:rPr>
      </w:pPr>
      <w:r>
        <w:rPr>
          <w:rFonts w:ascii="仿宋_GB2312" w:eastAsia="仿宋_GB2312" w:hAnsi="仿宋" w:hint="eastAsia"/>
          <w:b/>
          <w:sz w:val="30"/>
          <w:szCs w:val="30"/>
        </w:rPr>
        <w:t>五、问题及建议</w:t>
      </w:r>
    </w:p>
    <w:p w14:paraId="15565C38" w14:textId="77777777" w:rsidR="00641CF8" w:rsidRDefault="00FA0B2A">
      <w:pPr>
        <w:adjustRightInd w:val="0"/>
        <w:snapToGrid w:val="0"/>
        <w:spacing w:line="560" w:lineRule="exact"/>
        <w:ind w:firstLine="720"/>
        <w:rPr>
          <w:rFonts w:ascii="仿宋_GB2312" w:eastAsia="仿宋_GB2312" w:hAnsi="仿宋"/>
          <w:sz w:val="30"/>
          <w:szCs w:val="30"/>
        </w:rPr>
      </w:pPr>
      <w:r>
        <w:rPr>
          <w:rFonts w:ascii="仿宋_GB2312" w:eastAsia="仿宋_GB2312" w:hAnsi="仿宋" w:hint="eastAsia"/>
          <w:sz w:val="30"/>
          <w:szCs w:val="30"/>
        </w:rPr>
        <w:t>进一步健全和完善财务管理制度及内部控制制度，创新管理手段，用新思路、新方法，改进完善财务管理办法，按照财政支出绩效管理的要求，应建立科学的财政资金效益考评制度体系，不断提高财政资金使用管理水平和效率。</w:t>
      </w:r>
    </w:p>
    <w:p w14:paraId="2D1C9CEC" w14:textId="77777777" w:rsidR="00641CF8" w:rsidRDefault="00641CF8">
      <w:pPr>
        <w:pStyle w:val="a3"/>
        <w:spacing w:before="93"/>
        <w:rPr>
          <w:rFonts w:hAnsi="仿宋"/>
          <w:szCs w:val="30"/>
        </w:rPr>
      </w:pPr>
    </w:p>
    <w:p w14:paraId="3DBCD5A3" w14:textId="77777777" w:rsidR="00641CF8" w:rsidRDefault="00FA0B2A">
      <w:pPr>
        <w:jc w:val="center"/>
        <w:rPr>
          <w:rFonts w:ascii="华文中宋" w:eastAsia="华文中宋" w:hAnsi="华文中宋"/>
          <w:b/>
          <w:sz w:val="40"/>
          <w:szCs w:val="40"/>
        </w:rPr>
      </w:pPr>
      <w:r>
        <w:rPr>
          <w:rFonts w:ascii="华文中宋" w:eastAsia="华文中宋" w:hAnsi="华文中宋" w:hint="eastAsia"/>
          <w:b/>
          <w:sz w:val="40"/>
          <w:szCs w:val="40"/>
        </w:rPr>
        <w:t>通江县第五小学</w:t>
      </w:r>
    </w:p>
    <w:p w14:paraId="105CA822" w14:textId="77777777" w:rsidR="00641CF8" w:rsidRDefault="00FA0B2A">
      <w:pPr>
        <w:pStyle w:val="a8"/>
        <w:spacing w:line="240" w:lineRule="auto"/>
        <w:jc w:val="center"/>
        <w:rPr>
          <w:rFonts w:ascii="华文中宋" w:eastAsia="华文中宋" w:hAnsi="华文中宋"/>
          <w:b/>
          <w:sz w:val="40"/>
          <w:szCs w:val="40"/>
        </w:rPr>
      </w:pPr>
      <w:r>
        <w:rPr>
          <w:rFonts w:ascii="华文中宋" w:eastAsia="华文中宋" w:hAnsi="华文中宋" w:hint="eastAsia"/>
          <w:b/>
          <w:sz w:val="40"/>
          <w:szCs w:val="40"/>
        </w:rPr>
        <w:t>关于2021年度义</w:t>
      </w:r>
      <w:proofErr w:type="gramStart"/>
      <w:r>
        <w:rPr>
          <w:rFonts w:ascii="华文中宋" w:eastAsia="华文中宋" w:hAnsi="华文中宋" w:hint="eastAsia"/>
          <w:b/>
          <w:sz w:val="40"/>
          <w:szCs w:val="40"/>
        </w:rPr>
        <w:t>教奖补</w:t>
      </w:r>
      <w:proofErr w:type="gramEnd"/>
      <w:r>
        <w:rPr>
          <w:rFonts w:ascii="华文中宋" w:eastAsia="华文中宋" w:hAnsi="华文中宋" w:hint="eastAsia"/>
          <w:b/>
          <w:sz w:val="40"/>
          <w:szCs w:val="40"/>
        </w:rPr>
        <w:t>资金项目绩效自评</w:t>
      </w:r>
    </w:p>
    <w:p w14:paraId="4DAAD2A1" w14:textId="77777777" w:rsidR="00641CF8" w:rsidRDefault="00FA0B2A">
      <w:pPr>
        <w:pStyle w:val="a8"/>
        <w:spacing w:line="240" w:lineRule="auto"/>
        <w:jc w:val="center"/>
        <w:rPr>
          <w:rFonts w:ascii="华文中宋" w:eastAsia="华文中宋" w:hAnsi="华文中宋"/>
          <w:b/>
          <w:sz w:val="40"/>
          <w:szCs w:val="40"/>
        </w:rPr>
      </w:pPr>
      <w:r>
        <w:rPr>
          <w:rFonts w:ascii="华文中宋" w:eastAsia="华文中宋" w:hAnsi="华文中宋" w:hint="eastAsia"/>
          <w:b/>
          <w:sz w:val="40"/>
          <w:szCs w:val="40"/>
        </w:rPr>
        <w:t>报告</w:t>
      </w:r>
    </w:p>
    <w:p w14:paraId="2D5F3FC2" w14:textId="77777777" w:rsidR="00641CF8" w:rsidRDefault="00641CF8">
      <w:pPr>
        <w:pStyle w:val="a8"/>
        <w:spacing w:line="240" w:lineRule="auto"/>
        <w:rPr>
          <w:rFonts w:ascii="仿宋_GB2312" w:eastAsia="仿宋_GB2312" w:hAnsi="宋体" w:cs="Times New Roman"/>
          <w:color w:val="auto"/>
          <w:kern w:val="2"/>
          <w:sz w:val="32"/>
          <w:szCs w:val="32"/>
        </w:rPr>
      </w:pPr>
    </w:p>
    <w:p w14:paraId="3A1DC414" w14:textId="77777777" w:rsidR="00641CF8" w:rsidRDefault="00FA0B2A">
      <w:pPr>
        <w:pStyle w:val="a8"/>
        <w:spacing w:line="240" w:lineRule="auto"/>
        <w:ind w:firstLineChars="200" w:firstLine="600"/>
        <w:rPr>
          <w:rFonts w:ascii="仿宋_GB2312" w:eastAsia="仿宋_GB2312" w:hAnsi="仿宋" w:cs="Times New Roman"/>
          <w:color w:val="auto"/>
          <w:kern w:val="2"/>
          <w:sz w:val="30"/>
          <w:szCs w:val="30"/>
        </w:rPr>
      </w:pPr>
      <w:r>
        <w:rPr>
          <w:rFonts w:ascii="仿宋_GB2312" w:eastAsia="仿宋_GB2312" w:hAnsi="仿宋" w:cs="Times New Roman" w:hint="eastAsia"/>
          <w:color w:val="auto"/>
          <w:kern w:val="2"/>
          <w:sz w:val="30"/>
          <w:szCs w:val="30"/>
        </w:rPr>
        <w:lastRenderedPageBreak/>
        <w:t>为加强</w:t>
      </w:r>
      <w:r w:rsidR="00C22642" w:rsidRPr="00E86F6D">
        <w:rPr>
          <w:rFonts w:ascii="仿宋_GB2312" w:eastAsia="仿宋_GB2312" w:hAnsi="仿宋" w:cs="Times New Roman" w:hint="eastAsia"/>
          <w:color w:val="auto"/>
          <w:kern w:val="2"/>
          <w:sz w:val="30"/>
          <w:szCs w:val="30"/>
          <w:u w:color="46CD7E"/>
        </w:rPr>
        <w:t>学校教育管理</w:t>
      </w:r>
      <w:r>
        <w:rPr>
          <w:rFonts w:ascii="仿宋_GB2312" w:eastAsia="仿宋_GB2312" w:hAnsi="仿宋" w:cs="Times New Roman" w:hint="eastAsia"/>
          <w:color w:val="auto"/>
          <w:kern w:val="2"/>
          <w:sz w:val="30"/>
          <w:szCs w:val="30"/>
        </w:rPr>
        <w:t>，充分发挥教育服务作用，调动</w:t>
      </w:r>
      <w:r w:rsidR="00C22642" w:rsidRPr="00E86F6D">
        <w:rPr>
          <w:rFonts w:ascii="仿宋_GB2312" w:eastAsia="仿宋_GB2312" w:hAnsi="仿宋" w:cs="Times New Roman" w:hint="eastAsia"/>
          <w:color w:val="auto"/>
          <w:kern w:val="2"/>
          <w:sz w:val="30"/>
          <w:szCs w:val="30"/>
          <w:u w:color="46CD7E"/>
        </w:rPr>
        <w:t>我校教育</w:t>
      </w:r>
      <w:r>
        <w:rPr>
          <w:rFonts w:ascii="仿宋_GB2312" w:eastAsia="仿宋_GB2312" w:hAnsi="仿宋" w:cs="Times New Roman" w:hint="eastAsia"/>
          <w:color w:val="auto"/>
          <w:kern w:val="2"/>
          <w:sz w:val="30"/>
          <w:szCs w:val="30"/>
        </w:rPr>
        <w:t>人员的积极性。根据四川省教育系统绩效考核标准及通江县财政局关于开展2022年财政支出绩效自评工作的通知</w:t>
      </w:r>
      <w:proofErr w:type="gramStart"/>
      <w:r>
        <w:rPr>
          <w:rFonts w:ascii="仿宋_GB2312" w:eastAsia="仿宋_GB2312" w:hAnsi="仿宋" w:cs="Times New Roman" w:hint="eastAsia"/>
          <w:color w:val="auto"/>
          <w:kern w:val="2"/>
          <w:sz w:val="30"/>
          <w:szCs w:val="30"/>
        </w:rPr>
        <w:t>通财绩【2022】</w:t>
      </w:r>
      <w:proofErr w:type="gramEnd"/>
      <w:r>
        <w:rPr>
          <w:rFonts w:ascii="仿宋_GB2312" w:eastAsia="仿宋_GB2312" w:hAnsi="仿宋" w:cs="Times New Roman" w:hint="eastAsia"/>
          <w:color w:val="auto"/>
          <w:kern w:val="2"/>
          <w:sz w:val="30"/>
          <w:szCs w:val="30"/>
        </w:rPr>
        <w:t>13号文件精神，我校进行了自查自评，现将扶贫支出项目自查情况报告如下：</w:t>
      </w:r>
      <w:commentRangeStart w:id="78"/>
      <w:commentRangeEnd w:id="78"/>
      <w:r>
        <w:commentReference w:id="78"/>
      </w:r>
    </w:p>
    <w:p w14:paraId="22F7FB80" w14:textId="77777777" w:rsidR="00641CF8" w:rsidRDefault="00FA0B2A">
      <w:pPr>
        <w:tabs>
          <w:tab w:val="left" w:pos="6804"/>
          <w:tab w:val="left" w:pos="7088"/>
          <w:tab w:val="left" w:pos="7513"/>
          <w:tab w:val="left" w:pos="8080"/>
        </w:tabs>
        <w:spacing w:line="520" w:lineRule="exact"/>
        <w:ind w:firstLineChars="200" w:firstLine="600"/>
        <w:jc w:val="left"/>
        <w:rPr>
          <w:rFonts w:ascii="仿宋_GB2312" w:eastAsia="仿宋_GB2312" w:hAnsi="仿宋"/>
          <w:b/>
          <w:sz w:val="30"/>
          <w:szCs w:val="30"/>
        </w:rPr>
      </w:pPr>
      <w:r>
        <w:rPr>
          <w:rFonts w:ascii="仿宋_GB2312" w:eastAsia="仿宋_GB2312" w:hAnsi="仿宋" w:hint="eastAsia"/>
          <w:b/>
          <w:sz w:val="30"/>
          <w:szCs w:val="30"/>
        </w:rPr>
        <w:t>一、基本情况</w:t>
      </w:r>
    </w:p>
    <w:p w14:paraId="1E7814E0" w14:textId="77777777" w:rsidR="00641CF8" w:rsidRDefault="00FA0B2A">
      <w:pPr>
        <w:adjustRightInd w:val="0"/>
        <w:snapToGrid w:val="0"/>
        <w:spacing w:line="560" w:lineRule="exact"/>
        <w:ind w:firstLine="720"/>
        <w:rPr>
          <w:rFonts w:ascii="仿宋_GB2312" w:eastAsia="仿宋_GB2312" w:hAnsi="仿宋"/>
          <w:sz w:val="30"/>
          <w:szCs w:val="30"/>
        </w:rPr>
      </w:pPr>
      <w:r>
        <w:rPr>
          <w:rFonts w:ascii="仿宋_GB2312" w:eastAsia="仿宋_GB2312" w:hAnsi="仿宋" w:hint="eastAsia"/>
          <w:sz w:val="30"/>
          <w:szCs w:val="30"/>
        </w:rPr>
        <w:t>通江县第五小学属财政拨款事业单位，编制数为133人，年末在编在岗人员128人，其中专技人员126人（含管理人员双肩挑1人），工勤人员2人，遗属补助人员3人。年末有小学生1848人。</w:t>
      </w:r>
    </w:p>
    <w:p w14:paraId="7FC591C3" w14:textId="77777777" w:rsidR="00641CF8" w:rsidRDefault="00FA0B2A">
      <w:pPr>
        <w:tabs>
          <w:tab w:val="left" w:pos="6804"/>
          <w:tab w:val="left" w:pos="7088"/>
          <w:tab w:val="left" w:pos="7513"/>
          <w:tab w:val="left" w:pos="8080"/>
        </w:tabs>
        <w:spacing w:line="520" w:lineRule="exact"/>
        <w:ind w:firstLineChars="200" w:firstLine="600"/>
        <w:jc w:val="left"/>
        <w:rPr>
          <w:rFonts w:ascii="仿宋_GB2312" w:eastAsia="仿宋_GB2312" w:hAnsi="仿宋"/>
          <w:b/>
          <w:sz w:val="30"/>
          <w:szCs w:val="30"/>
        </w:rPr>
      </w:pPr>
      <w:r>
        <w:rPr>
          <w:rFonts w:ascii="仿宋_GB2312" w:eastAsia="仿宋_GB2312" w:hAnsi="仿宋" w:hint="eastAsia"/>
          <w:b/>
          <w:sz w:val="30"/>
          <w:szCs w:val="30"/>
        </w:rPr>
        <w:t>二、资金使用情况</w:t>
      </w:r>
    </w:p>
    <w:p w14:paraId="5975F57A" w14:textId="77777777" w:rsidR="00641CF8" w:rsidRDefault="00FA0B2A">
      <w:pPr>
        <w:adjustRightInd w:val="0"/>
        <w:snapToGrid w:val="0"/>
        <w:spacing w:line="560" w:lineRule="exact"/>
        <w:ind w:firstLine="720"/>
        <w:rPr>
          <w:rFonts w:ascii="仿宋_GB2312" w:eastAsia="仿宋_GB2312" w:hAnsi="仿宋"/>
          <w:sz w:val="30"/>
          <w:szCs w:val="30"/>
        </w:rPr>
      </w:pPr>
      <w:r>
        <w:rPr>
          <w:rFonts w:ascii="仿宋_GB2312" w:eastAsia="仿宋_GB2312" w:hAnsi="仿宋" w:hint="eastAsia"/>
          <w:sz w:val="30"/>
          <w:szCs w:val="30"/>
        </w:rPr>
        <w:t>（一）资金使用。</w:t>
      </w:r>
    </w:p>
    <w:p w14:paraId="1D572B1B" w14:textId="77777777" w:rsidR="00641CF8" w:rsidRDefault="00FA0B2A">
      <w:pPr>
        <w:adjustRightInd w:val="0"/>
        <w:snapToGrid w:val="0"/>
        <w:spacing w:line="560" w:lineRule="exact"/>
        <w:ind w:firstLine="720"/>
        <w:rPr>
          <w:rFonts w:ascii="仿宋_GB2312" w:eastAsia="仿宋_GB2312" w:hAnsi="仿宋"/>
          <w:sz w:val="30"/>
          <w:szCs w:val="30"/>
        </w:rPr>
      </w:pPr>
      <w:r>
        <w:rPr>
          <w:rFonts w:ascii="仿宋_GB2312" w:eastAsia="仿宋_GB2312" w:hAnsi="仿宋" w:hint="eastAsia"/>
          <w:sz w:val="30"/>
          <w:szCs w:val="30"/>
        </w:rPr>
        <w:t>全年共拨入250000.00元，全部用于优化学校办学条件支出，支出依据合</w:t>
      </w:r>
      <w:proofErr w:type="gramStart"/>
      <w:r>
        <w:rPr>
          <w:rFonts w:ascii="仿宋_GB2312" w:eastAsia="仿宋_GB2312" w:hAnsi="仿宋" w:hint="eastAsia"/>
          <w:sz w:val="30"/>
          <w:szCs w:val="30"/>
        </w:rPr>
        <w:t>规</w:t>
      </w:r>
      <w:proofErr w:type="gramEnd"/>
      <w:r>
        <w:rPr>
          <w:rFonts w:ascii="仿宋_GB2312" w:eastAsia="仿宋_GB2312" w:hAnsi="仿宋" w:hint="eastAsia"/>
          <w:sz w:val="30"/>
          <w:szCs w:val="30"/>
        </w:rPr>
        <w:t>合法，资金支付与预算相符。</w:t>
      </w:r>
    </w:p>
    <w:p w14:paraId="341D5FDC" w14:textId="77777777" w:rsidR="00641CF8" w:rsidRDefault="00FA0B2A">
      <w:pPr>
        <w:adjustRightInd w:val="0"/>
        <w:snapToGrid w:val="0"/>
        <w:spacing w:line="560" w:lineRule="exact"/>
        <w:ind w:firstLine="720"/>
        <w:rPr>
          <w:rFonts w:ascii="仿宋_GB2312" w:eastAsia="仿宋_GB2312" w:hAnsi="仿宋"/>
          <w:sz w:val="30"/>
          <w:szCs w:val="30"/>
        </w:rPr>
      </w:pPr>
      <w:r>
        <w:rPr>
          <w:rFonts w:ascii="仿宋_GB2312" w:eastAsia="仿宋_GB2312" w:hAnsi="仿宋" w:hint="eastAsia"/>
          <w:sz w:val="30"/>
          <w:szCs w:val="30"/>
        </w:rPr>
        <w:t>（二）组织实施情况。</w:t>
      </w:r>
    </w:p>
    <w:p w14:paraId="65F34579" w14:textId="77777777" w:rsidR="00641CF8" w:rsidRDefault="00FA0B2A">
      <w:pPr>
        <w:adjustRightInd w:val="0"/>
        <w:snapToGrid w:val="0"/>
        <w:spacing w:line="560" w:lineRule="exact"/>
        <w:ind w:firstLine="720"/>
        <w:rPr>
          <w:rFonts w:ascii="仿宋_GB2312" w:eastAsia="仿宋_GB2312" w:hAnsi="仿宋"/>
          <w:sz w:val="30"/>
          <w:szCs w:val="30"/>
        </w:rPr>
      </w:pPr>
      <w:r>
        <w:rPr>
          <w:rFonts w:ascii="仿宋_GB2312" w:eastAsia="仿宋_GB2312" w:hAnsi="仿宋" w:hint="eastAsia"/>
          <w:sz w:val="30"/>
          <w:szCs w:val="30"/>
        </w:rPr>
        <w:t>资金的日常管理工作均按照我校相关管理制度执行，建立了工作有计划、实施有方案、日常有监督的管理机制，工作取得了较好的成效，效能得到了提高，获得了社会各界的好评，学校成立了绩效管理考核领导小组，组织教职工讨论绩效实施细则，由学校工会监督执行，绩效考核按照学校绩效分配制度执行。</w:t>
      </w:r>
    </w:p>
    <w:p w14:paraId="40BD28E5" w14:textId="77777777" w:rsidR="00641CF8" w:rsidRDefault="00FA0B2A">
      <w:pPr>
        <w:tabs>
          <w:tab w:val="left" w:pos="6804"/>
          <w:tab w:val="left" w:pos="7088"/>
          <w:tab w:val="left" w:pos="7513"/>
          <w:tab w:val="left" w:pos="8080"/>
        </w:tabs>
        <w:spacing w:line="520" w:lineRule="exact"/>
        <w:ind w:firstLineChars="200" w:firstLine="600"/>
        <w:jc w:val="left"/>
        <w:rPr>
          <w:rFonts w:ascii="仿宋_GB2312" w:eastAsia="仿宋_GB2312" w:hAnsi="仿宋"/>
          <w:sz w:val="30"/>
          <w:szCs w:val="30"/>
        </w:rPr>
      </w:pPr>
      <w:r>
        <w:rPr>
          <w:rFonts w:ascii="仿宋_GB2312" w:eastAsia="仿宋_GB2312" w:hAnsi="仿宋" w:hint="eastAsia"/>
          <w:b/>
          <w:sz w:val="30"/>
          <w:szCs w:val="30"/>
        </w:rPr>
        <w:t>三、目标完成情况</w:t>
      </w:r>
      <w:r>
        <w:rPr>
          <w:rFonts w:ascii="仿宋_GB2312" w:eastAsia="仿宋_GB2312" w:hAnsi="仿宋" w:hint="eastAsia"/>
          <w:sz w:val="30"/>
          <w:szCs w:val="30"/>
        </w:rPr>
        <w:tab/>
      </w:r>
    </w:p>
    <w:p w14:paraId="33D6AF49" w14:textId="77777777" w:rsidR="00641CF8" w:rsidRDefault="00FA0B2A">
      <w:pPr>
        <w:adjustRightInd w:val="0"/>
        <w:snapToGrid w:val="0"/>
        <w:spacing w:line="560" w:lineRule="exact"/>
        <w:ind w:firstLine="720"/>
        <w:rPr>
          <w:rFonts w:ascii="仿宋_GB2312" w:eastAsia="仿宋_GB2312" w:hAnsi="仿宋"/>
          <w:sz w:val="30"/>
          <w:szCs w:val="30"/>
        </w:rPr>
      </w:pPr>
      <w:r>
        <w:rPr>
          <w:rFonts w:ascii="仿宋_GB2312" w:eastAsia="仿宋_GB2312" w:hAnsi="仿宋" w:hint="eastAsia"/>
          <w:sz w:val="30"/>
          <w:szCs w:val="30"/>
        </w:rPr>
        <w:t>（一）目标任务量完成情况。</w:t>
      </w:r>
    </w:p>
    <w:p w14:paraId="4E0F520B" w14:textId="77777777" w:rsidR="00641CF8" w:rsidRDefault="00FA0B2A">
      <w:pPr>
        <w:adjustRightInd w:val="0"/>
        <w:snapToGrid w:val="0"/>
        <w:spacing w:line="560" w:lineRule="exact"/>
        <w:ind w:firstLine="720"/>
        <w:rPr>
          <w:rFonts w:ascii="仿宋_GB2312" w:eastAsia="仿宋_GB2312" w:hAnsi="仿宋"/>
          <w:sz w:val="30"/>
          <w:szCs w:val="30"/>
        </w:rPr>
      </w:pPr>
      <w:r>
        <w:rPr>
          <w:rFonts w:ascii="仿宋_GB2312" w:eastAsia="仿宋_GB2312" w:hAnsi="仿宋" w:hint="eastAsia"/>
          <w:sz w:val="30"/>
          <w:szCs w:val="30"/>
        </w:rPr>
        <w:t>资金完成了学期目标任务，达到了相关要求，学校工作取得了较好成效。</w:t>
      </w:r>
    </w:p>
    <w:p w14:paraId="3CCB579F" w14:textId="77777777" w:rsidR="00641CF8" w:rsidRDefault="00FA0B2A">
      <w:pPr>
        <w:adjustRightInd w:val="0"/>
        <w:snapToGrid w:val="0"/>
        <w:spacing w:line="560" w:lineRule="exact"/>
        <w:ind w:firstLine="720"/>
        <w:rPr>
          <w:rFonts w:ascii="仿宋_GB2312" w:eastAsia="仿宋_GB2312" w:hAnsi="仿宋"/>
          <w:sz w:val="30"/>
          <w:szCs w:val="30"/>
        </w:rPr>
      </w:pPr>
      <w:r>
        <w:rPr>
          <w:rFonts w:ascii="仿宋_GB2312" w:eastAsia="仿宋_GB2312" w:hAnsi="仿宋" w:hint="eastAsia"/>
          <w:sz w:val="30"/>
          <w:szCs w:val="30"/>
        </w:rPr>
        <w:lastRenderedPageBreak/>
        <w:t>（二）目标质量完成情况。</w:t>
      </w:r>
    </w:p>
    <w:p w14:paraId="5FED509E" w14:textId="77777777" w:rsidR="00641CF8" w:rsidRDefault="00FA0B2A">
      <w:pPr>
        <w:adjustRightInd w:val="0"/>
        <w:snapToGrid w:val="0"/>
        <w:spacing w:line="560" w:lineRule="exact"/>
        <w:ind w:firstLine="720"/>
        <w:rPr>
          <w:rFonts w:ascii="仿宋_GB2312" w:eastAsia="仿宋_GB2312" w:hAnsi="仿宋"/>
          <w:sz w:val="30"/>
          <w:szCs w:val="30"/>
        </w:rPr>
      </w:pPr>
      <w:r>
        <w:rPr>
          <w:rFonts w:ascii="仿宋_GB2312" w:eastAsia="仿宋_GB2312" w:hAnsi="仿宋" w:hint="eastAsia"/>
          <w:sz w:val="30"/>
          <w:szCs w:val="30"/>
        </w:rPr>
        <w:t>按照年初目标任务，实际完成较好。</w:t>
      </w:r>
    </w:p>
    <w:p w14:paraId="2E3A9FC8" w14:textId="77777777" w:rsidR="00641CF8" w:rsidRDefault="00FA0B2A">
      <w:pPr>
        <w:adjustRightInd w:val="0"/>
        <w:snapToGrid w:val="0"/>
        <w:spacing w:line="560" w:lineRule="exact"/>
        <w:ind w:firstLineChars="250" w:firstLine="750"/>
        <w:rPr>
          <w:rFonts w:ascii="仿宋_GB2312" w:eastAsia="仿宋_GB2312" w:hAnsi="仿宋"/>
          <w:sz w:val="30"/>
          <w:szCs w:val="30"/>
        </w:rPr>
      </w:pPr>
      <w:r>
        <w:rPr>
          <w:rFonts w:ascii="仿宋_GB2312" w:eastAsia="仿宋_GB2312" w:hAnsi="仿宋" w:hint="eastAsia"/>
          <w:sz w:val="30"/>
          <w:szCs w:val="30"/>
        </w:rPr>
        <w:t>（三）目标进度完成情况。</w:t>
      </w:r>
    </w:p>
    <w:p w14:paraId="1A108217" w14:textId="77777777" w:rsidR="00641CF8" w:rsidRDefault="00FA0B2A">
      <w:pPr>
        <w:adjustRightInd w:val="0"/>
        <w:snapToGrid w:val="0"/>
        <w:spacing w:line="560" w:lineRule="exact"/>
        <w:ind w:firstLineChars="250" w:firstLine="750"/>
        <w:rPr>
          <w:rFonts w:ascii="仿宋_GB2312" w:eastAsia="仿宋_GB2312" w:hAnsi="仿宋"/>
          <w:sz w:val="30"/>
          <w:szCs w:val="30"/>
        </w:rPr>
      </w:pPr>
      <w:r>
        <w:rPr>
          <w:rFonts w:ascii="仿宋_GB2312" w:eastAsia="仿宋_GB2312" w:hAnsi="仿宋" w:hint="eastAsia"/>
          <w:sz w:val="30"/>
          <w:szCs w:val="30"/>
        </w:rPr>
        <w:t>对照预定计划，防疫资金完成了目标任务。</w:t>
      </w:r>
    </w:p>
    <w:p w14:paraId="065B7C4F" w14:textId="77777777" w:rsidR="00641CF8" w:rsidRDefault="00FA0B2A">
      <w:pPr>
        <w:tabs>
          <w:tab w:val="left" w:pos="6804"/>
          <w:tab w:val="left" w:pos="7088"/>
          <w:tab w:val="left" w:pos="7513"/>
          <w:tab w:val="left" w:pos="8080"/>
        </w:tabs>
        <w:spacing w:line="520" w:lineRule="exact"/>
        <w:ind w:firstLineChars="200" w:firstLine="600"/>
        <w:jc w:val="left"/>
        <w:rPr>
          <w:rFonts w:ascii="仿宋_GB2312" w:eastAsia="仿宋_GB2312" w:hAnsi="仿宋"/>
          <w:b/>
          <w:sz w:val="30"/>
          <w:szCs w:val="30"/>
        </w:rPr>
      </w:pPr>
      <w:r>
        <w:rPr>
          <w:rFonts w:ascii="仿宋_GB2312" w:eastAsia="仿宋_GB2312" w:hAnsi="仿宋" w:hint="eastAsia"/>
          <w:b/>
          <w:sz w:val="30"/>
          <w:szCs w:val="30"/>
        </w:rPr>
        <w:t>四、项目效益情况</w:t>
      </w:r>
    </w:p>
    <w:p w14:paraId="7EBC8EE7" w14:textId="77777777" w:rsidR="00641CF8" w:rsidRDefault="00FA0B2A">
      <w:pPr>
        <w:adjustRightInd w:val="0"/>
        <w:snapToGrid w:val="0"/>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实施了目标绩效考核，学校各方面工作都</w:t>
      </w:r>
      <w:r w:rsidR="00C22642" w:rsidRPr="00E86F6D">
        <w:rPr>
          <w:rFonts w:ascii="仿宋_GB2312" w:eastAsia="仿宋_GB2312" w:hAnsi="仿宋" w:hint="eastAsia"/>
          <w:sz w:val="30"/>
          <w:szCs w:val="30"/>
          <w:u w:color="46CD7E"/>
        </w:rPr>
        <w:t>有序完成</w:t>
      </w:r>
      <w:r>
        <w:rPr>
          <w:rFonts w:ascii="仿宋_GB2312" w:eastAsia="仿宋_GB2312" w:hAnsi="仿宋" w:hint="eastAsia"/>
          <w:sz w:val="30"/>
          <w:szCs w:val="30"/>
        </w:rPr>
        <w:t>，高质量完成，产生较好的社会效益，严格执行目标管理，充分保障学校正常教学。</w:t>
      </w:r>
    </w:p>
    <w:p w14:paraId="22C33A91" w14:textId="77777777" w:rsidR="00641CF8" w:rsidRDefault="00FA0B2A">
      <w:pPr>
        <w:tabs>
          <w:tab w:val="left" w:pos="6804"/>
          <w:tab w:val="left" w:pos="7088"/>
          <w:tab w:val="left" w:pos="7513"/>
          <w:tab w:val="left" w:pos="8080"/>
        </w:tabs>
        <w:spacing w:line="520" w:lineRule="exact"/>
        <w:ind w:firstLineChars="200" w:firstLine="600"/>
        <w:jc w:val="left"/>
        <w:rPr>
          <w:rFonts w:ascii="仿宋_GB2312" w:eastAsia="仿宋_GB2312" w:hAnsi="仿宋"/>
          <w:b/>
          <w:sz w:val="30"/>
          <w:szCs w:val="30"/>
        </w:rPr>
      </w:pPr>
      <w:r>
        <w:rPr>
          <w:rFonts w:ascii="仿宋_GB2312" w:eastAsia="仿宋_GB2312" w:hAnsi="仿宋" w:hint="eastAsia"/>
          <w:b/>
          <w:sz w:val="30"/>
          <w:szCs w:val="30"/>
        </w:rPr>
        <w:t>五、问题及建议</w:t>
      </w:r>
    </w:p>
    <w:p w14:paraId="36AA8FE3" w14:textId="77777777" w:rsidR="00641CF8" w:rsidRDefault="00FA0B2A">
      <w:pPr>
        <w:adjustRightInd w:val="0"/>
        <w:snapToGrid w:val="0"/>
        <w:spacing w:line="560" w:lineRule="exact"/>
        <w:ind w:firstLine="720"/>
        <w:rPr>
          <w:rFonts w:ascii="仿宋_GB2312" w:eastAsia="仿宋_GB2312" w:hAnsi="仿宋"/>
          <w:sz w:val="30"/>
          <w:szCs w:val="30"/>
        </w:rPr>
      </w:pPr>
      <w:r>
        <w:rPr>
          <w:rFonts w:ascii="仿宋_GB2312" w:eastAsia="仿宋_GB2312" w:hAnsi="仿宋" w:hint="eastAsia"/>
          <w:sz w:val="30"/>
          <w:szCs w:val="30"/>
        </w:rPr>
        <w:t>进一步健全和完善财务管理制度及内部控制制度，创新管理手段，用新思路、新方法，改进完善财务管理办法，按照财政支出绩效管理的要求，应建立科学的财政资金效益考评制度体系，不断提高财政资金使用管理水平和效率。</w:t>
      </w:r>
    </w:p>
    <w:p w14:paraId="485ECEAE" w14:textId="77777777" w:rsidR="00641CF8" w:rsidRDefault="00641CF8">
      <w:pPr>
        <w:pStyle w:val="a3"/>
        <w:spacing w:before="93"/>
        <w:rPr>
          <w:rFonts w:hAnsi="仿宋"/>
          <w:szCs w:val="30"/>
        </w:rPr>
      </w:pPr>
    </w:p>
    <w:p w14:paraId="782BD388" w14:textId="77777777" w:rsidR="00641CF8" w:rsidRDefault="00FA0B2A">
      <w:pPr>
        <w:jc w:val="center"/>
        <w:rPr>
          <w:rFonts w:ascii="宋体" w:hAnsi="宋体" w:cs="宋体"/>
          <w:b/>
          <w:bCs/>
          <w:color w:val="000000"/>
          <w:kern w:val="0"/>
          <w:sz w:val="40"/>
          <w:szCs w:val="40"/>
        </w:rPr>
      </w:pPr>
      <w:r>
        <w:rPr>
          <w:rFonts w:ascii="宋体" w:hAnsi="宋体" w:cs="宋体" w:hint="eastAsia"/>
          <w:b/>
          <w:bCs/>
          <w:color w:val="000000"/>
          <w:kern w:val="0"/>
          <w:sz w:val="40"/>
          <w:szCs w:val="40"/>
        </w:rPr>
        <w:t>通江县第五小学</w:t>
      </w:r>
    </w:p>
    <w:p w14:paraId="445EFEF1" w14:textId="77777777" w:rsidR="00641CF8" w:rsidRDefault="00FA0B2A">
      <w:pPr>
        <w:pStyle w:val="a8"/>
        <w:spacing w:line="240" w:lineRule="auto"/>
        <w:jc w:val="center"/>
        <w:rPr>
          <w:rFonts w:ascii="宋体" w:hAnsi="宋体"/>
          <w:b/>
          <w:bCs/>
          <w:sz w:val="40"/>
          <w:szCs w:val="40"/>
        </w:rPr>
      </w:pPr>
      <w:r>
        <w:rPr>
          <w:rFonts w:ascii="宋体" w:hAnsi="宋体" w:hint="eastAsia"/>
          <w:b/>
          <w:bCs/>
          <w:sz w:val="40"/>
          <w:szCs w:val="40"/>
        </w:rPr>
        <w:t>关于学校2021年度扶贫支出绩效自评</w:t>
      </w:r>
    </w:p>
    <w:p w14:paraId="0B674B2E" w14:textId="77777777" w:rsidR="00641CF8" w:rsidRDefault="00FA0B2A">
      <w:pPr>
        <w:pStyle w:val="a8"/>
        <w:spacing w:line="240" w:lineRule="auto"/>
        <w:jc w:val="center"/>
        <w:rPr>
          <w:rFonts w:ascii="宋体" w:hAnsi="宋体"/>
          <w:b/>
          <w:bCs/>
          <w:sz w:val="40"/>
          <w:szCs w:val="40"/>
        </w:rPr>
      </w:pPr>
      <w:r>
        <w:rPr>
          <w:rFonts w:ascii="宋体" w:hAnsi="宋体" w:hint="eastAsia"/>
          <w:b/>
          <w:bCs/>
          <w:sz w:val="40"/>
          <w:szCs w:val="40"/>
        </w:rPr>
        <w:t>报告</w:t>
      </w:r>
    </w:p>
    <w:p w14:paraId="14BBDF35" w14:textId="77777777" w:rsidR="00641CF8" w:rsidRDefault="00641CF8">
      <w:pPr>
        <w:pStyle w:val="a8"/>
        <w:spacing w:line="240" w:lineRule="auto"/>
        <w:rPr>
          <w:rFonts w:ascii="仿宋_GB2312" w:eastAsia="仿宋_GB2312" w:hAnsi="宋体" w:cs="Times New Roman"/>
          <w:color w:val="auto"/>
          <w:kern w:val="2"/>
          <w:sz w:val="32"/>
          <w:szCs w:val="32"/>
        </w:rPr>
      </w:pPr>
    </w:p>
    <w:p w14:paraId="066EB046" w14:textId="77777777" w:rsidR="00641CF8" w:rsidRDefault="00FA0B2A">
      <w:pPr>
        <w:pStyle w:val="a8"/>
        <w:spacing w:line="240" w:lineRule="auto"/>
        <w:ind w:firstLineChars="200" w:firstLine="600"/>
        <w:rPr>
          <w:rFonts w:ascii="仿宋_GB2312" w:eastAsia="仿宋_GB2312" w:hAnsi="仿宋" w:cs="Times New Roman"/>
          <w:color w:val="auto"/>
          <w:kern w:val="2"/>
          <w:sz w:val="30"/>
          <w:szCs w:val="30"/>
        </w:rPr>
      </w:pPr>
      <w:r>
        <w:rPr>
          <w:rFonts w:ascii="仿宋_GB2312" w:eastAsia="仿宋_GB2312" w:hAnsi="仿宋" w:cs="Times New Roman" w:hint="eastAsia"/>
          <w:color w:val="auto"/>
          <w:kern w:val="2"/>
          <w:sz w:val="30"/>
          <w:szCs w:val="30"/>
        </w:rPr>
        <w:t>为加强</w:t>
      </w:r>
      <w:r w:rsidR="00C22642" w:rsidRPr="00E86F6D">
        <w:rPr>
          <w:rFonts w:ascii="仿宋_GB2312" w:eastAsia="仿宋_GB2312" w:hAnsi="仿宋" w:cs="Times New Roman" w:hint="eastAsia"/>
          <w:color w:val="auto"/>
          <w:kern w:val="2"/>
          <w:sz w:val="30"/>
          <w:szCs w:val="30"/>
          <w:u w:color="46CD7E"/>
        </w:rPr>
        <w:t>学校教育管理</w:t>
      </w:r>
      <w:r>
        <w:rPr>
          <w:rFonts w:ascii="仿宋_GB2312" w:eastAsia="仿宋_GB2312" w:hAnsi="仿宋" w:cs="Times New Roman" w:hint="eastAsia"/>
          <w:color w:val="auto"/>
          <w:kern w:val="2"/>
          <w:sz w:val="30"/>
          <w:szCs w:val="30"/>
        </w:rPr>
        <w:t>，充分发挥教育服务作用，调动</w:t>
      </w:r>
      <w:r w:rsidR="00C22642" w:rsidRPr="00E86F6D">
        <w:rPr>
          <w:rFonts w:ascii="仿宋_GB2312" w:eastAsia="仿宋_GB2312" w:hAnsi="仿宋" w:cs="Times New Roman" w:hint="eastAsia"/>
          <w:color w:val="auto"/>
          <w:kern w:val="2"/>
          <w:sz w:val="30"/>
          <w:szCs w:val="30"/>
          <w:u w:color="46CD7E"/>
        </w:rPr>
        <w:t>我校教育</w:t>
      </w:r>
      <w:r>
        <w:rPr>
          <w:rFonts w:ascii="仿宋_GB2312" w:eastAsia="仿宋_GB2312" w:hAnsi="仿宋" w:cs="Times New Roman" w:hint="eastAsia"/>
          <w:color w:val="auto"/>
          <w:kern w:val="2"/>
          <w:sz w:val="30"/>
          <w:szCs w:val="30"/>
        </w:rPr>
        <w:t>人员的积极性。根据四川省教育系统绩效考核标准及通江县财政局关于开展2022年财政支出绩效自评工作的通知</w:t>
      </w:r>
      <w:proofErr w:type="gramStart"/>
      <w:r>
        <w:rPr>
          <w:rFonts w:ascii="仿宋_GB2312" w:eastAsia="仿宋_GB2312" w:hAnsi="仿宋" w:cs="Times New Roman" w:hint="eastAsia"/>
          <w:color w:val="auto"/>
          <w:kern w:val="2"/>
          <w:sz w:val="30"/>
          <w:szCs w:val="30"/>
        </w:rPr>
        <w:t>通财绩【2022】</w:t>
      </w:r>
      <w:proofErr w:type="gramEnd"/>
      <w:r>
        <w:rPr>
          <w:rFonts w:ascii="仿宋_GB2312" w:eastAsia="仿宋_GB2312" w:hAnsi="仿宋" w:cs="Times New Roman" w:hint="eastAsia"/>
          <w:color w:val="auto"/>
          <w:kern w:val="2"/>
          <w:sz w:val="30"/>
          <w:szCs w:val="30"/>
        </w:rPr>
        <w:t>13号文件精神，我校进行了自查自评，现将扶贫支出项目自查情况报告如下：</w:t>
      </w:r>
      <w:commentRangeStart w:id="79"/>
      <w:commentRangeEnd w:id="79"/>
      <w:r>
        <w:commentReference w:id="79"/>
      </w:r>
    </w:p>
    <w:p w14:paraId="5F6D33DC" w14:textId="77777777" w:rsidR="00641CF8" w:rsidRDefault="00FA0B2A">
      <w:pPr>
        <w:tabs>
          <w:tab w:val="left" w:pos="6804"/>
          <w:tab w:val="left" w:pos="7088"/>
          <w:tab w:val="left" w:pos="7513"/>
          <w:tab w:val="left" w:pos="8080"/>
        </w:tabs>
        <w:spacing w:line="520" w:lineRule="exact"/>
        <w:ind w:firstLineChars="200" w:firstLine="600"/>
        <w:jc w:val="left"/>
        <w:rPr>
          <w:rFonts w:ascii="仿宋_GB2312" w:eastAsia="仿宋_GB2312" w:hAnsi="仿宋"/>
          <w:b/>
          <w:sz w:val="30"/>
          <w:szCs w:val="30"/>
        </w:rPr>
      </w:pPr>
      <w:r>
        <w:rPr>
          <w:rFonts w:ascii="仿宋_GB2312" w:eastAsia="仿宋_GB2312" w:hAnsi="仿宋" w:hint="eastAsia"/>
          <w:b/>
          <w:sz w:val="30"/>
          <w:szCs w:val="30"/>
        </w:rPr>
        <w:lastRenderedPageBreak/>
        <w:t>一、基本情况</w:t>
      </w:r>
    </w:p>
    <w:p w14:paraId="7B6B753B" w14:textId="77777777" w:rsidR="00641CF8" w:rsidRDefault="00FA0B2A">
      <w:pPr>
        <w:adjustRightInd w:val="0"/>
        <w:snapToGrid w:val="0"/>
        <w:spacing w:line="560" w:lineRule="exact"/>
        <w:ind w:firstLine="720"/>
        <w:rPr>
          <w:rFonts w:ascii="仿宋_GB2312" w:eastAsia="仿宋_GB2312" w:hAnsi="仿宋"/>
          <w:sz w:val="30"/>
          <w:szCs w:val="30"/>
        </w:rPr>
      </w:pPr>
      <w:r>
        <w:rPr>
          <w:rFonts w:ascii="仿宋_GB2312" w:eastAsia="仿宋_GB2312" w:hAnsi="仿宋" w:hint="eastAsia"/>
          <w:sz w:val="30"/>
          <w:szCs w:val="30"/>
        </w:rPr>
        <w:t>通江县第五小学的主要职能是认真贯彻落实党和国家的方针、政策，正确执行上级主管部门的决议和指示，全面实施素质教育，培养德、智、体、美等方面全面发展的社会主义事业的建设者和接班人。编制数为133人，年末在编在岗人员128人，其中专技人员126人（含管理人员双肩挑1人），工勤人员2人，遗属补助人员3人，财政供给人员128人。年末有小学生1848人，幼儿</w:t>
      </w:r>
      <w:r w:rsidR="0010150D">
        <w:rPr>
          <w:rFonts w:ascii="仿宋_GB2312" w:eastAsia="仿宋_GB2312" w:hAnsi="仿宋" w:hint="eastAsia"/>
          <w:sz w:val="30"/>
          <w:szCs w:val="30"/>
        </w:rPr>
        <w:t>园</w:t>
      </w:r>
      <w:r>
        <w:rPr>
          <w:rFonts w:ascii="仿宋_GB2312" w:eastAsia="仿宋_GB2312" w:hAnsi="仿宋" w:hint="eastAsia"/>
          <w:sz w:val="30"/>
          <w:szCs w:val="30"/>
        </w:rPr>
        <w:t>学生442人。</w:t>
      </w:r>
    </w:p>
    <w:p w14:paraId="647D515E" w14:textId="77777777" w:rsidR="00641CF8" w:rsidRDefault="00FA0B2A">
      <w:pPr>
        <w:tabs>
          <w:tab w:val="left" w:pos="6804"/>
          <w:tab w:val="left" w:pos="7088"/>
          <w:tab w:val="left" w:pos="7513"/>
          <w:tab w:val="left" w:pos="8080"/>
        </w:tabs>
        <w:spacing w:line="520" w:lineRule="exact"/>
        <w:ind w:firstLineChars="200" w:firstLine="600"/>
        <w:jc w:val="left"/>
        <w:rPr>
          <w:rFonts w:ascii="仿宋_GB2312" w:eastAsia="仿宋_GB2312" w:hAnsi="仿宋"/>
          <w:b/>
          <w:sz w:val="30"/>
          <w:szCs w:val="30"/>
        </w:rPr>
      </w:pPr>
      <w:r>
        <w:rPr>
          <w:rFonts w:ascii="仿宋_GB2312" w:eastAsia="仿宋_GB2312" w:hAnsi="仿宋" w:hint="eastAsia"/>
          <w:b/>
          <w:sz w:val="30"/>
          <w:szCs w:val="30"/>
        </w:rPr>
        <w:t>二、资金使用情况</w:t>
      </w:r>
    </w:p>
    <w:p w14:paraId="36A76395" w14:textId="77777777" w:rsidR="00641CF8" w:rsidRDefault="00FA0B2A">
      <w:pPr>
        <w:adjustRightInd w:val="0"/>
        <w:snapToGrid w:val="0"/>
        <w:spacing w:line="560" w:lineRule="exact"/>
        <w:ind w:firstLine="720"/>
        <w:rPr>
          <w:rFonts w:ascii="仿宋_GB2312" w:eastAsia="仿宋_GB2312" w:hAnsi="仿宋"/>
          <w:sz w:val="30"/>
          <w:szCs w:val="30"/>
        </w:rPr>
      </w:pPr>
      <w:r>
        <w:rPr>
          <w:rFonts w:ascii="仿宋_GB2312" w:eastAsia="仿宋_GB2312" w:hAnsi="仿宋" w:hint="eastAsia"/>
          <w:sz w:val="30"/>
          <w:szCs w:val="30"/>
        </w:rPr>
        <w:t>（一）资金使用。</w:t>
      </w:r>
    </w:p>
    <w:p w14:paraId="4EA41C33" w14:textId="77777777" w:rsidR="00641CF8" w:rsidRDefault="00FA0B2A">
      <w:pPr>
        <w:snapToGrid w:val="0"/>
        <w:spacing w:line="520" w:lineRule="exact"/>
        <w:ind w:firstLineChars="200" w:firstLine="600"/>
        <w:rPr>
          <w:rFonts w:ascii="仿宋_GB2312" w:eastAsia="仿宋_GB2312" w:hAnsi="仿宋"/>
          <w:sz w:val="30"/>
          <w:szCs w:val="30"/>
        </w:rPr>
      </w:pPr>
      <w:r>
        <w:rPr>
          <w:rFonts w:ascii="仿宋_GB2312" w:eastAsia="仿宋_GB2312" w:hAnsi="仿宋" w:hint="eastAsia"/>
          <w:sz w:val="30"/>
          <w:szCs w:val="30"/>
        </w:rPr>
        <w:t>全年共拨入36000.00元，用于学校驻村扶贫教师的差旅补助及办公支出，支出依据合</w:t>
      </w:r>
      <w:proofErr w:type="gramStart"/>
      <w:r>
        <w:rPr>
          <w:rFonts w:ascii="仿宋_GB2312" w:eastAsia="仿宋_GB2312" w:hAnsi="仿宋" w:hint="eastAsia"/>
          <w:sz w:val="30"/>
          <w:szCs w:val="30"/>
        </w:rPr>
        <w:t>规</w:t>
      </w:r>
      <w:proofErr w:type="gramEnd"/>
      <w:r>
        <w:rPr>
          <w:rFonts w:ascii="仿宋_GB2312" w:eastAsia="仿宋_GB2312" w:hAnsi="仿宋" w:hint="eastAsia"/>
          <w:sz w:val="30"/>
          <w:szCs w:val="30"/>
        </w:rPr>
        <w:t>合法，资金支付与预算相符。</w:t>
      </w:r>
    </w:p>
    <w:p w14:paraId="08DABEE7" w14:textId="77777777" w:rsidR="00641CF8" w:rsidRDefault="00FA0B2A">
      <w:pPr>
        <w:adjustRightInd w:val="0"/>
        <w:snapToGrid w:val="0"/>
        <w:spacing w:line="560" w:lineRule="exact"/>
        <w:ind w:firstLine="720"/>
        <w:rPr>
          <w:rFonts w:ascii="仿宋_GB2312" w:eastAsia="仿宋_GB2312" w:hAnsi="仿宋"/>
          <w:sz w:val="30"/>
          <w:szCs w:val="30"/>
        </w:rPr>
      </w:pPr>
      <w:r>
        <w:rPr>
          <w:rFonts w:ascii="仿宋_GB2312" w:eastAsia="仿宋_GB2312" w:hAnsi="仿宋" w:hint="eastAsia"/>
          <w:sz w:val="30"/>
          <w:szCs w:val="30"/>
        </w:rPr>
        <w:t>（二）组织实施情况。</w:t>
      </w:r>
    </w:p>
    <w:p w14:paraId="4ADA4662" w14:textId="77777777" w:rsidR="00641CF8" w:rsidRDefault="00FA0B2A">
      <w:pPr>
        <w:adjustRightInd w:val="0"/>
        <w:snapToGrid w:val="0"/>
        <w:spacing w:line="560" w:lineRule="exact"/>
        <w:ind w:firstLine="720"/>
        <w:rPr>
          <w:rFonts w:ascii="仿宋_GB2312" w:eastAsia="仿宋_GB2312" w:hAnsi="仿宋"/>
          <w:sz w:val="30"/>
          <w:szCs w:val="30"/>
        </w:rPr>
      </w:pPr>
      <w:r>
        <w:rPr>
          <w:rFonts w:ascii="仿宋_GB2312" w:eastAsia="仿宋_GB2312" w:hAnsi="仿宋" w:hint="eastAsia"/>
          <w:sz w:val="30"/>
          <w:szCs w:val="30"/>
        </w:rPr>
        <w:t>扶贫支出项目的日常管理工作均按照我校相关管理制度执行，建立了工作有计划、实施有方案、日常有监督的管理机制，工作取得了较好的成效，效能得到了提高，获得了社会各界的好评，学校成立了扶贫支出项目领导小组，严格对驻村干部的考核，及时发放驻村干部的差旅费和办公支出。</w:t>
      </w:r>
    </w:p>
    <w:p w14:paraId="32CB0CB9" w14:textId="77777777" w:rsidR="00641CF8" w:rsidRDefault="00FA0B2A">
      <w:pPr>
        <w:tabs>
          <w:tab w:val="left" w:pos="6804"/>
          <w:tab w:val="left" w:pos="7088"/>
          <w:tab w:val="left" w:pos="7513"/>
          <w:tab w:val="left" w:pos="8080"/>
        </w:tabs>
        <w:spacing w:line="520" w:lineRule="exact"/>
        <w:ind w:firstLineChars="200" w:firstLine="600"/>
        <w:jc w:val="left"/>
        <w:rPr>
          <w:rFonts w:ascii="仿宋_GB2312" w:eastAsia="仿宋_GB2312" w:hAnsi="仿宋"/>
          <w:sz w:val="30"/>
          <w:szCs w:val="30"/>
        </w:rPr>
      </w:pPr>
      <w:r>
        <w:rPr>
          <w:rFonts w:ascii="仿宋_GB2312" w:eastAsia="仿宋_GB2312" w:hAnsi="仿宋" w:hint="eastAsia"/>
          <w:b/>
          <w:sz w:val="30"/>
          <w:szCs w:val="30"/>
        </w:rPr>
        <w:t>三、目标完成情况</w:t>
      </w:r>
      <w:r>
        <w:rPr>
          <w:rFonts w:ascii="仿宋_GB2312" w:eastAsia="仿宋_GB2312" w:hAnsi="仿宋" w:hint="eastAsia"/>
          <w:sz w:val="30"/>
          <w:szCs w:val="30"/>
        </w:rPr>
        <w:tab/>
      </w:r>
    </w:p>
    <w:p w14:paraId="32B3D6FF" w14:textId="77777777" w:rsidR="00641CF8" w:rsidRDefault="00FA0B2A">
      <w:pPr>
        <w:adjustRightInd w:val="0"/>
        <w:snapToGrid w:val="0"/>
        <w:spacing w:line="560" w:lineRule="exact"/>
        <w:ind w:firstLine="720"/>
        <w:rPr>
          <w:rFonts w:ascii="仿宋_GB2312" w:eastAsia="仿宋_GB2312" w:hAnsi="仿宋"/>
          <w:sz w:val="30"/>
          <w:szCs w:val="30"/>
        </w:rPr>
      </w:pPr>
      <w:r>
        <w:rPr>
          <w:rFonts w:ascii="仿宋_GB2312" w:eastAsia="仿宋_GB2312" w:hAnsi="仿宋" w:hint="eastAsia"/>
          <w:sz w:val="30"/>
          <w:szCs w:val="30"/>
        </w:rPr>
        <w:t>（一）目标任务量完成情况。</w:t>
      </w:r>
    </w:p>
    <w:p w14:paraId="384BBA8C" w14:textId="77777777" w:rsidR="00641CF8" w:rsidRDefault="00FA0B2A">
      <w:pPr>
        <w:adjustRightInd w:val="0"/>
        <w:snapToGrid w:val="0"/>
        <w:spacing w:line="560" w:lineRule="exact"/>
        <w:ind w:firstLine="720"/>
        <w:rPr>
          <w:rFonts w:ascii="仿宋_GB2312" w:eastAsia="仿宋_GB2312" w:hAnsi="仿宋"/>
          <w:sz w:val="30"/>
          <w:szCs w:val="30"/>
        </w:rPr>
      </w:pPr>
      <w:r>
        <w:rPr>
          <w:rFonts w:ascii="仿宋_GB2312" w:eastAsia="仿宋_GB2312" w:hAnsi="仿宋" w:hint="eastAsia"/>
          <w:sz w:val="30"/>
          <w:szCs w:val="30"/>
        </w:rPr>
        <w:t>驻村干部完成学期目标任务，达到了相关要求，推动帮扶工作有序开展。</w:t>
      </w:r>
    </w:p>
    <w:p w14:paraId="4C405264" w14:textId="77777777" w:rsidR="00641CF8" w:rsidRDefault="00FA0B2A">
      <w:pPr>
        <w:adjustRightInd w:val="0"/>
        <w:snapToGrid w:val="0"/>
        <w:spacing w:line="560" w:lineRule="exact"/>
        <w:ind w:firstLine="720"/>
        <w:rPr>
          <w:rFonts w:ascii="仿宋_GB2312" w:eastAsia="仿宋_GB2312" w:hAnsi="仿宋"/>
          <w:sz w:val="30"/>
          <w:szCs w:val="30"/>
        </w:rPr>
      </w:pPr>
      <w:r>
        <w:rPr>
          <w:rFonts w:ascii="仿宋_GB2312" w:eastAsia="仿宋_GB2312" w:hAnsi="仿宋" w:hint="eastAsia"/>
          <w:sz w:val="30"/>
          <w:szCs w:val="30"/>
        </w:rPr>
        <w:t>（二）目标质量完成情况。</w:t>
      </w:r>
    </w:p>
    <w:p w14:paraId="5AA5B5BF" w14:textId="77777777" w:rsidR="00641CF8" w:rsidRDefault="00FA0B2A">
      <w:pPr>
        <w:adjustRightInd w:val="0"/>
        <w:snapToGrid w:val="0"/>
        <w:spacing w:line="560" w:lineRule="exact"/>
        <w:ind w:firstLine="720"/>
        <w:rPr>
          <w:rFonts w:ascii="仿宋_GB2312" w:eastAsia="仿宋_GB2312" w:hAnsi="仿宋"/>
          <w:sz w:val="30"/>
          <w:szCs w:val="30"/>
        </w:rPr>
      </w:pPr>
      <w:r>
        <w:rPr>
          <w:rFonts w:ascii="仿宋_GB2312" w:eastAsia="仿宋_GB2312" w:hAnsi="仿宋" w:hint="eastAsia"/>
          <w:sz w:val="30"/>
          <w:szCs w:val="30"/>
        </w:rPr>
        <w:t>按照年初目标任务，实际扶贫工作完成较好，扶贫干部做得很优秀。</w:t>
      </w:r>
    </w:p>
    <w:p w14:paraId="223A3E0D" w14:textId="77777777" w:rsidR="00641CF8" w:rsidRDefault="00FA0B2A">
      <w:pPr>
        <w:adjustRightInd w:val="0"/>
        <w:snapToGrid w:val="0"/>
        <w:spacing w:line="560" w:lineRule="exact"/>
        <w:ind w:firstLineChars="250" w:firstLine="750"/>
        <w:rPr>
          <w:rFonts w:ascii="仿宋_GB2312" w:eastAsia="仿宋_GB2312" w:hAnsi="仿宋"/>
          <w:sz w:val="30"/>
          <w:szCs w:val="30"/>
        </w:rPr>
      </w:pPr>
      <w:r>
        <w:rPr>
          <w:rFonts w:ascii="仿宋_GB2312" w:eastAsia="仿宋_GB2312" w:hAnsi="仿宋" w:hint="eastAsia"/>
          <w:sz w:val="30"/>
          <w:szCs w:val="30"/>
        </w:rPr>
        <w:lastRenderedPageBreak/>
        <w:t>（三）目标进度完成情况。</w:t>
      </w:r>
    </w:p>
    <w:p w14:paraId="2F6B2E26" w14:textId="77777777" w:rsidR="00641CF8" w:rsidRDefault="00FA0B2A">
      <w:pPr>
        <w:adjustRightInd w:val="0"/>
        <w:snapToGrid w:val="0"/>
        <w:spacing w:line="560" w:lineRule="exact"/>
        <w:ind w:firstLineChars="250" w:firstLine="750"/>
        <w:rPr>
          <w:rFonts w:ascii="仿宋_GB2312" w:eastAsia="仿宋_GB2312" w:hAnsi="仿宋"/>
          <w:sz w:val="30"/>
          <w:szCs w:val="30"/>
        </w:rPr>
      </w:pPr>
      <w:r>
        <w:rPr>
          <w:rFonts w:ascii="仿宋_GB2312" w:eastAsia="仿宋_GB2312" w:hAnsi="仿宋" w:hint="eastAsia"/>
          <w:sz w:val="30"/>
          <w:szCs w:val="30"/>
        </w:rPr>
        <w:t>对照预定计划，全部完成了目标任务。</w:t>
      </w:r>
    </w:p>
    <w:p w14:paraId="3DD62ED6" w14:textId="77777777" w:rsidR="00641CF8" w:rsidRDefault="00FA0B2A">
      <w:pPr>
        <w:tabs>
          <w:tab w:val="left" w:pos="6804"/>
          <w:tab w:val="left" w:pos="7088"/>
          <w:tab w:val="left" w:pos="7513"/>
          <w:tab w:val="left" w:pos="8080"/>
        </w:tabs>
        <w:spacing w:line="520" w:lineRule="exact"/>
        <w:ind w:firstLineChars="200" w:firstLine="600"/>
        <w:jc w:val="left"/>
        <w:rPr>
          <w:rFonts w:ascii="仿宋_GB2312" w:eastAsia="仿宋_GB2312" w:hAnsi="仿宋"/>
          <w:b/>
          <w:sz w:val="30"/>
          <w:szCs w:val="30"/>
        </w:rPr>
      </w:pPr>
      <w:r>
        <w:rPr>
          <w:rFonts w:ascii="仿宋_GB2312" w:eastAsia="仿宋_GB2312" w:hAnsi="仿宋" w:hint="eastAsia"/>
          <w:b/>
          <w:sz w:val="30"/>
          <w:szCs w:val="30"/>
        </w:rPr>
        <w:t>四、项目效益情况</w:t>
      </w:r>
    </w:p>
    <w:p w14:paraId="5CCFA913" w14:textId="77777777" w:rsidR="00641CF8" w:rsidRDefault="00FA0B2A">
      <w:pPr>
        <w:adjustRightInd w:val="0"/>
        <w:snapToGrid w:val="0"/>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实施扶贫支出项目，充分调动了扶贫干部的积极性，驻村干部都有序，高质量</w:t>
      </w:r>
      <w:r w:rsidR="0010150D">
        <w:rPr>
          <w:rFonts w:ascii="仿宋_GB2312" w:eastAsia="仿宋_GB2312" w:hAnsi="仿宋" w:hint="eastAsia"/>
          <w:sz w:val="30"/>
          <w:szCs w:val="30"/>
        </w:rPr>
        <w:t>地</w:t>
      </w:r>
      <w:r>
        <w:rPr>
          <w:rFonts w:ascii="仿宋_GB2312" w:eastAsia="仿宋_GB2312" w:hAnsi="仿宋" w:hint="eastAsia"/>
          <w:sz w:val="30"/>
          <w:szCs w:val="30"/>
        </w:rPr>
        <w:t>完成工作，产生了较好的社会效益。</w:t>
      </w:r>
    </w:p>
    <w:p w14:paraId="259615DF" w14:textId="77777777" w:rsidR="00641CF8" w:rsidRDefault="00FA0B2A">
      <w:pPr>
        <w:tabs>
          <w:tab w:val="left" w:pos="6804"/>
          <w:tab w:val="left" w:pos="7088"/>
          <w:tab w:val="left" w:pos="7513"/>
          <w:tab w:val="left" w:pos="8080"/>
        </w:tabs>
        <w:spacing w:line="520" w:lineRule="exact"/>
        <w:ind w:firstLineChars="200" w:firstLine="600"/>
        <w:jc w:val="left"/>
        <w:rPr>
          <w:rFonts w:ascii="仿宋_GB2312" w:eastAsia="仿宋_GB2312" w:hAnsi="仿宋"/>
          <w:b/>
          <w:sz w:val="30"/>
          <w:szCs w:val="30"/>
        </w:rPr>
      </w:pPr>
      <w:r>
        <w:rPr>
          <w:rFonts w:ascii="仿宋_GB2312" w:eastAsia="仿宋_GB2312" w:hAnsi="仿宋" w:hint="eastAsia"/>
          <w:b/>
          <w:sz w:val="30"/>
          <w:szCs w:val="30"/>
        </w:rPr>
        <w:t>五、问题及建议</w:t>
      </w:r>
    </w:p>
    <w:p w14:paraId="09D1C8EF" w14:textId="77777777" w:rsidR="00641CF8" w:rsidRDefault="00FA0B2A">
      <w:pPr>
        <w:adjustRightInd w:val="0"/>
        <w:snapToGrid w:val="0"/>
        <w:spacing w:line="560" w:lineRule="exact"/>
        <w:ind w:firstLine="720"/>
        <w:rPr>
          <w:rFonts w:ascii="仿宋_GB2312" w:eastAsia="仿宋_GB2312" w:hAnsi="仿宋"/>
          <w:sz w:val="30"/>
          <w:szCs w:val="30"/>
        </w:rPr>
      </w:pPr>
      <w:r>
        <w:rPr>
          <w:rFonts w:ascii="仿宋_GB2312" w:eastAsia="仿宋_GB2312" w:hAnsi="仿宋" w:hint="eastAsia"/>
          <w:sz w:val="30"/>
          <w:szCs w:val="30"/>
        </w:rPr>
        <w:t>进一步健全和完善管理制度及内部控制制度，创新管理手段，用新思路、新方法，按照财政支出绩效管理的要求，应建立科学的财政资金效益考评制度体系，不断提高财政资金使用管理水平和效率。</w:t>
      </w:r>
    </w:p>
    <w:p w14:paraId="50161FC9" w14:textId="77777777" w:rsidR="00641CF8" w:rsidRDefault="00641CF8">
      <w:pPr>
        <w:pStyle w:val="a3"/>
        <w:spacing w:before="93"/>
      </w:pPr>
    </w:p>
    <w:p w14:paraId="7BCE4D3D" w14:textId="77777777" w:rsidR="00641CF8" w:rsidRDefault="00FA0B2A">
      <w:pPr>
        <w:jc w:val="center"/>
        <w:rPr>
          <w:rFonts w:ascii="华文中宋" w:eastAsia="华文中宋" w:hAnsi="华文中宋"/>
          <w:b/>
          <w:sz w:val="40"/>
          <w:szCs w:val="40"/>
        </w:rPr>
      </w:pPr>
      <w:r>
        <w:rPr>
          <w:rFonts w:ascii="华文中宋" w:eastAsia="华文中宋" w:hAnsi="华文中宋" w:hint="eastAsia"/>
          <w:b/>
          <w:sz w:val="40"/>
          <w:szCs w:val="40"/>
        </w:rPr>
        <w:t>通江县第五小学</w:t>
      </w:r>
    </w:p>
    <w:p w14:paraId="34761A97" w14:textId="77777777" w:rsidR="00641CF8" w:rsidRDefault="00FA0B2A">
      <w:pPr>
        <w:pStyle w:val="a8"/>
        <w:spacing w:line="240" w:lineRule="auto"/>
        <w:jc w:val="center"/>
        <w:rPr>
          <w:rFonts w:ascii="华文中宋" w:eastAsia="华文中宋" w:hAnsi="华文中宋"/>
          <w:b/>
          <w:sz w:val="40"/>
          <w:szCs w:val="40"/>
        </w:rPr>
      </w:pPr>
      <w:r>
        <w:rPr>
          <w:rFonts w:ascii="华文中宋" w:eastAsia="华文中宋" w:hAnsi="华文中宋" w:hint="eastAsia"/>
          <w:b/>
          <w:sz w:val="40"/>
          <w:szCs w:val="40"/>
        </w:rPr>
        <w:t>关于2021年度公用经费资金项目绩效自评</w:t>
      </w:r>
    </w:p>
    <w:p w14:paraId="31E6EF65" w14:textId="77777777" w:rsidR="00641CF8" w:rsidRDefault="00FA0B2A">
      <w:pPr>
        <w:pStyle w:val="a8"/>
        <w:spacing w:line="240" w:lineRule="auto"/>
        <w:jc w:val="center"/>
        <w:rPr>
          <w:rFonts w:ascii="宋体" w:hAnsi="宋体"/>
          <w:b/>
          <w:bCs/>
          <w:sz w:val="32"/>
          <w:szCs w:val="32"/>
        </w:rPr>
      </w:pPr>
      <w:r>
        <w:rPr>
          <w:rFonts w:ascii="华文中宋" w:eastAsia="华文中宋" w:hAnsi="华文中宋" w:hint="eastAsia"/>
          <w:b/>
          <w:sz w:val="40"/>
          <w:szCs w:val="40"/>
        </w:rPr>
        <w:t>报告</w:t>
      </w:r>
    </w:p>
    <w:p w14:paraId="037AB5AF" w14:textId="77777777" w:rsidR="00641CF8" w:rsidRDefault="00641CF8">
      <w:pPr>
        <w:pStyle w:val="a8"/>
        <w:spacing w:line="240" w:lineRule="auto"/>
        <w:rPr>
          <w:rFonts w:ascii="宋体" w:hAnsi="宋体"/>
          <w:b/>
          <w:bCs/>
          <w:sz w:val="32"/>
          <w:szCs w:val="32"/>
        </w:rPr>
      </w:pPr>
    </w:p>
    <w:p w14:paraId="1598B2B3" w14:textId="77777777" w:rsidR="00641CF8" w:rsidRDefault="00FA0B2A">
      <w:pPr>
        <w:pStyle w:val="a8"/>
        <w:spacing w:line="240" w:lineRule="auto"/>
        <w:ind w:firstLineChars="200" w:firstLine="600"/>
        <w:rPr>
          <w:rFonts w:ascii="仿宋_GB2312" w:eastAsia="仿宋_GB2312" w:hAnsi="仿宋" w:cs="Times New Roman"/>
          <w:color w:val="auto"/>
          <w:kern w:val="2"/>
          <w:sz w:val="30"/>
          <w:szCs w:val="30"/>
        </w:rPr>
      </w:pPr>
      <w:r>
        <w:rPr>
          <w:rFonts w:ascii="仿宋_GB2312" w:eastAsia="仿宋_GB2312" w:hAnsi="仿宋" w:cs="Times New Roman" w:hint="eastAsia"/>
          <w:color w:val="auto"/>
          <w:kern w:val="2"/>
          <w:sz w:val="30"/>
          <w:szCs w:val="30"/>
        </w:rPr>
        <w:t>为加强</w:t>
      </w:r>
      <w:r w:rsidR="00C22642" w:rsidRPr="00E86F6D">
        <w:rPr>
          <w:rFonts w:ascii="仿宋_GB2312" w:eastAsia="仿宋_GB2312" w:hAnsi="仿宋" w:cs="Times New Roman" w:hint="eastAsia"/>
          <w:color w:val="auto"/>
          <w:kern w:val="2"/>
          <w:sz w:val="30"/>
          <w:szCs w:val="30"/>
          <w:u w:color="46CD7E"/>
        </w:rPr>
        <w:t>学校教育管理</w:t>
      </w:r>
      <w:r>
        <w:rPr>
          <w:rFonts w:ascii="仿宋_GB2312" w:eastAsia="仿宋_GB2312" w:hAnsi="仿宋" w:cs="Times New Roman" w:hint="eastAsia"/>
          <w:color w:val="auto"/>
          <w:kern w:val="2"/>
          <w:sz w:val="30"/>
          <w:szCs w:val="30"/>
        </w:rPr>
        <w:t>，充分发挥教育服务作用，调动</w:t>
      </w:r>
      <w:r w:rsidR="00C22642" w:rsidRPr="00E86F6D">
        <w:rPr>
          <w:rFonts w:ascii="仿宋_GB2312" w:eastAsia="仿宋_GB2312" w:hAnsi="仿宋" w:cs="Times New Roman" w:hint="eastAsia"/>
          <w:color w:val="auto"/>
          <w:kern w:val="2"/>
          <w:sz w:val="30"/>
          <w:szCs w:val="30"/>
          <w:u w:color="46CD7E"/>
        </w:rPr>
        <w:t>我校教育</w:t>
      </w:r>
      <w:r>
        <w:rPr>
          <w:rFonts w:ascii="仿宋_GB2312" w:eastAsia="仿宋_GB2312" w:hAnsi="仿宋" w:cs="Times New Roman" w:hint="eastAsia"/>
          <w:color w:val="auto"/>
          <w:kern w:val="2"/>
          <w:sz w:val="30"/>
          <w:szCs w:val="30"/>
        </w:rPr>
        <w:t>人员的积极性。根据四川省教育系统绩效考核标准及通江县财政局关于开展2022年财政支出绩效自评工作的通知</w:t>
      </w:r>
      <w:proofErr w:type="gramStart"/>
      <w:r>
        <w:rPr>
          <w:rFonts w:ascii="仿宋_GB2312" w:eastAsia="仿宋_GB2312" w:hAnsi="仿宋" w:cs="Times New Roman" w:hint="eastAsia"/>
          <w:color w:val="auto"/>
          <w:kern w:val="2"/>
          <w:sz w:val="30"/>
          <w:szCs w:val="30"/>
        </w:rPr>
        <w:t>通财绩【2022】</w:t>
      </w:r>
      <w:proofErr w:type="gramEnd"/>
      <w:r>
        <w:rPr>
          <w:rFonts w:ascii="仿宋_GB2312" w:eastAsia="仿宋_GB2312" w:hAnsi="仿宋" w:cs="Times New Roman" w:hint="eastAsia"/>
          <w:color w:val="auto"/>
          <w:kern w:val="2"/>
          <w:sz w:val="30"/>
          <w:szCs w:val="30"/>
        </w:rPr>
        <w:t>13号文件精神，我校进行了自查自评，现将扶贫支出项目自查情况报告如下：</w:t>
      </w:r>
      <w:commentRangeStart w:id="80"/>
      <w:commentRangeEnd w:id="80"/>
      <w:r>
        <w:commentReference w:id="80"/>
      </w:r>
    </w:p>
    <w:p w14:paraId="1E0C3261" w14:textId="77777777" w:rsidR="00641CF8" w:rsidRDefault="00FA0B2A">
      <w:pPr>
        <w:tabs>
          <w:tab w:val="left" w:pos="6804"/>
          <w:tab w:val="left" w:pos="7088"/>
          <w:tab w:val="left" w:pos="7513"/>
          <w:tab w:val="left" w:pos="8080"/>
        </w:tabs>
        <w:spacing w:line="520" w:lineRule="exact"/>
        <w:ind w:firstLineChars="200" w:firstLine="600"/>
        <w:jc w:val="left"/>
        <w:rPr>
          <w:rFonts w:ascii="仿宋_GB2312" w:eastAsia="仿宋_GB2312" w:hAnsi="仿宋"/>
          <w:b/>
          <w:sz w:val="30"/>
          <w:szCs w:val="30"/>
        </w:rPr>
      </w:pPr>
      <w:r>
        <w:rPr>
          <w:rFonts w:ascii="仿宋_GB2312" w:eastAsia="仿宋_GB2312" w:hAnsi="仿宋" w:hint="eastAsia"/>
          <w:b/>
          <w:sz w:val="30"/>
          <w:szCs w:val="30"/>
        </w:rPr>
        <w:t>一、基本情况</w:t>
      </w:r>
    </w:p>
    <w:p w14:paraId="54F5734D" w14:textId="77777777" w:rsidR="00641CF8" w:rsidRDefault="00FA0B2A">
      <w:pPr>
        <w:adjustRightInd w:val="0"/>
        <w:snapToGrid w:val="0"/>
        <w:spacing w:line="560" w:lineRule="exact"/>
        <w:ind w:firstLine="720"/>
        <w:rPr>
          <w:rFonts w:ascii="仿宋_GB2312" w:eastAsia="仿宋_GB2312" w:hAnsi="仿宋"/>
          <w:sz w:val="30"/>
          <w:szCs w:val="30"/>
        </w:rPr>
      </w:pPr>
      <w:r>
        <w:rPr>
          <w:rFonts w:ascii="仿宋_GB2312" w:eastAsia="仿宋_GB2312" w:hAnsi="仿宋" w:hint="eastAsia"/>
          <w:sz w:val="30"/>
          <w:szCs w:val="30"/>
        </w:rPr>
        <w:t>通江县第五小学属财政拨款事业单位，编制数为113人，年末在编在岗人员110人，其中专技人员108人（含管理人员</w:t>
      </w:r>
      <w:r>
        <w:rPr>
          <w:rFonts w:ascii="仿宋_GB2312" w:eastAsia="仿宋_GB2312" w:hAnsi="仿宋" w:hint="eastAsia"/>
          <w:sz w:val="30"/>
          <w:szCs w:val="30"/>
        </w:rPr>
        <w:lastRenderedPageBreak/>
        <w:t>双肩挑1人），工勤人员2人，遗属补助人员3人，退休人员43人。年末有小学生1848人。2021年公用经费支出2451092.00元，我校已于2021年完成公用经费绩效目标。</w:t>
      </w:r>
    </w:p>
    <w:p w14:paraId="6755366C" w14:textId="77777777" w:rsidR="00641CF8" w:rsidRDefault="00FA0B2A">
      <w:pPr>
        <w:tabs>
          <w:tab w:val="left" w:pos="6804"/>
          <w:tab w:val="left" w:pos="7088"/>
          <w:tab w:val="left" w:pos="7513"/>
          <w:tab w:val="left" w:pos="8080"/>
        </w:tabs>
        <w:spacing w:line="520" w:lineRule="exact"/>
        <w:ind w:firstLineChars="200" w:firstLine="600"/>
        <w:jc w:val="left"/>
        <w:rPr>
          <w:rFonts w:ascii="仿宋_GB2312" w:eastAsia="仿宋_GB2312" w:hAnsi="仿宋"/>
          <w:b/>
          <w:sz w:val="30"/>
          <w:szCs w:val="30"/>
        </w:rPr>
      </w:pPr>
      <w:r>
        <w:rPr>
          <w:rFonts w:ascii="仿宋_GB2312" w:eastAsia="仿宋_GB2312" w:hAnsi="仿宋" w:hint="eastAsia"/>
          <w:b/>
          <w:sz w:val="30"/>
          <w:szCs w:val="30"/>
        </w:rPr>
        <w:t>二、资金使用情况</w:t>
      </w:r>
    </w:p>
    <w:p w14:paraId="4B15CB30" w14:textId="77777777" w:rsidR="00641CF8" w:rsidRDefault="00FA0B2A">
      <w:pPr>
        <w:adjustRightInd w:val="0"/>
        <w:snapToGrid w:val="0"/>
        <w:spacing w:line="560" w:lineRule="exact"/>
        <w:ind w:firstLine="720"/>
        <w:rPr>
          <w:rFonts w:ascii="仿宋_GB2312" w:eastAsia="仿宋_GB2312" w:hAnsi="仿宋"/>
          <w:sz w:val="30"/>
          <w:szCs w:val="30"/>
        </w:rPr>
      </w:pPr>
      <w:r>
        <w:rPr>
          <w:rFonts w:ascii="仿宋_GB2312" w:eastAsia="仿宋_GB2312" w:hAnsi="仿宋" w:hint="eastAsia"/>
          <w:sz w:val="30"/>
          <w:szCs w:val="30"/>
        </w:rPr>
        <w:t>（一）资金使用。</w:t>
      </w:r>
    </w:p>
    <w:p w14:paraId="1E20D73E" w14:textId="77777777" w:rsidR="00641CF8" w:rsidRDefault="00FA0B2A">
      <w:pPr>
        <w:adjustRightInd w:val="0"/>
        <w:snapToGrid w:val="0"/>
        <w:spacing w:line="560" w:lineRule="exact"/>
        <w:ind w:firstLine="720"/>
        <w:rPr>
          <w:rFonts w:ascii="仿宋_GB2312" w:eastAsia="仿宋_GB2312" w:hAnsi="仿宋"/>
          <w:sz w:val="30"/>
          <w:szCs w:val="30"/>
        </w:rPr>
      </w:pPr>
      <w:r>
        <w:rPr>
          <w:rFonts w:ascii="仿宋_GB2312" w:eastAsia="仿宋_GB2312" w:hAnsi="仿宋" w:hint="eastAsia"/>
          <w:sz w:val="30"/>
          <w:szCs w:val="30"/>
        </w:rPr>
        <w:t>全年共拨入公用经费2451092.00元，全部用于学校公用经费支出，支出依据合</w:t>
      </w:r>
      <w:proofErr w:type="gramStart"/>
      <w:r>
        <w:rPr>
          <w:rFonts w:ascii="仿宋_GB2312" w:eastAsia="仿宋_GB2312" w:hAnsi="仿宋" w:hint="eastAsia"/>
          <w:sz w:val="30"/>
          <w:szCs w:val="30"/>
        </w:rPr>
        <w:t>规</w:t>
      </w:r>
      <w:proofErr w:type="gramEnd"/>
      <w:r>
        <w:rPr>
          <w:rFonts w:ascii="仿宋_GB2312" w:eastAsia="仿宋_GB2312" w:hAnsi="仿宋" w:hint="eastAsia"/>
          <w:sz w:val="30"/>
          <w:szCs w:val="30"/>
        </w:rPr>
        <w:t>合法，资金支付与预算相符。</w:t>
      </w:r>
    </w:p>
    <w:p w14:paraId="6CEE2117" w14:textId="77777777" w:rsidR="00641CF8" w:rsidRDefault="00FA0B2A">
      <w:pPr>
        <w:adjustRightInd w:val="0"/>
        <w:snapToGrid w:val="0"/>
        <w:spacing w:line="560" w:lineRule="exact"/>
        <w:ind w:firstLine="720"/>
        <w:rPr>
          <w:rFonts w:ascii="仿宋_GB2312" w:eastAsia="仿宋_GB2312" w:hAnsi="仿宋"/>
          <w:sz w:val="30"/>
          <w:szCs w:val="30"/>
        </w:rPr>
      </w:pPr>
      <w:r>
        <w:rPr>
          <w:rFonts w:ascii="仿宋_GB2312" w:eastAsia="仿宋_GB2312" w:hAnsi="仿宋" w:hint="eastAsia"/>
          <w:sz w:val="30"/>
          <w:szCs w:val="30"/>
        </w:rPr>
        <w:t>（二）组织实施情况。</w:t>
      </w:r>
    </w:p>
    <w:p w14:paraId="067858B5" w14:textId="77777777" w:rsidR="00641CF8" w:rsidRDefault="00FA0B2A">
      <w:pPr>
        <w:adjustRightInd w:val="0"/>
        <w:snapToGrid w:val="0"/>
        <w:spacing w:line="560" w:lineRule="exact"/>
        <w:ind w:firstLine="720"/>
        <w:rPr>
          <w:rFonts w:ascii="仿宋_GB2312" w:eastAsia="仿宋_GB2312" w:hAnsi="仿宋"/>
          <w:sz w:val="30"/>
          <w:szCs w:val="30"/>
        </w:rPr>
      </w:pPr>
      <w:r>
        <w:rPr>
          <w:rFonts w:ascii="仿宋_GB2312" w:eastAsia="仿宋_GB2312" w:hAnsi="仿宋" w:hint="eastAsia"/>
          <w:sz w:val="30"/>
          <w:szCs w:val="30"/>
        </w:rPr>
        <w:t>公用经费资金的日常管理工作均按照我校相关管理制度执行，建立了工作有计划、实施有方案、日常有监督的管理机制，工作取得了较好的成效，效能得到了提高，获得了社会各界的好评，学校成立了公用经费管理领导小组，组织教职工讨论实施细则，由学校工会监督执行，绩效考核按照学校绩效分配制度执行。</w:t>
      </w:r>
    </w:p>
    <w:p w14:paraId="51EFDA37" w14:textId="77777777" w:rsidR="00641CF8" w:rsidRDefault="00FA0B2A">
      <w:pPr>
        <w:tabs>
          <w:tab w:val="left" w:pos="6804"/>
          <w:tab w:val="left" w:pos="7088"/>
          <w:tab w:val="left" w:pos="7513"/>
          <w:tab w:val="left" w:pos="8080"/>
        </w:tabs>
        <w:spacing w:line="520" w:lineRule="exact"/>
        <w:ind w:firstLineChars="200" w:firstLine="600"/>
        <w:jc w:val="left"/>
        <w:rPr>
          <w:rFonts w:ascii="仿宋_GB2312" w:eastAsia="仿宋_GB2312" w:hAnsi="仿宋"/>
          <w:sz w:val="30"/>
          <w:szCs w:val="30"/>
        </w:rPr>
      </w:pPr>
      <w:r>
        <w:rPr>
          <w:rFonts w:ascii="仿宋_GB2312" w:eastAsia="仿宋_GB2312" w:hAnsi="仿宋" w:hint="eastAsia"/>
          <w:b/>
          <w:sz w:val="30"/>
          <w:szCs w:val="30"/>
        </w:rPr>
        <w:t>三、目标完成情况</w:t>
      </w:r>
      <w:r>
        <w:rPr>
          <w:rFonts w:ascii="仿宋_GB2312" w:eastAsia="仿宋_GB2312" w:hAnsi="仿宋" w:hint="eastAsia"/>
          <w:sz w:val="30"/>
          <w:szCs w:val="30"/>
        </w:rPr>
        <w:tab/>
      </w:r>
    </w:p>
    <w:p w14:paraId="79934E3D" w14:textId="77777777" w:rsidR="00641CF8" w:rsidRDefault="00FA0B2A">
      <w:pPr>
        <w:adjustRightInd w:val="0"/>
        <w:snapToGrid w:val="0"/>
        <w:spacing w:line="560" w:lineRule="exact"/>
        <w:ind w:firstLine="720"/>
        <w:rPr>
          <w:rFonts w:ascii="仿宋_GB2312" w:eastAsia="仿宋_GB2312" w:hAnsi="仿宋"/>
          <w:sz w:val="30"/>
          <w:szCs w:val="30"/>
        </w:rPr>
      </w:pPr>
      <w:r>
        <w:rPr>
          <w:rFonts w:ascii="仿宋_GB2312" w:eastAsia="仿宋_GB2312" w:hAnsi="仿宋" w:hint="eastAsia"/>
          <w:sz w:val="30"/>
          <w:szCs w:val="30"/>
        </w:rPr>
        <w:t>（一）目标任务量完成情况。</w:t>
      </w:r>
    </w:p>
    <w:p w14:paraId="232D6755" w14:textId="77777777" w:rsidR="00641CF8" w:rsidRDefault="00FA0B2A">
      <w:pPr>
        <w:adjustRightInd w:val="0"/>
        <w:snapToGrid w:val="0"/>
        <w:spacing w:line="560" w:lineRule="exact"/>
        <w:ind w:firstLine="720"/>
        <w:rPr>
          <w:rFonts w:ascii="仿宋_GB2312" w:eastAsia="仿宋_GB2312" w:hAnsi="仿宋"/>
          <w:sz w:val="30"/>
          <w:szCs w:val="30"/>
        </w:rPr>
      </w:pPr>
      <w:r>
        <w:rPr>
          <w:rFonts w:ascii="仿宋_GB2312" w:eastAsia="仿宋_GB2312" w:hAnsi="仿宋" w:hint="eastAsia"/>
          <w:sz w:val="30"/>
          <w:szCs w:val="30"/>
        </w:rPr>
        <w:t>公用经费资金完成了学期目标任务，达到了相关要求，学校工作取得了较好成效。</w:t>
      </w:r>
    </w:p>
    <w:p w14:paraId="1FE1F462" w14:textId="77777777" w:rsidR="00641CF8" w:rsidRDefault="00FA0B2A">
      <w:pPr>
        <w:adjustRightInd w:val="0"/>
        <w:snapToGrid w:val="0"/>
        <w:spacing w:line="560" w:lineRule="exact"/>
        <w:ind w:firstLine="720"/>
        <w:rPr>
          <w:rFonts w:ascii="仿宋_GB2312" w:eastAsia="仿宋_GB2312" w:hAnsi="仿宋"/>
          <w:sz w:val="30"/>
          <w:szCs w:val="30"/>
        </w:rPr>
      </w:pPr>
      <w:r>
        <w:rPr>
          <w:rFonts w:ascii="仿宋_GB2312" w:eastAsia="仿宋_GB2312" w:hAnsi="仿宋" w:hint="eastAsia"/>
          <w:sz w:val="30"/>
          <w:szCs w:val="30"/>
        </w:rPr>
        <w:t>（二）目标质量完成情况。</w:t>
      </w:r>
    </w:p>
    <w:p w14:paraId="3A691889" w14:textId="77777777" w:rsidR="00641CF8" w:rsidRDefault="00FA0B2A">
      <w:pPr>
        <w:adjustRightInd w:val="0"/>
        <w:snapToGrid w:val="0"/>
        <w:spacing w:line="560" w:lineRule="exact"/>
        <w:ind w:firstLine="720"/>
        <w:rPr>
          <w:rFonts w:ascii="仿宋_GB2312" w:eastAsia="仿宋_GB2312" w:hAnsi="仿宋"/>
          <w:sz w:val="30"/>
          <w:szCs w:val="30"/>
        </w:rPr>
      </w:pPr>
      <w:r>
        <w:rPr>
          <w:rFonts w:ascii="仿宋_GB2312" w:eastAsia="仿宋_GB2312" w:hAnsi="仿宋" w:hint="eastAsia"/>
          <w:sz w:val="30"/>
          <w:szCs w:val="30"/>
        </w:rPr>
        <w:t>按照年初目标任务，实际完成较好。</w:t>
      </w:r>
    </w:p>
    <w:p w14:paraId="6CDF1DCD" w14:textId="77777777" w:rsidR="00641CF8" w:rsidRDefault="00FA0B2A">
      <w:pPr>
        <w:adjustRightInd w:val="0"/>
        <w:snapToGrid w:val="0"/>
        <w:spacing w:line="560" w:lineRule="exact"/>
        <w:ind w:firstLineChars="250" w:firstLine="750"/>
        <w:rPr>
          <w:rFonts w:ascii="仿宋_GB2312" w:eastAsia="仿宋_GB2312" w:hAnsi="仿宋"/>
          <w:sz w:val="30"/>
          <w:szCs w:val="30"/>
        </w:rPr>
      </w:pPr>
      <w:r>
        <w:rPr>
          <w:rFonts w:ascii="仿宋_GB2312" w:eastAsia="仿宋_GB2312" w:hAnsi="仿宋" w:hint="eastAsia"/>
          <w:sz w:val="30"/>
          <w:szCs w:val="30"/>
        </w:rPr>
        <w:t>（三）目标进度完成情况。</w:t>
      </w:r>
    </w:p>
    <w:p w14:paraId="4687401A" w14:textId="77777777" w:rsidR="00641CF8" w:rsidRDefault="00FA0B2A">
      <w:pPr>
        <w:adjustRightInd w:val="0"/>
        <w:snapToGrid w:val="0"/>
        <w:spacing w:line="560" w:lineRule="exact"/>
        <w:ind w:firstLineChars="250" w:firstLine="750"/>
        <w:rPr>
          <w:rFonts w:ascii="仿宋_GB2312" w:eastAsia="仿宋_GB2312" w:hAnsi="仿宋"/>
          <w:sz w:val="30"/>
          <w:szCs w:val="30"/>
        </w:rPr>
      </w:pPr>
      <w:r>
        <w:rPr>
          <w:rFonts w:ascii="仿宋_GB2312" w:eastAsia="仿宋_GB2312" w:hAnsi="仿宋" w:hint="eastAsia"/>
          <w:sz w:val="30"/>
          <w:szCs w:val="30"/>
        </w:rPr>
        <w:t>对照预定计划，防疫资金完成了目标任务。</w:t>
      </w:r>
    </w:p>
    <w:p w14:paraId="4DB2FE62" w14:textId="77777777" w:rsidR="00641CF8" w:rsidRDefault="00FA0B2A">
      <w:pPr>
        <w:tabs>
          <w:tab w:val="left" w:pos="6804"/>
          <w:tab w:val="left" w:pos="7088"/>
          <w:tab w:val="left" w:pos="7513"/>
          <w:tab w:val="left" w:pos="8080"/>
        </w:tabs>
        <w:spacing w:line="520" w:lineRule="exact"/>
        <w:ind w:firstLineChars="200" w:firstLine="600"/>
        <w:jc w:val="left"/>
        <w:rPr>
          <w:rFonts w:ascii="仿宋_GB2312" w:eastAsia="仿宋_GB2312" w:hAnsi="仿宋"/>
          <w:b/>
          <w:sz w:val="30"/>
          <w:szCs w:val="30"/>
        </w:rPr>
      </w:pPr>
      <w:r>
        <w:rPr>
          <w:rFonts w:ascii="仿宋_GB2312" w:eastAsia="仿宋_GB2312" w:hAnsi="仿宋" w:hint="eastAsia"/>
          <w:b/>
          <w:sz w:val="30"/>
          <w:szCs w:val="30"/>
        </w:rPr>
        <w:t>四、项目效益情况</w:t>
      </w:r>
    </w:p>
    <w:p w14:paraId="66D5E6BE" w14:textId="77777777" w:rsidR="00641CF8" w:rsidRDefault="00FA0B2A">
      <w:pPr>
        <w:adjustRightInd w:val="0"/>
        <w:snapToGrid w:val="0"/>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实施了目标绩效考核，学校各方面工作都</w:t>
      </w:r>
      <w:r w:rsidR="00C22642" w:rsidRPr="00E86F6D">
        <w:rPr>
          <w:rFonts w:ascii="仿宋_GB2312" w:eastAsia="仿宋_GB2312" w:hAnsi="仿宋" w:hint="eastAsia"/>
          <w:sz w:val="30"/>
          <w:szCs w:val="30"/>
          <w:u w:color="46CD7E"/>
        </w:rPr>
        <w:t>有序完成</w:t>
      </w:r>
      <w:r>
        <w:rPr>
          <w:rFonts w:ascii="仿宋_GB2312" w:eastAsia="仿宋_GB2312" w:hAnsi="仿宋" w:hint="eastAsia"/>
          <w:sz w:val="30"/>
          <w:szCs w:val="30"/>
        </w:rPr>
        <w:t>，高质量完成，产生较好的社会效益，严格执行目标管理，充分保障学校正常教学。</w:t>
      </w:r>
    </w:p>
    <w:p w14:paraId="3701EB81" w14:textId="77777777" w:rsidR="00641CF8" w:rsidRDefault="00FA0B2A">
      <w:pPr>
        <w:tabs>
          <w:tab w:val="left" w:pos="6804"/>
          <w:tab w:val="left" w:pos="7088"/>
          <w:tab w:val="left" w:pos="7513"/>
          <w:tab w:val="left" w:pos="8080"/>
        </w:tabs>
        <w:spacing w:line="520" w:lineRule="exact"/>
        <w:ind w:firstLineChars="200" w:firstLine="600"/>
        <w:jc w:val="left"/>
        <w:rPr>
          <w:rFonts w:ascii="仿宋_GB2312" w:eastAsia="仿宋_GB2312" w:hAnsi="仿宋"/>
          <w:b/>
          <w:sz w:val="30"/>
          <w:szCs w:val="30"/>
        </w:rPr>
      </w:pPr>
      <w:r>
        <w:rPr>
          <w:rFonts w:ascii="仿宋_GB2312" w:eastAsia="仿宋_GB2312" w:hAnsi="仿宋" w:hint="eastAsia"/>
          <w:b/>
          <w:sz w:val="30"/>
          <w:szCs w:val="30"/>
        </w:rPr>
        <w:lastRenderedPageBreak/>
        <w:t>五、问题及建议</w:t>
      </w:r>
    </w:p>
    <w:p w14:paraId="5FB47D97" w14:textId="77777777" w:rsidR="00641CF8" w:rsidRDefault="00FA0B2A">
      <w:pPr>
        <w:adjustRightInd w:val="0"/>
        <w:snapToGrid w:val="0"/>
        <w:spacing w:line="560" w:lineRule="exact"/>
        <w:ind w:firstLine="720"/>
        <w:rPr>
          <w:rFonts w:ascii="仿宋_GB2312" w:eastAsia="仿宋_GB2312" w:hAnsi="仿宋"/>
          <w:sz w:val="30"/>
          <w:szCs w:val="30"/>
        </w:rPr>
      </w:pPr>
      <w:r>
        <w:rPr>
          <w:rFonts w:ascii="仿宋_GB2312" w:eastAsia="仿宋_GB2312" w:hAnsi="仿宋" w:hint="eastAsia"/>
          <w:sz w:val="30"/>
          <w:szCs w:val="30"/>
        </w:rPr>
        <w:t>进一步健全和完善财务管理制度及内部控制制度，创新管理手段，用新思路、新方法，改进完善财务管理办法，按照财政支出绩效管理的要求，应建立科学的财政资金效益考评制度体系，不断提高财政资金使用管理水平和效率。</w:t>
      </w:r>
    </w:p>
    <w:p w14:paraId="2A42FFDF" w14:textId="77777777" w:rsidR="00641CF8" w:rsidRDefault="00641CF8">
      <w:pPr>
        <w:pStyle w:val="a3"/>
        <w:spacing w:before="93"/>
      </w:pPr>
    </w:p>
    <w:p w14:paraId="675EC4B5" w14:textId="77777777" w:rsidR="00641CF8" w:rsidRDefault="00FA0B2A">
      <w:pPr>
        <w:jc w:val="center"/>
        <w:rPr>
          <w:rFonts w:ascii="华文中宋" w:eastAsia="华文中宋" w:hAnsi="华文中宋"/>
          <w:b/>
          <w:sz w:val="40"/>
          <w:szCs w:val="40"/>
        </w:rPr>
      </w:pPr>
      <w:r>
        <w:rPr>
          <w:rFonts w:ascii="华文中宋" w:eastAsia="华文中宋" w:hAnsi="华文中宋" w:hint="eastAsia"/>
          <w:b/>
          <w:sz w:val="40"/>
          <w:szCs w:val="40"/>
        </w:rPr>
        <w:t>通江县第五小学</w:t>
      </w:r>
    </w:p>
    <w:p w14:paraId="39AD4486" w14:textId="77777777" w:rsidR="00641CF8" w:rsidRDefault="00FA0B2A">
      <w:pPr>
        <w:pStyle w:val="a8"/>
        <w:spacing w:line="240" w:lineRule="auto"/>
        <w:jc w:val="center"/>
        <w:rPr>
          <w:rFonts w:ascii="华文中宋" w:eastAsia="华文中宋" w:hAnsi="华文中宋"/>
          <w:b/>
          <w:sz w:val="40"/>
          <w:szCs w:val="40"/>
        </w:rPr>
      </w:pPr>
      <w:r>
        <w:rPr>
          <w:rFonts w:ascii="华文中宋" w:eastAsia="华文中宋" w:hAnsi="华文中宋" w:hint="eastAsia"/>
          <w:b/>
          <w:sz w:val="40"/>
          <w:szCs w:val="40"/>
        </w:rPr>
        <w:t>关于2021年度特教资金项目绩效自评</w:t>
      </w:r>
    </w:p>
    <w:p w14:paraId="472A8A51" w14:textId="77777777" w:rsidR="00641CF8" w:rsidRDefault="00FA0B2A">
      <w:pPr>
        <w:pStyle w:val="a8"/>
        <w:spacing w:line="240" w:lineRule="auto"/>
        <w:jc w:val="center"/>
        <w:rPr>
          <w:rFonts w:ascii="华文中宋" w:eastAsia="华文中宋" w:hAnsi="华文中宋"/>
          <w:b/>
          <w:sz w:val="40"/>
          <w:szCs w:val="40"/>
        </w:rPr>
      </w:pPr>
      <w:r>
        <w:rPr>
          <w:rFonts w:ascii="华文中宋" w:eastAsia="华文中宋" w:hAnsi="华文中宋" w:hint="eastAsia"/>
          <w:b/>
          <w:sz w:val="40"/>
          <w:szCs w:val="40"/>
        </w:rPr>
        <w:t>报告</w:t>
      </w:r>
    </w:p>
    <w:p w14:paraId="460923C3" w14:textId="77777777" w:rsidR="00641CF8" w:rsidRDefault="00641CF8">
      <w:pPr>
        <w:pStyle w:val="a8"/>
        <w:spacing w:line="240" w:lineRule="auto"/>
        <w:rPr>
          <w:rFonts w:ascii="仿宋_GB2312" w:eastAsia="仿宋_GB2312" w:hAnsi="宋体" w:cs="Times New Roman"/>
          <w:color w:val="auto"/>
          <w:kern w:val="2"/>
          <w:sz w:val="32"/>
          <w:szCs w:val="32"/>
        </w:rPr>
      </w:pPr>
    </w:p>
    <w:p w14:paraId="67ADBD9D" w14:textId="77777777" w:rsidR="00641CF8" w:rsidRDefault="00FA0B2A">
      <w:pPr>
        <w:pStyle w:val="a8"/>
        <w:spacing w:line="240" w:lineRule="auto"/>
        <w:ind w:firstLineChars="200" w:firstLine="600"/>
        <w:rPr>
          <w:rFonts w:ascii="仿宋_GB2312" w:eastAsia="仿宋_GB2312" w:hAnsi="仿宋" w:cs="Times New Roman"/>
          <w:color w:val="auto"/>
          <w:kern w:val="2"/>
          <w:sz w:val="30"/>
          <w:szCs w:val="30"/>
        </w:rPr>
      </w:pPr>
      <w:r>
        <w:rPr>
          <w:rFonts w:ascii="仿宋_GB2312" w:eastAsia="仿宋_GB2312" w:hAnsi="仿宋" w:cs="Times New Roman" w:hint="eastAsia"/>
          <w:color w:val="auto"/>
          <w:kern w:val="2"/>
          <w:sz w:val="30"/>
          <w:szCs w:val="30"/>
        </w:rPr>
        <w:t>为加强</w:t>
      </w:r>
      <w:r w:rsidR="00C22642" w:rsidRPr="00E86F6D">
        <w:rPr>
          <w:rFonts w:ascii="仿宋_GB2312" w:eastAsia="仿宋_GB2312" w:hAnsi="仿宋" w:cs="Times New Roman" w:hint="eastAsia"/>
          <w:color w:val="auto"/>
          <w:kern w:val="2"/>
          <w:sz w:val="30"/>
          <w:szCs w:val="30"/>
          <w:u w:color="46CD7E"/>
        </w:rPr>
        <w:t>学校教育管理</w:t>
      </w:r>
      <w:r>
        <w:rPr>
          <w:rFonts w:ascii="仿宋_GB2312" w:eastAsia="仿宋_GB2312" w:hAnsi="仿宋" w:cs="Times New Roman" w:hint="eastAsia"/>
          <w:color w:val="auto"/>
          <w:kern w:val="2"/>
          <w:sz w:val="30"/>
          <w:szCs w:val="30"/>
        </w:rPr>
        <w:t>，充分发挥教育服务作用，调动</w:t>
      </w:r>
      <w:r w:rsidR="00C22642" w:rsidRPr="00E86F6D">
        <w:rPr>
          <w:rFonts w:ascii="仿宋_GB2312" w:eastAsia="仿宋_GB2312" w:hAnsi="仿宋" w:cs="Times New Roman" w:hint="eastAsia"/>
          <w:color w:val="auto"/>
          <w:kern w:val="2"/>
          <w:sz w:val="30"/>
          <w:szCs w:val="30"/>
          <w:u w:color="46CD7E"/>
        </w:rPr>
        <w:t>我校教育</w:t>
      </w:r>
      <w:r>
        <w:rPr>
          <w:rFonts w:ascii="仿宋_GB2312" w:eastAsia="仿宋_GB2312" w:hAnsi="仿宋" w:cs="Times New Roman" w:hint="eastAsia"/>
          <w:color w:val="auto"/>
          <w:kern w:val="2"/>
          <w:sz w:val="30"/>
          <w:szCs w:val="30"/>
        </w:rPr>
        <w:t>人员的积极性。根据四川省教育系统绩效考核标准及通江县财政局关于开展2022年财政支出绩效自评工作的通知</w:t>
      </w:r>
      <w:proofErr w:type="gramStart"/>
      <w:r>
        <w:rPr>
          <w:rFonts w:ascii="仿宋_GB2312" w:eastAsia="仿宋_GB2312" w:hAnsi="仿宋" w:cs="Times New Roman" w:hint="eastAsia"/>
          <w:color w:val="auto"/>
          <w:kern w:val="2"/>
          <w:sz w:val="30"/>
          <w:szCs w:val="30"/>
        </w:rPr>
        <w:t>通财绩【2022】</w:t>
      </w:r>
      <w:proofErr w:type="gramEnd"/>
      <w:r>
        <w:rPr>
          <w:rFonts w:ascii="仿宋_GB2312" w:eastAsia="仿宋_GB2312" w:hAnsi="仿宋" w:cs="Times New Roman" w:hint="eastAsia"/>
          <w:color w:val="auto"/>
          <w:kern w:val="2"/>
          <w:sz w:val="30"/>
          <w:szCs w:val="30"/>
        </w:rPr>
        <w:t>13号文件精神，我校进行了自查自评，现将扶贫支出项目自查情况报告如下：</w:t>
      </w:r>
      <w:commentRangeStart w:id="81"/>
      <w:commentRangeEnd w:id="81"/>
      <w:r>
        <w:commentReference w:id="81"/>
      </w:r>
    </w:p>
    <w:p w14:paraId="0F501EB5" w14:textId="77777777" w:rsidR="00641CF8" w:rsidRDefault="00FA0B2A">
      <w:pPr>
        <w:tabs>
          <w:tab w:val="left" w:pos="6804"/>
          <w:tab w:val="left" w:pos="7088"/>
          <w:tab w:val="left" w:pos="7513"/>
          <w:tab w:val="left" w:pos="8080"/>
        </w:tabs>
        <w:spacing w:line="520" w:lineRule="exact"/>
        <w:ind w:firstLineChars="200" w:firstLine="600"/>
        <w:jc w:val="left"/>
        <w:rPr>
          <w:rFonts w:ascii="仿宋_GB2312" w:eastAsia="仿宋_GB2312" w:hAnsi="仿宋"/>
          <w:b/>
          <w:sz w:val="30"/>
          <w:szCs w:val="30"/>
        </w:rPr>
      </w:pPr>
      <w:r>
        <w:rPr>
          <w:rFonts w:ascii="仿宋_GB2312" w:eastAsia="仿宋_GB2312" w:hAnsi="仿宋" w:hint="eastAsia"/>
          <w:b/>
          <w:sz w:val="30"/>
          <w:szCs w:val="30"/>
        </w:rPr>
        <w:t>一、基本情况</w:t>
      </w:r>
    </w:p>
    <w:p w14:paraId="0FB6C419" w14:textId="77777777" w:rsidR="00641CF8" w:rsidRDefault="00FA0B2A">
      <w:pPr>
        <w:adjustRightInd w:val="0"/>
        <w:snapToGrid w:val="0"/>
        <w:spacing w:line="560" w:lineRule="exact"/>
        <w:ind w:firstLine="720"/>
        <w:rPr>
          <w:rFonts w:ascii="仿宋_GB2312" w:eastAsia="仿宋_GB2312" w:hAnsi="仿宋"/>
          <w:sz w:val="30"/>
          <w:szCs w:val="30"/>
        </w:rPr>
      </w:pPr>
      <w:r>
        <w:rPr>
          <w:rFonts w:ascii="仿宋_GB2312" w:eastAsia="仿宋_GB2312" w:hAnsi="仿宋" w:hint="eastAsia"/>
          <w:sz w:val="30"/>
          <w:szCs w:val="30"/>
        </w:rPr>
        <w:t>通江县特殊教育学校属财政拨款事业单位，编制数为20人，年末在编在岗人员18人。年末有学生146人</w:t>
      </w:r>
      <w:r>
        <w:t>（</w:t>
      </w:r>
      <w:r>
        <w:rPr>
          <w:rFonts w:ascii="仿宋_GB2312" w:eastAsia="仿宋_GB2312" w:hAnsi="仿宋" w:hint="eastAsia"/>
          <w:sz w:val="30"/>
          <w:szCs w:val="30"/>
        </w:rPr>
        <w:t>住宿生146人</w:t>
      </w:r>
      <w:r>
        <w:t>）</w:t>
      </w:r>
      <w:r>
        <w:rPr>
          <w:rFonts w:ascii="仿宋_GB2312" w:eastAsia="仿宋_GB2312" w:hAnsi="仿宋" w:hint="eastAsia"/>
          <w:sz w:val="30"/>
          <w:szCs w:val="30"/>
        </w:rPr>
        <w:t>。</w:t>
      </w:r>
    </w:p>
    <w:p w14:paraId="718DAB5A" w14:textId="77777777" w:rsidR="00641CF8" w:rsidRDefault="00FA0B2A">
      <w:pPr>
        <w:tabs>
          <w:tab w:val="left" w:pos="6804"/>
          <w:tab w:val="left" w:pos="7088"/>
          <w:tab w:val="left" w:pos="7513"/>
          <w:tab w:val="left" w:pos="8080"/>
        </w:tabs>
        <w:spacing w:line="520" w:lineRule="exact"/>
        <w:ind w:firstLineChars="200" w:firstLine="600"/>
        <w:jc w:val="left"/>
        <w:rPr>
          <w:rFonts w:ascii="仿宋_GB2312" w:eastAsia="仿宋_GB2312" w:hAnsi="仿宋"/>
          <w:b/>
          <w:sz w:val="30"/>
          <w:szCs w:val="30"/>
        </w:rPr>
      </w:pPr>
      <w:r>
        <w:rPr>
          <w:rFonts w:ascii="仿宋_GB2312" w:eastAsia="仿宋_GB2312" w:hAnsi="仿宋" w:hint="eastAsia"/>
          <w:b/>
          <w:sz w:val="30"/>
          <w:szCs w:val="30"/>
        </w:rPr>
        <w:t>二、资金使用情况</w:t>
      </w:r>
    </w:p>
    <w:p w14:paraId="62F38558" w14:textId="77777777" w:rsidR="00641CF8" w:rsidRDefault="00FA0B2A">
      <w:pPr>
        <w:adjustRightInd w:val="0"/>
        <w:snapToGrid w:val="0"/>
        <w:spacing w:line="560" w:lineRule="exact"/>
        <w:ind w:firstLine="720"/>
        <w:rPr>
          <w:rFonts w:ascii="仿宋_GB2312" w:eastAsia="仿宋_GB2312" w:hAnsi="仿宋"/>
          <w:sz w:val="30"/>
          <w:szCs w:val="30"/>
        </w:rPr>
      </w:pPr>
      <w:r>
        <w:rPr>
          <w:rFonts w:ascii="仿宋_GB2312" w:eastAsia="仿宋_GB2312" w:hAnsi="仿宋" w:hint="eastAsia"/>
          <w:sz w:val="30"/>
          <w:szCs w:val="30"/>
        </w:rPr>
        <w:t>（一）资金使用。</w:t>
      </w:r>
    </w:p>
    <w:p w14:paraId="334F5F4E" w14:textId="77777777" w:rsidR="00641CF8" w:rsidRDefault="00FA0B2A">
      <w:pPr>
        <w:adjustRightInd w:val="0"/>
        <w:snapToGrid w:val="0"/>
        <w:spacing w:line="560" w:lineRule="exact"/>
        <w:ind w:firstLine="720"/>
        <w:rPr>
          <w:rFonts w:ascii="仿宋_GB2312" w:eastAsia="仿宋_GB2312" w:hAnsi="仿宋"/>
          <w:sz w:val="30"/>
          <w:szCs w:val="30"/>
        </w:rPr>
      </w:pPr>
      <w:r>
        <w:rPr>
          <w:rFonts w:ascii="仿宋_GB2312" w:eastAsia="仿宋_GB2312" w:hAnsi="仿宋" w:hint="eastAsia"/>
          <w:sz w:val="30"/>
          <w:szCs w:val="30"/>
        </w:rPr>
        <w:t>全年共拨入726000.00元，全部用于特教学校学生支出，支出依据合</w:t>
      </w:r>
      <w:proofErr w:type="gramStart"/>
      <w:r>
        <w:rPr>
          <w:rFonts w:ascii="仿宋_GB2312" w:eastAsia="仿宋_GB2312" w:hAnsi="仿宋" w:hint="eastAsia"/>
          <w:sz w:val="30"/>
          <w:szCs w:val="30"/>
        </w:rPr>
        <w:t>规</w:t>
      </w:r>
      <w:proofErr w:type="gramEnd"/>
      <w:r>
        <w:rPr>
          <w:rFonts w:ascii="仿宋_GB2312" w:eastAsia="仿宋_GB2312" w:hAnsi="仿宋" w:hint="eastAsia"/>
          <w:sz w:val="30"/>
          <w:szCs w:val="30"/>
        </w:rPr>
        <w:t>合法，资金支付与预算相符。</w:t>
      </w:r>
    </w:p>
    <w:p w14:paraId="0708011E" w14:textId="77777777" w:rsidR="00641CF8" w:rsidRDefault="00FA0B2A">
      <w:pPr>
        <w:adjustRightInd w:val="0"/>
        <w:snapToGrid w:val="0"/>
        <w:spacing w:line="560" w:lineRule="exact"/>
        <w:ind w:firstLine="720"/>
        <w:rPr>
          <w:rFonts w:ascii="仿宋_GB2312" w:eastAsia="仿宋_GB2312" w:hAnsi="仿宋"/>
          <w:sz w:val="30"/>
          <w:szCs w:val="30"/>
        </w:rPr>
      </w:pPr>
      <w:r>
        <w:rPr>
          <w:rFonts w:ascii="仿宋_GB2312" w:eastAsia="仿宋_GB2312" w:hAnsi="仿宋" w:hint="eastAsia"/>
          <w:sz w:val="30"/>
          <w:szCs w:val="30"/>
        </w:rPr>
        <w:t>（二）组织实施情况。</w:t>
      </w:r>
    </w:p>
    <w:p w14:paraId="591F7DD7" w14:textId="77777777" w:rsidR="00641CF8" w:rsidRDefault="00FA0B2A">
      <w:pPr>
        <w:adjustRightInd w:val="0"/>
        <w:snapToGrid w:val="0"/>
        <w:spacing w:line="560" w:lineRule="exact"/>
        <w:ind w:firstLine="720"/>
        <w:rPr>
          <w:rFonts w:ascii="仿宋_GB2312" w:eastAsia="仿宋_GB2312" w:hAnsi="仿宋"/>
          <w:sz w:val="30"/>
          <w:szCs w:val="30"/>
        </w:rPr>
      </w:pPr>
      <w:r>
        <w:rPr>
          <w:rFonts w:ascii="仿宋_GB2312" w:eastAsia="仿宋_GB2312" w:hAnsi="仿宋" w:hint="eastAsia"/>
          <w:sz w:val="30"/>
          <w:szCs w:val="30"/>
        </w:rPr>
        <w:lastRenderedPageBreak/>
        <w:t>资金的日常管理工作均按照我校相关管理制度执行，建立了工作有计划、实施有方案、日常有监督的管理机制，工作取得了较好的成效，效能得到了提高，获得了社会各界的好评，学校成立了绩效管理考核领导小组，组织教职工讨论绩效实施细则，由学校工会监督执行，绩效考核按照学校绩效分配制度执行。</w:t>
      </w:r>
    </w:p>
    <w:p w14:paraId="282B85D0" w14:textId="77777777" w:rsidR="00641CF8" w:rsidRDefault="00FA0B2A">
      <w:pPr>
        <w:tabs>
          <w:tab w:val="left" w:pos="6804"/>
          <w:tab w:val="left" w:pos="7088"/>
          <w:tab w:val="left" w:pos="7513"/>
          <w:tab w:val="left" w:pos="8080"/>
        </w:tabs>
        <w:spacing w:line="520" w:lineRule="exact"/>
        <w:ind w:firstLineChars="200" w:firstLine="600"/>
        <w:jc w:val="left"/>
        <w:rPr>
          <w:rFonts w:ascii="仿宋_GB2312" w:eastAsia="仿宋_GB2312" w:hAnsi="仿宋"/>
          <w:sz w:val="30"/>
          <w:szCs w:val="30"/>
        </w:rPr>
      </w:pPr>
      <w:r>
        <w:rPr>
          <w:rFonts w:ascii="仿宋_GB2312" w:eastAsia="仿宋_GB2312" w:hAnsi="仿宋" w:hint="eastAsia"/>
          <w:b/>
          <w:sz w:val="30"/>
          <w:szCs w:val="30"/>
        </w:rPr>
        <w:t>三、目标完成情况</w:t>
      </w:r>
      <w:r>
        <w:rPr>
          <w:rFonts w:ascii="仿宋_GB2312" w:eastAsia="仿宋_GB2312" w:hAnsi="仿宋" w:hint="eastAsia"/>
          <w:sz w:val="30"/>
          <w:szCs w:val="30"/>
        </w:rPr>
        <w:tab/>
      </w:r>
    </w:p>
    <w:p w14:paraId="28B934D6" w14:textId="77777777" w:rsidR="00641CF8" w:rsidRDefault="00FA0B2A">
      <w:pPr>
        <w:adjustRightInd w:val="0"/>
        <w:snapToGrid w:val="0"/>
        <w:spacing w:line="560" w:lineRule="exact"/>
        <w:ind w:firstLine="720"/>
        <w:rPr>
          <w:rFonts w:ascii="仿宋_GB2312" w:eastAsia="仿宋_GB2312" w:hAnsi="仿宋"/>
          <w:sz w:val="30"/>
          <w:szCs w:val="30"/>
        </w:rPr>
      </w:pPr>
      <w:r w:rsidRPr="00E86F6D">
        <w:rPr>
          <w:rFonts w:ascii="仿宋_GB2312" w:eastAsia="仿宋_GB2312" w:hAnsi="仿宋" w:hint="eastAsia"/>
          <w:sz w:val="30"/>
          <w:szCs w:val="30"/>
          <w:u w:color="FFB03A"/>
        </w:rPr>
        <w:t>（一）</w:t>
      </w:r>
      <w:r>
        <w:rPr>
          <w:rFonts w:ascii="仿宋_GB2312" w:eastAsia="仿宋_GB2312" w:hAnsi="仿宋" w:hint="eastAsia"/>
          <w:sz w:val="30"/>
          <w:szCs w:val="30"/>
        </w:rPr>
        <w:t>目标任务量完成情况。</w:t>
      </w:r>
    </w:p>
    <w:p w14:paraId="642CB907" w14:textId="77777777" w:rsidR="00641CF8" w:rsidRDefault="00FA0B2A">
      <w:pPr>
        <w:adjustRightInd w:val="0"/>
        <w:snapToGrid w:val="0"/>
        <w:spacing w:line="560" w:lineRule="exact"/>
        <w:ind w:firstLine="720"/>
        <w:rPr>
          <w:rFonts w:ascii="仿宋_GB2312" w:eastAsia="仿宋_GB2312" w:hAnsi="仿宋"/>
          <w:sz w:val="30"/>
          <w:szCs w:val="30"/>
        </w:rPr>
      </w:pPr>
      <w:r>
        <w:rPr>
          <w:rFonts w:ascii="仿宋_GB2312" w:eastAsia="仿宋_GB2312" w:hAnsi="仿宋" w:hint="eastAsia"/>
          <w:sz w:val="30"/>
          <w:szCs w:val="30"/>
        </w:rPr>
        <w:t>资金完成了学期目标任务，达到了相关要求，学校工作取得了较好成效。</w:t>
      </w:r>
    </w:p>
    <w:p w14:paraId="22C31FBB" w14:textId="77777777" w:rsidR="00641CF8" w:rsidRDefault="00FA0B2A">
      <w:pPr>
        <w:adjustRightInd w:val="0"/>
        <w:snapToGrid w:val="0"/>
        <w:spacing w:line="560" w:lineRule="exact"/>
        <w:ind w:firstLine="720"/>
        <w:rPr>
          <w:rFonts w:ascii="仿宋_GB2312" w:eastAsia="仿宋_GB2312" w:hAnsi="仿宋"/>
          <w:sz w:val="30"/>
          <w:szCs w:val="30"/>
        </w:rPr>
      </w:pPr>
      <w:r>
        <w:rPr>
          <w:rFonts w:ascii="仿宋_GB2312" w:eastAsia="仿宋_GB2312" w:hAnsi="仿宋" w:hint="eastAsia"/>
          <w:sz w:val="30"/>
          <w:szCs w:val="30"/>
        </w:rPr>
        <w:t>（二）目标质量完成情况。</w:t>
      </w:r>
    </w:p>
    <w:p w14:paraId="32A508C6" w14:textId="77777777" w:rsidR="00641CF8" w:rsidRDefault="00FA0B2A">
      <w:pPr>
        <w:adjustRightInd w:val="0"/>
        <w:snapToGrid w:val="0"/>
        <w:spacing w:line="560" w:lineRule="exact"/>
        <w:ind w:firstLine="720"/>
        <w:rPr>
          <w:rFonts w:ascii="仿宋_GB2312" w:eastAsia="仿宋_GB2312" w:hAnsi="仿宋"/>
          <w:sz w:val="30"/>
          <w:szCs w:val="30"/>
        </w:rPr>
      </w:pPr>
      <w:r>
        <w:rPr>
          <w:rFonts w:ascii="仿宋_GB2312" w:eastAsia="仿宋_GB2312" w:hAnsi="仿宋" w:hint="eastAsia"/>
          <w:sz w:val="30"/>
          <w:szCs w:val="30"/>
        </w:rPr>
        <w:t>按照年初目标任务，实际完成较好。</w:t>
      </w:r>
    </w:p>
    <w:p w14:paraId="004E647B" w14:textId="77777777" w:rsidR="00641CF8" w:rsidRDefault="00FA0B2A">
      <w:pPr>
        <w:adjustRightInd w:val="0"/>
        <w:snapToGrid w:val="0"/>
        <w:spacing w:line="560" w:lineRule="exact"/>
        <w:ind w:firstLineChars="250" w:firstLine="750"/>
        <w:rPr>
          <w:rFonts w:ascii="仿宋_GB2312" w:eastAsia="仿宋_GB2312" w:hAnsi="仿宋"/>
          <w:sz w:val="30"/>
          <w:szCs w:val="30"/>
        </w:rPr>
      </w:pPr>
      <w:r>
        <w:rPr>
          <w:rFonts w:ascii="仿宋_GB2312" w:eastAsia="仿宋_GB2312" w:hAnsi="仿宋" w:hint="eastAsia"/>
          <w:sz w:val="30"/>
          <w:szCs w:val="30"/>
        </w:rPr>
        <w:t>（三）目标进度完成情况。</w:t>
      </w:r>
    </w:p>
    <w:p w14:paraId="5A718046" w14:textId="77777777" w:rsidR="00641CF8" w:rsidRDefault="00FA0B2A">
      <w:pPr>
        <w:adjustRightInd w:val="0"/>
        <w:snapToGrid w:val="0"/>
        <w:spacing w:line="560" w:lineRule="exact"/>
        <w:ind w:firstLineChars="250" w:firstLine="750"/>
        <w:rPr>
          <w:rFonts w:ascii="仿宋_GB2312" w:eastAsia="仿宋_GB2312" w:hAnsi="仿宋"/>
          <w:sz w:val="30"/>
          <w:szCs w:val="30"/>
        </w:rPr>
      </w:pPr>
      <w:r>
        <w:rPr>
          <w:rFonts w:ascii="仿宋_GB2312" w:eastAsia="仿宋_GB2312" w:hAnsi="仿宋" w:hint="eastAsia"/>
          <w:sz w:val="30"/>
          <w:szCs w:val="30"/>
        </w:rPr>
        <w:t>对照预定计划，防疫资金完成了目标任务。</w:t>
      </w:r>
    </w:p>
    <w:p w14:paraId="4F52E31C" w14:textId="77777777" w:rsidR="00641CF8" w:rsidRDefault="00FA0B2A">
      <w:pPr>
        <w:tabs>
          <w:tab w:val="left" w:pos="6804"/>
          <w:tab w:val="left" w:pos="7088"/>
          <w:tab w:val="left" w:pos="7513"/>
          <w:tab w:val="left" w:pos="8080"/>
        </w:tabs>
        <w:spacing w:line="520" w:lineRule="exact"/>
        <w:ind w:firstLineChars="200" w:firstLine="600"/>
        <w:jc w:val="left"/>
        <w:rPr>
          <w:rFonts w:ascii="仿宋_GB2312" w:eastAsia="仿宋_GB2312" w:hAnsi="仿宋"/>
          <w:b/>
          <w:sz w:val="30"/>
          <w:szCs w:val="30"/>
        </w:rPr>
      </w:pPr>
      <w:r>
        <w:rPr>
          <w:rFonts w:ascii="仿宋_GB2312" w:eastAsia="仿宋_GB2312" w:hAnsi="仿宋" w:hint="eastAsia"/>
          <w:b/>
          <w:sz w:val="30"/>
          <w:szCs w:val="30"/>
        </w:rPr>
        <w:t>四、项目效益情况</w:t>
      </w:r>
    </w:p>
    <w:p w14:paraId="39DF7DB1" w14:textId="77777777" w:rsidR="00641CF8" w:rsidRDefault="00FA0B2A">
      <w:pPr>
        <w:adjustRightInd w:val="0"/>
        <w:snapToGrid w:val="0"/>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实施了目标绩效考核，学校各方面工作都</w:t>
      </w:r>
      <w:r w:rsidR="00C22642" w:rsidRPr="00E86F6D">
        <w:rPr>
          <w:rFonts w:ascii="仿宋_GB2312" w:eastAsia="仿宋_GB2312" w:hAnsi="仿宋" w:hint="eastAsia"/>
          <w:sz w:val="30"/>
          <w:szCs w:val="30"/>
          <w:u w:color="46CD7E"/>
        </w:rPr>
        <w:t>有序完成</w:t>
      </w:r>
      <w:r>
        <w:rPr>
          <w:rFonts w:ascii="仿宋_GB2312" w:eastAsia="仿宋_GB2312" w:hAnsi="仿宋" w:hint="eastAsia"/>
          <w:sz w:val="30"/>
          <w:szCs w:val="30"/>
        </w:rPr>
        <w:t>，高质量完成，产生较好的社会效益，严格执行目标管理，充分保障学校正常教学。</w:t>
      </w:r>
    </w:p>
    <w:p w14:paraId="4DE5C4F1" w14:textId="77777777" w:rsidR="00641CF8" w:rsidRDefault="00FA0B2A">
      <w:pPr>
        <w:tabs>
          <w:tab w:val="left" w:pos="6804"/>
          <w:tab w:val="left" w:pos="7088"/>
          <w:tab w:val="left" w:pos="7513"/>
          <w:tab w:val="left" w:pos="8080"/>
        </w:tabs>
        <w:spacing w:line="520" w:lineRule="exact"/>
        <w:ind w:firstLineChars="200" w:firstLine="600"/>
        <w:jc w:val="left"/>
        <w:rPr>
          <w:rFonts w:ascii="仿宋_GB2312" w:eastAsia="仿宋_GB2312" w:hAnsi="仿宋"/>
          <w:b/>
          <w:sz w:val="30"/>
          <w:szCs w:val="30"/>
        </w:rPr>
      </w:pPr>
      <w:r>
        <w:rPr>
          <w:rFonts w:ascii="仿宋_GB2312" w:eastAsia="仿宋_GB2312" w:hAnsi="仿宋" w:hint="eastAsia"/>
          <w:b/>
          <w:sz w:val="30"/>
          <w:szCs w:val="30"/>
        </w:rPr>
        <w:t>五、问题及建议</w:t>
      </w:r>
    </w:p>
    <w:p w14:paraId="02C142FF" w14:textId="77777777" w:rsidR="00641CF8" w:rsidRDefault="00FA0B2A">
      <w:pPr>
        <w:adjustRightInd w:val="0"/>
        <w:snapToGrid w:val="0"/>
        <w:spacing w:line="560" w:lineRule="exact"/>
        <w:ind w:firstLine="720"/>
        <w:rPr>
          <w:rFonts w:ascii="仿宋_GB2312" w:eastAsia="仿宋_GB2312" w:hAnsi="仿宋"/>
          <w:sz w:val="30"/>
          <w:szCs w:val="30"/>
        </w:rPr>
      </w:pPr>
      <w:r>
        <w:rPr>
          <w:rFonts w:ascii="仿宋_GB2312" w:eastAsia="仿宋_GB2312" w:hAnsi="仿宋" w:hint="eastAsia"/>
          <w:sz w:val="30"/>
          <w:szCs w:val="30"/>
        </w:rPr>
        <w:t>进一步健全和完善财务管理制度及内部控制制度，创新管理手段，用新思路、新方法，改进完善财务管理办法，按照财政支出绩效管理的要求，应建立科学的财政资金效益考评制度体系，不断提高财政资金使用管理水平和效率。</w:t>
      </w:r>
    </w:p>
    <w:p w14:paraId="4B33E443" w14:textId="77777777" w:rsidR="00641CF8" w:rsidRDefault="00641CF8">
      <w:pPr>
        <w:spacing w:line="572" w:lineRule="exact"/>
        <w:jc w:val="left"/>
        <w:outlineLvl w:val="0"/>
        <w:rPr>
          <w:rFonts w:ascii="黑体" w:eastAsia="黑体" w:hAnsi="黑体" w:cs="黑体"/>
          <w:sz w:val="32"/>
          <w:szCs w:val="32"/>
        </w:rPr>
      </w:pPr>
      <w:bookmarkStart w:id="82" w:name="_Toc30394"/>
      <w:bookmarkStart w:id="83" w:name="_Toc15396618"/>
    </w:p>
    <w:p w14:paraId="20C8BDF4" w14:textId="77777777" w:rsidR="00641CF8" w:rsidRDefault="00FA0B2A">
      <w:pPr>
        <w:spacing w:line="572" w:lineRule="exact"/>
        <w:jc w:val="left"/>
        <w:outlineLvl w:val="0"/>
        <w:rPr>
          <w:rFonts w:ascii="黑体" w:eastAsia="黑体" w:hAnsi="黑体" w:cs="黑体"/>
          <w:sz w:val="32"/>
          <w:szCs w:val="32"/>
        </w:rPr>
      </w:pPr>
      <w:r>
        <w:rPr>
          <w:rFonts w:ascii="黑体" w:eastAsia="黑体" w:hAnsi="黑体" w:cs="黑体" w:hint="eastAsia"/>
          <w:sz w:val="32"/>
          <w:szCs w:val="32"/>
        </w:rPr>
        <w:t>附件2</w:t>
      </w:r>
      <w:bookmarkEnd w:id="82"/>
    </w:p>
    <w:p w14:paraId="502BFB6D" w14:textId="77777777" w:rsidR="00641CF8" w:rsidRDefault="00FA0B2A">
      <w:pPr>
        <w:jc w:val="center"/>
        <w:rPr>
          <w:rFonts w:ascii="华文中宋" w:eastAsia="华文中宋" w:hAnsi="华文中宋"/>
          <w:b/>
          <w:sz w:val="40"/>
          <w:szCs w:val="40"/>
        </w:rPr>
      </w:pPr>
      <w:r>
        <w:rPr>
          <w:rFonts w:ascii="华文中宋" w:eastAsia="华文中宋" w:hAnsi="华文中宋" w:hint="eastAsia"/>
          <w:b/>
          <w:sz w:val="40"/>
          <w:szCs w:val="40"/>
        </w:rPr>
        <w:t>通江县第五小学</w:t>
      </w:r>
    </w:p>
    <w:p w14:paraId="425970DF" w14:textId="77777777" w:rsidR="00641CF8" w:rsidRDefault="00FA0B2A">
      <w:pPr>
        <w:pStyle w:val="a8"/>
        <w:spacing w:line="240" w:lineRule="auto"/>
        <w:jc w:val="center"/>
        <w:rPr>
          <w:rFonts w:ascii="华文中宋" w:eastAsia="华文中宋" w:hAnsi="华文中宋"/>
          <w:b/>
          <w:sz w:val="40"/>
          <w:szCs w:val="40"/>
        </w:rPr>
      </w:pPr>
      <w:r>
        <w:rPr>
          <w:rFonts w:ascii="华文中宋" w:eastAsia="华文中宋" w:hAnsi="华文中宋" w:hint="eastAsia"/>
          <w:b/>
          <w:sz w:val="40"/>
          <w:szCs w:val="40"/>
        </w:rPr>
        <w:lastRenderedPageBreak/>
        <w:t>关于2021年度公用经费资金项目绩效自评</w:t>
      </w:r>
    </w:p>
    <w:p w14:paraId="7C4BE08B" w14:textId="77777777" w:rsidR="00641CF8" w:rsidRDefault="00FA0B2A">
      <w:pPr>
        <w:pStyle w:val="a8"/>
        <w:spacing w:line="240" w:lineRule="auto"/>
        <w:jc w:val="center"/>
        <w:rPr>
          <w:rFonts w:ascii="华文中宋" w:eastAsia="华文中宋" w:hAnsi="华文中宋"/>
          <w:b/>
          <w:sz w:val="40"/>
          <w:szCs w:val="40"/>
        </w:rPr>
      </w:pPr>
      <w:r>
        <w:rPr>
          <w:rFonts w:ascii="华文中宋" w:eastAsia="华文中宋" w:hAnsi="华文中宋" w:hint="eastAsia"/>
          <w:b/>
          <w:sz w:val="40"/>
          <w:szCs w:val="40"/>
        </w:rPr>
        <w:t>报告</w:t>
      </w:r>
    </w:p>
    <w:p w14:paraId="05F223EB" w14:textId="77777777" w:rsidR="00641CF8" w:rsidRDefault="00641CF8">
      <w:pPr>
        <w:pStyle w:val="a8"/>
        <w:spacing w:line="240" w:lineRule="auto"/>
        <w:rPr>
          <w:rFonts w:ascii="宋体" w:hAnsi="宋体"/>
          <w:b/>
          <w:bCs/>
          <w:sz w:val="32"/>
          <w:szCs w:val="32"/>
        </w:rPr>
      </w:pPr>
    </w:p>
    <w:p w14:paraId="3558A5BE" w14:textId="77777777" w:rsidR="00641CF8" w:rsidRDefault="00FA0B2A">
      <w:pPr>
        <w:pStyle w:val="a8"/>
        <w:spacing w:line="560" w:lineRule="exact"/>
        <w:rPr>
          <w:rFonts w:ascii="仿宋_GB2312" w:eastAsia="仿宋_GB2312" w:hAnsi="仿宋_GB2312" w:cs="仿宋_GB2312"/>
          <w:color w:val="auto"/>
          <w:kern w:val="2"/>
          <w:sz w:val="32"/>
          <w:szCs w:val="32"/>
        </w:rPr>
      </w:pPr>
      <w:r>
        <w:rPr>
          <w:rFonts w:ascii="仿宋_GB2312" w:eastAsia="仿宋_GB2312" w:hAnsi="仿宋_GB2312" w:cs="仿宋_GB2312" w:hint="eastAsia"/>
          <w:color w:val="auto"/>
          <w:kern w:val="2"/>
          <w:sz w:val="32"/>
          <w:szCs w:val="32"/>
        </w:rPr>
        <w:t>为加强</w:t>
      </w:r>
      <w:r w:rsidR="00C22642" w:rsidRPr="00E86F6D">
        <w:rPr>
          <w:rFonts w:ascii="仿宋_GB2312" w:eastAsia="仿宋_GB2312" w:hAnsi="仿宋_GB2312" w:cs="仿宋_GB2312" w:hint="eastAsia"/>
          <w:color w:val="auto"/>
          <w:kern w:val="2"/>
          <w:sz w:val="32"/>
          <w:szCs w:val="32"/>
          <w:u w:color="46CD7E"/>
        </w:rPr>
        <w:t>学校教育管理</w:t>
      </w:r>
      <w:r>
        <w:rPr>
          <w:rFonts w:ascii="仿宋_GB2312" w:eastAsia="仿宋_GB2312" w:hAnsi="仿宋_GB2312" w:cs="仿宋_GB2312" w:hint="eastAsia"/>
          <w:color w:val="auto"/>
          <w:kern w:val="2"/>
          <w:sz w:val="32"/>
          <w:szCs w:val="32"/>
        </w:rPr>
        <w:t>，充分发挥教育服务作用，调动</w:t>
      </w:r>
      <w:r w:rsidR="00C22642" w:rsidRPr="00E86F6D">
        <w:rPr>
          <w:rFonts w:ascii="仿宋_GB2312" w:eastAsia="仿宋_GB2312" w:hAnsi="仿宋_GB2312" w:cs="仿宋_GB2312" w:hint="eastAsia"/>
          <w:color w:val="auto"/>
          <w:kern w:val="2"/>
          <w:sz w:val="32"/>
          <w:szCs w:val="32"/>
          <w:u w:color="46CD7E"/>
        </w:rPr>
        <w:t>我校教育</w:t>
      </w:r>
      <w:r>
        <w:rPr>
          <w:rFonts w:ascii="仿宋_GB2312" w:eastAsia="仿宋_GB2312" w:hAnsi="仿宋_GB2312" w:cs="仿宋_GB2312" w:hint="eastAsia"/>
          <w:color w:val="auto"/>
          <w:kern w:val="2"/>
          <w:sz w:val="32"/>
          <w:szCs w:val="32"/>
        </w:rPr>
        <w:t>人员的积极性。根据四川省教育系统绩效考核标准及通江县财政局关于开展2022年财政支出绩效自评工作的通知</w:t>
      </w:r>
      <w:proofErr w:type="gramStart"/>
      <w:r>
        <w:rPr>
          <w:rFonts w:ascii="仿宋_GB2312" w:eastAsia="仿宋_GB2312" w:hAnsi="仿宋_GB2312" w:cs="仿宋_GB2312" w:hint="eastAsia"/>
          <w:color w:val="auto"/>
          <w:kern w:val="2"/>
          <w:sz w:val="32"/>
          <w:szCs w:val="32"/>
        </w:rPr>
        <w:t>通财绩【2022】</w:t>
      </w:r>
      <w:proofErr w:type="gramEnd"/>
      <w:r>
        <w:rPr>
          <w:rFonts w:ascii="仿宋_GB2312" w:eastAsia="仿宋_GB2312" w:hAnsi="仿宋_GB2312" w:cs="仿宋_GB2312" w:hint="eastAsia"/>
          <w:color w:val="auto"/>
          <w:kern w:val="2"/>
          <w:sz w:val="32"/>
          <w:szCs w:val="32"/>
        </w:rPr>
        <w:t>13号文件精神，我校进行了自查自评，现将扶贫支出项目自查情况报告如下：</w:t>
      </w:r>
    </w:p>
    <w:p w14:paraId="24DB4CC8" w14:textId="77777777" w:rsidR="00641CF8" w:rsidRDefault="00FA0B2A">
      <w:pPr>
        <w:pStyle w:val="a8"/>
        <w:spacing w:line="560" w:lineRule="exact"/>
        <w:ind w:firstLineChars="200" w:firstLine="640"/>
        <w:rPr>
          <w:rFonts w:ascii="仿宋_GB2312" w:eastAsia="仿宋_GB2312" w:hAnsi="仿宋_GB2312" w:cs="仿宋_GB2312"/>
          <w:color w:val="auto"/>
          <w:kern w:val="2"/>
          <w:sz w:val="32"/>
          <w:szCs w:val="32"/>
        </w:rPr>
      </w:pPr>
      <w:r>
        <w:rPr>
          <w:rFonts w:ascii="仿宋_GB2312" w:eastAsia="仿宋_GB2312" w:hAnsi="仿宋_GB2312" w:cs="仿宋_GB2312" w:hint="eastAsia"/>
          <w:color w:val="auto"/>
          <w:kern w:val="2"/>
          <w:sz w:val="32"/>
          <w:szCs w:val="32"/>
        </w:rPr>
        <w:t>一、基本情况</w:t>
      </w:r>
    </w:p>
    <w:p w14:paraId="0C1D5792" w14:textId="77777777" w:rsidR="00641CF8" w:rsidRDefault="00FA0B2A">
      <w:pPr>
        <w:pStyle w:val="a8"/>
        <w:spacing w:line="560" w:lineRule="exact"/>
        <w:ind w:firstLineChars="200" w:firstLine="640"/>
        <w:rPr>
          <w:rFonts w:ascii="仿宋_GB2312" w:eastAsia="仿宋_GB2312" w:hAnsi="仿宋_GB2312" w:cs="仿宋_GB2312"/>
          <w:color w:val="auto"/>
          <w:kern w:val="2"/>
          <w:sz w:val="32"/>
          <w:szCs w:val="32"/>
        </w:rPr>
      </w:pPr>
      <w:r>
        <w:rPr>
          <w:rFonts w:ascii="仿宋_GB2312" w:eastAsia="仿宋_GB2312" w:hAnsi="仿宋_GB2312" w:cs="仿宋_GB2312" w:hint="eastAsia"/>
          <w:color w:val="auto"/>
          <w:kern w:val="2"/>
          <w:sz w:val="32"/>
          <w:szCs w:val="32"/>
        </w:rPr>
        <w:t>通江县第五小学属财政拨款事业单位，编制数为113人，年末在编在岗人员110人，其中专技人员108人（含管理人员双肩挑1人），工勤人员2人，遗属补助人员3人，退休人员43人。年末有小学生1848人。2021年公用经费支出2451092.00元，我校已于2021年完成公用经费绩效目标。</w:t>
      </w:r>
    </w:p>
    <w:p w14:paraId="5CB53761" w14:textId="77777777" w:rsidR="00641CF8" w:rsidRDefault="00FA0B2A">
      <w:pPr>
        <w:pStyle w:val="a8"/>
        <w:spacing w:line="560" w:lineRule="exact"/>
        <w:ind w:firstLineChars="200" w:firstLine="640"/>
        <w:rPr>
          <w:rFonts w:ascii="仿宋_GB2312" w:eastAsia="仿宋_GB2312" w:hAnsi="仿宋_GB2312" w:cs="仿宋_GB2312"/>
          <w:color w:val="auto"/>
          <w:kern w:val="2"/>
          <w:sz w:val="32"/>
          <w:szCs w:val="32"/>
        </w:rPr>
      </w:pPr>
      <w:r>
        <w:rPr>
          <w:rFonts w:ascii="仿宋_GB2312" w:eastAsia="仿宋_GB2312" w:hAnsi="仿宋_GB2312" w:cs="仿宋_GB2312" w:hint="eastAsia"/>
          <w:color w:val="auto"/>
          <w:kern w:val="2"/>
          <w:sz w:val="32"/>
          <w:szCs w:val="32"/>
        </w:rPr>
        <w:t>二、资金使用情况</w:t>
      </w:r>
    </w:p>
    <w:p w14:paraId="2F1A7F0C" w14:textId="77777777" w:rsidR="00641CF8" w:rsidRDefault="00FA0B2A">
      <w:pPr>
        <w:pStyle w:val="a8"/>
        <w:spacing w:line="560" w:lineRule="exact"/>
        <w:ind w:firstLineChars="200" w:firstLine="640"/>
        <w:rPr>
          <w:rFonts w:ascii="仿宋_GB2312" w:eastAsia="仿宋_GB2312" w:hAnsi="仿宋_GB2312" w:cs="仿宋_GB2312"/>
          <w:color w:val="auto"/>
          <w:kern w:val="2"/>
          <w:sz w:val="32"/>
          <w:szCs w:val="32"/>
        </w:rPr>
      </w:pPr>
      <w:r>
        <w:rPr>
          <w:rFonts w:ascii="仿宋_GB2312" w:eastAsia="仿宋_GB2312" w:hAnsi="仿宋_GB2312" w:cs="仿宋_GB2312" w:hint="eastAsia"/>
          <w:color w:val="auto"/>
          <w:kern w:val="2"/>
          <w:sz w:val="32"/>
          <w:szCs w:val="32"/>
        </w:rPr>
        <w:t>（一）资金使用。</w:t>
      </w:r>
    </w:p>
    <w:p w14:paraId="2688BE09" w14:textId="77777777" w:rsidR="00641CF8" w:rsidRDefault="00FA0B2A">
      <w:pPr>
        <w:pStyle w:val="a8"/>
        <w:spacing w:line="560" w:lineRule="exact"/>
        <w:ind w:firstLineChars="200" w:firstLine="640"/>
        <w:rPr>
          <w:rFonts w:ascii="仿宋_GB2312" w:eastAsia="仿宋_GB2312" w:hAnsi="仿宋_GB2312" w:cs="仿宋_GB2312"/>
          <w:color w:val="auto"/>
          <w:kern w:val="2"/>
          <w:sz w:val="32"/>
          <w:szCs w:val="32"/>
        </w:rPr>
      </w:pPr>
      <w:r>
        <w:rPr>
          <w:rFonts w:ascii="仿宋_GB2312" w:eastAsia="仿宋_GB2312" w:hAnsi="仿宋_GB2312" w:cs="仿宋_GB2312" w:hint="eastAsia"/>
          <w:color w:val="auto"/>
          <w:kern w:val="2"/>
          <w:sz w:val="32"/>
          <w:szCs w:val="32"/>
        </w:rPr>
        <w:t>全年共拨入公用经费2451092.00元，全部用于学校公用经费支出，支出依据合</w:t>
      </w:r>
      <w:proofErr w:type="gramStart"/>
      <w:r>
        <w:rPr>
          <w:rFonts w:ascii="仿宋_GB2312" w:eastAsia="仿宋_GB2312" w:hAnsi="仿宋_GB2312" w:cs="仿宋_GB2312" w:hint="eastAsia"/>
          <w:color w:val="auto"/>
          <w:kern w:val="2"/>
          <w:sz w:val="32"/>
          <w:szCs w:val="32"/>
        </w:rPr>
        <w:t>规</w:t>
      </w:r>
      <w:proofErr w:type="gramEnd"/>
      <w:r>
        <w:rPr>
          <w:rFonts w:ascii="仿宋_GB2312" w:eastAsia="仿宋_GB2312" w:hAnsi="仿宋_GB2312" w:cs="仿宋_GB2312" w:hint="eastAsia"/>
          <w:color w:val="auto"/>
          <w:kern w:val="2"/>
          <w:sz w:val="32"/>
          <w:szCs w:val="32"/>
        </w:rPr>
        <w:t>合法，资金支付与预算相符。</w:t>
      </w:r>
    </w:p>
    <w:p w14:paraId="66EF2E77" w14:textId="77777777" w:rsidR="00641CF8" w:rsidRDefault="00FA0B2A">
      <w:pPr>
        <w:pStyle w:val="a8"/>
        <w:spacing w:line="560" w:lineRule="exact"/>
        <w:ind w:firstLineChars="200" w:firstLine="640"/>
        <w:rPr>
          <w:rFonts w:ascii="仿宋_GB2312" w:eastAsia="仿宋_GB2312" w:hAnsi="仿宋_GB2312" w:cs="仿宋_GB2312"/>
          <w:color w:val="auto"/>
          <w:kern w:val="2"/>
          <w:sz w:val="32"/>
          <w:szCs w:val="32"/>
        </w:rPr>
      </w:pPr>
      <w:r>
        <w:rPr>
          <w:rFonts w:ascii="仿宋_GB2312" w:eastAsia="仿宋_GB2312" w:hAnsi="仿宋_GB2312" w:cs="仿宋_GB2312" w:hint="eastAsia"/>
          <w:color w:val="auto"/>
          <w:kern w:val="2"/>
          <w:sz w:val="32"/>
          <w:szCs w:val="32"/>
        </w:rPr>
        <w:t>（二）组织实施情况。</w:t>
      </w:r>
    </w:p>
    <w:p w14:paraId="00D68B36" w14:textId="77777777" w:rsidR="00641CF8" w:rsidRDefault="00FA0B2A">
      <w:pPr>
        <w:pStyle w:val="a8"/>
        <w:spacing w:line="560" w:lineRule="exact"/>
        <w:ind w:firstLineChars="200" w:firstLine="640"/>
        <w:rPr>
          <w:rFonts w:ascii="仿宋_GB2312" w:eastAsia="仿宋_GB2312" w:hAnsi="仿宋_GB2312" w:cs="仿宋_GB2312"/>
          <w:color w:val="auto"/>
          <w:kern w:val="2"/>
          <w:sz w:val="32"/>
          <w:szCs w:val="32"/>
        </w:rPr>
      </w:pPr>
      <w:r>
        <w:rPr>
          <w:rFonts w:ascii="仿宋_GB2312" w:eastAsia="仿宋_GB2312" w:hAnsi="仿宋_GB2312" w:cs="仿宋_GB2312" w:hint="eastAsia"/>
          <w:color w:val="auto"/>
          <w:kern w:val="2"/>
          <w:sz w:val="32"/>
          <w:szCs w:val="32"/>
        </w:rPr>
        <w:t>公用经费资金的日常管理工作均按照我校相关管理制度执行，建立了工作有计划、实施有方案、日常有监督的管理机制，工作取得了较好的成效，效能得到了提高，获得了社会各界的好评，学校成立了公用经费管理领导小组，组织</w:t>
      </w:r>
      <w:r>
        <w:rPr>
          <w:rFonts w:ascii="仿宋_GB2312" w:eastAsia="仿宋_GB2312" w:hAnsi="仿宋_GB2312" w:cs="仿宋_GB2312" w:hint="eastAsia"/>
          <w:color w:val="auto"/>
          <w:kern w:val="2"/>
          <w:sz w:val="32"/>
          <w:szCs w:val="32"/>
        </w:rPr>
        <w:lastRenderedPageBreak/>
        <w:t>教职工讨论实施细则，由学校工会监督执行，绩效考核按照学校绩效分配制度执行。</w:t>
      </w:r>
    </w:p>
    <w:p w14:paraId="41A75362" w14:textId="77777777" w:rsidR="00641CF8" w:rsidRDefault="00FA0B2A">
      <w:pPr>
        <w:pStyle w:val="a8"/>
        <w:spacing w:line="560" w:lineRule="exact"/>
        <w:ind w:firstLineChars="200" w:firstLine="640"/>
        <w:rPr>
          <w:rFonts w:ascii="仿宋_GB2312" w:eastAsia="仿宋_GB2312" w:hAnsi="仿宋_GB2312" w:cs="仿宋_GB2312"/>
          <w:color w:val="auto"/>
          <w:kern w:val="2"/>
          <w:sz w:val="32"/>
          <w:szCs w:val="32"/>
        </w:rPr>
      </w:pPr>
      <w:r>
        <w:rPr>
          <w:rFonts w:ascii="仿宋_GB2312" w:eastAsia="仿宋_GB2312" w:hAnsi="仿宋_GB2312" w:cs="仿宋_GB2312" w:hint="eastAsia"/>
          <w:color w:val="auto"/>
          <w:kern w:val="2"/>
          <w:sz w:val="32"/>
          <w:szCs w:val="32"/>
        </w:rPr>
        <w:t>三、目标完成情况</w:t>
      </w:r>
      <w:r>
        <w:rPr>
          <w:rFonts w:ascii="仿宋_GB2312" w:eastAsia="仿宋_GB2312" w:hAnsi="仿宋_GB2312" w:cs="仿宋_GB2312" w:hint="eastAsia"/>
          <w:color w:val="auto"/>
          <w:kern w:val="2"/>
          <w:sz w:val="32"/>
          <w:szCs w:val="32"/>
        </w:rPr>
        <w:tab/>
      </w:r>
    </w:p>
    <w:p w14:paraId="4B36BC5B" w14:textId="77777777" w:rsidR="00641CF8" w:rsidRDefault="00FA0B2A">
      <w:pPr>
        <w:pStyle w:val="a8"/>
        <w:spacing w:line="560" w:lineRule="exact"/>
        <w:ind w:firstLineChars="100" w:firstLine="320"/>
        <w:rPr>
          <w:rFonts w:ascii="仿宋_GB2312" w:eastAsia="仿宋_GB2312" w:hAnsi="仿宋_GB2312" w:cs="仿宋_GB2312"/>
          <w:color w:val="auto"/>
          <w:kern w:val="2"/>
          <w:sz w:val="32"/>
          <w:szCs w:val="32"/>
        </w:rPr>
      </w:pPr>
      <w:r>
        <w:rPr>
          <w:rFonts w:ascii="仿宋_GB2312" w:eastAsia="仿宋_GB2312" w:hAnsi="仿宋_GB2312" w:cs="仿宋_GB2312" w:hint="eastAsia"/>
          <w:color w:val="auto"/>
          <w:kern w:val="2"/>
          <w:sz w:val="32"/>
          <w:szCs w:val="32"/>
        </w:rPr>
        <w:t>（一）目标任务量完成情况。</w:t>
      </w:r>
    </w:p>
    <w:p w14:paraId="0DE4C7A1" w14:textId="77777777" w:rsidR="00641CF8" w:rsidRDefault="00FA0B2A">
      <w:pPr>
        <w:pStyle w:val="a8"/>
        <w:spacing w:line="560" w:lineRule="exact"/>
        <w:ind w:firstLineChars="200" w:firstLine="640"/>
        <w:rPr>
          <w:rFonts w:ascii="仿宋_GB2312" w:eastAsia="仿宋_GB2312" w:hAnsi="仿宋_GB2312" w:cs="仿宋_GB2312"/>
          <w:color w:val="auto"/>
          <w:kern w:val="2"/>
          <w:sz w:val="32"/>
          <w:szCs w:val="32"/>
        </w:rPr>
      </w:pPr>
      <w:r>
        <w:rPr>
          <w:rFonts w:ascii="仿宋_GB2312" w:eastAsia="仿宋_GB2312" w:hAnsi="仿宋_GB2312" w:cs="仿宋_GB2312" w:hint="eastAsia"/>
          <w:color w:val="auto"/>
          <w:kern w:val="2"/>
          <w:sz w:val="32"/>
          <w:szCs w:val="32"/>
        </w:rPr>
        <w:t>公用经费资金完成了学期目标任务，达到了相关要求，学校工作取得了较好成效。</w:t>
      </w:r>
    </w:p>
    <w:p w14:paraId="1CCB136D" w14:textId="77777777" w:rsidR="00641CF8" w:rsidRDefault="00FA0B2A">
      <w:pPr>
        <w:pStyle w:val="a8"/>
        <w:spacing w:line="560" w:lineRule="exact"/>
        <w:ind w:firstLineChars="200" w:firstLine="640"/>
        <w:rPr>
          <w:rFonts w:ascii="仿宋_GB2312" w:eastAsia="仿宋_GB2312" w:hAnsi="仿宋_GB2312" w:cs="仿宋_GB2312"/>
          <w:color w:val="auto"/>
          <w:kern w:val="2"/>
          <w:sz w:val="32"/>
          <w:szCs w:val="32"/>
        </w:rPr>
      </w:pPr>
      <w:r>
        <w:rPr>
          <w:rFonts w:ascii="仿宋_GB2312" w:eastAsia="仿宋_GB2312" w:hAnsi="仿宋_GB2312" w:cs="仿宋_GB2312" w:hint="eastAsia"/>
          <w:color w:val="auto"/>
          <w:kern w:val="2"/>
          <w:sz w:val="32"/>
          <w:szCs w:val="32"/>
        </w:rPr>
        <w:t>（二）目标质量完成情况。</w:t>
      </w:r>
    </w:p>
    <w:p w14:paraId="35B50F52" w14:textId="77777777" w:rsidR="00641CF8" w:rsidRDefault="00FA0B2A">
      <w:pPr>
        <w:pStyle w:val="a8"/>
        <w:spacing w:line="560" w:lineRule="exact"/>
        <w:ind w:firstLineChars="200" w:firstLine="640"/>
        <w:rPr>
          <w:rFonts w:ascii="仿宋_GB2312" w:eastAsia="仿宋_GB2312" w:hAnsi="仿宋_GB2312" w:cs="仿宋_GB2312"/>
          <w:color w:val="auto"/>
          <w:kern w:val="2"/>
          <w:sz w:val="32"/>
          <w:szCs w:val="32"/>
        </w:rPr>
      </w:pPr>
      <w:r>
        <w:rPr>
          <w:rFonts w:ascii="仿宋_GB2312" w:eastAsia="仿宋_GB2312" w:hAnsi="仿宋_GB2312" w:cs="仿宋_GB2312" w:hint="eastAsia"/>
          <w:color w:val="auto"/>
          <w:kern w:val="2"/>
          <w:sz w:val="32"/>
          <w:szCs w:val="32"/>
        </w:rPr>
        <w:t>按照年初目标任务，实际完成较好。</w:t>
      </w:r>
    </w:p>
    <w:p w14:paraId="7E1984A4" w14:textId="77777777" w:rsidR="00641CF8" w:rsidRDefault="00FA0B2A">
      <w:pPr>
        <w:pStyle w:val="a8"/>
        <w:spacing w:line="560" w:lineRule="exact"/>
        <w:ind w:firstLineChars="200" w:firstLine="640"/>
        <w:rPr>
          <w:rFonts w:ascii="仿宋_GB2312" w:eastAsia="仿宋_GB2312" w:hAnsi="仿宋_GB2312" w:cs="仿宋_GB2312"/>
          <w:color w:val="auto"/>
          <w:kern w:val="2"/>
          <w:sz w:val="32"/>
          <w:szCs w:val="32"/>
        </w:rPr>
      </w:pPr>
      <w:r>
        <w:rPr>
          <w:rFonts w:ascii="仿宋_GB2312" w:eastAsia="仿宋_GB2312" w:hAnsi="仿宋_GB2312" w:cs="仿宋_GB2312" w:hint="eastAsia"/>
          <w:color w:val="auto"/>
          <w:kern w:val="2"/>
          <w:sz w:val="32"/>
          <w:szCs w:val="32"/>
        </w:rPr>
        <w:t>（三）目标进度完成情况。</w:t>
      </w:r>
    </w:p>
    <w:p w14:paraId="34028F33" w14:textId="77777777" w:rsidR="00641CF8" w:rsidRDefault="00FA0B2A">
      <w:pPr>
        <w:pStyle w:val="a8"/>
        <w:spacing w:line="560" w:lineRule="exact"/>
        <w:ind w:firstLineChars="200" w:firstLine="640"/>
        <w:rPr>
          <w:rFonts w:ascii="仿宋_GB2312" w:eastAsia="仿宋_GB2312" w:hAnsi="仿宋_GB2312" w:cs="仿宋_GB2312"/>
          <w:color w:val="auto"/>
          <w:kern w:val="2"/>
          <w:sz w:val="32"/>
          <w:szCs w:val="32"/>
        </w:rPr>
      </w:pPr>
      <w:r>
        <w:rPr>
          <w:rFonts w:ascii="仿宋_GB2312" w:eastAsia="仿宋_GB2312" w:hAnsi="仿宋_GB2312" w:cs="仿宋_GB2312" w:hint="eastAsia"/>
          <w:color w:val="auto"/>
          <w:kern w:val="2"/>
          <w:sz w:val="32"/>
          <w:szCs w:val="32"/>
        </w:rPr>
        <w:t>对照预定计划，防疫资金完成了目标任务。</w:t>
      </w:r>
    </w:p>
    <w:p w14:paraId="613C68AC" w14:textId="77777777" w:rsidR="00641CF8" w:rsidRDefault="00FA0B2A">
      <w:pPr>
        <w:pStyle w:val="a8"/>
        <w:spacing w:line="560" w:lineRule="exact"/>
        <w:ind w:firstLineChars="200" w:firstLine="640"/>
        <w:rPr>
          <w:rFonts w:ascii="仿宋_GB2312" w:eastAsia="仿宋_GB2312" w:hAnsi="仿宋_GB2312" w:cs="仿宋_GB2312"/>
          <w:color w:val="auto"/>
          <w:kern w:val="2"/>
          <w:sz w:val="32"/>
          <w:szCs w:val="32"/>
        </w:rPr>
      </w:pPr>
      <w:r>
        <w:rPr>
          <w:rFonts w:ascii="仿宋_GB2312" w:eastAsia="仿宋_GB2312" w:hAnsi="仿宋_GB2312" w:cs="仿宋_GB2312" w:hint="eastAsia"/>
          <w:color w:val="auto"/>
          <w:kern w:val="2"/>
          <w:sz w:val="32"/>
          <w:szCs w:val="32"/>
        </w:rPr>
        <w:t>四、项目效益情况</w:t>
      </w:r>
    </w:p>
    <w:p w14:paraId="658883D2" w14:textId="77777777" w:rsidR="00641CF8" w:rsidRDefault="00FA0B2A">
      <w:pPr>
        <w:pStyle w:val="a8"/>
        <w:spacing w:line="560" w:lineRule="exact"/>
        <w:ind w:firstLineChars="200" w:firstLine="640"/>
        <w:rPr>
          <w:rFonts w:ascii="仿宋_GB2312" w:eastAsia="仿宋_GB2312" w:hAnsi="仿宋_GB2312" w:cs="仿宋_GB2312"/>
          <w:color w:val="auto"/>
          <w:kern w:val="2"/>
          <w:sz w:val="32"/>
          <w:szCs w:val="32"/>
        </w:rPr>
      </w:pPr>
      <w:r>
        <w:rPr>
          <w:rFonts w:ascii="仿宋_GB2312" w:eastAsia="仿宋_GB2312" w:hAnsi="仿宋_GB2312" w:cs="仿宋_GB2312" w:hint="eastAsia"/>
          <w:color w:val="auto"/>
          <w:kern w:val="2"/>
          <w:sz w:val="32"/>
          <w:szCs w:val="32"/>
        </w:rPr>
        <w:t>实施了目标绩效考核，学校各方面工作都</w:t>
      </w:r>
      <w:r w:rsidR="00C22642" w:rsidRPr="00E86F6D">
        <w:rPr>
          <w:rFonts w:ascii="仿宋_GB2312" w:eastAsia="仿宋_GB2312" w:hAnsi="仿宋_GB2312" w:cs="仿宋_GB2312" w:hint="eastAsia"/>
          <w:color w:val="auto"/>
          <w:kern w:val="2"/>
          <w:sz w:val="32"/>
          <w:szCs w:val="32"/>
          <w:u w:color="46CD7E"/>
        </w:rPr>
        <w:t>有序完成</w:t>
      </w:r>
      <w:r>
        <w:rPr>
          <w:rFonts w:ascii="仿宋_GB2312" w:eastAsia="仿宋_GB2312" w:hAnsi="仿宋_GB2312" w:cs="仿宋_GB2312" w:hint="eastAsia"/>
          <w:color w:val="auto"/>
          <w:kern w:val="2"/>
          <w:sz w:val="32"/>
          <w:szCs w:val="32"/>
        </w:rPr>
        <w:t>，高质量完成，产生较好的社会效益，严格执行目标管理，充分保障学校正常教学。</w:t>
      </w:r>
    </w:p>
    <w:p w14:paraId="4135FA5D" w14:textId="77777777" w:rsidR="00641CF8" w:rsidRDefault="00FA0B2A">
      <w:pPr>
        <w:pStyle w:val="a8"/>
        <w:spacing w:line="560" w:lineRule="exact"/>
        <w:ind w:firstLineChars="200" w:firstLine="640"/>
        <w:rPr>
          <w:rFonts w:ascii="仿宋_GB2312" w:eastAsia="仿宋_GB2312" w:hAnsi="仿宋_GB2312" w:cs="仿宋_GB2312"/>
          <w:color w:val="auto"/>
          <w:kern w:val="2"/>
          <w:sz w:val="32"/>
          <w:szCs w:val="32"/>
        </w:rPr>
      </w:pPr>
      <w:r>
        <w:rPr>
          <w:rFonts w:ascii="仿宋_GB2312" w:eastAsia="仿宋_GB2312" w:hAnsi="仿宋_GB2312" w:cs="仿宋_GB2312" w:hint="eastAsia"/>
          <w:color w:val="auto"/>
          <w:kern w:val="2"/>
          <w:sz w:val="32"/>
          <w:szCs w:val="32"/>
        </w:rPr>
        <w:t>五、问题及建议</w:t>
      </w:r>
    </w:p>
    <w:p w14:paraId="4ED28AEA" w14:textId="77777777" w:rsidR="00641CF8" w:rsidRDefault="00FA0B2A">
      <w:pPr>
        <w:pStyle w:val="a8"/>
        <w:spacing w:line="560" w:lineRule="exact"/>
        <w:ind w:firstLineChars="200" w:firstLine="640"/>
        <w:rPr>
          <w:rFonts w:ascii="仿宋_GB2312" w:eastAsia="仿宋_GB2312" w:hAnsi="仿宋_GB2312" w:cs="仿宋_GB2312"/>
          <w:color w:val="auto"/>
          <w:kern w:val="2"/>
          <w:sz w:val="32"/>
          <w:szCs w:val="32"/>
        </w:rPr>
      </w:pPr>
      <w:r>
        <w:rPr>
          <w:rFonts w:ascii="仿宋_GB2312" w:eastAsia="仿宋_GB2312" w:hAnsi="仿宋_GB2312" w:cs="仿宋_GB2312" w:hint="eastAsia"/>
          <w:color w:val="auto"/>
          <w:kern w:val="2"/>
          <w:sz w:val="32"/>
          <w:szCs w:val="32"/>
        </w:rPr>
        <w:t>进一步健全和完善财务管理制度及内部控制制度，创新管理手段，用新思路、新方法，改进完善财务管理办法，按照财政支出绩效管理的要求，应建立科学的财政资金效益考评制度体系，不断提高财政资金使用管理水平和效率。</w:t>
      </w:r>
    </w:p>
    <w:p w14:paraId="7E2817A2" w14:textId="77777777" w:rsidR="00641CF8" w:rsidRDefault="00641CF8">
      <w:pPr>
        <w:pStyle w:val="a3"/>
        <w:spacing w:beforeLines="0" w:line="560" w:lineRule="exact"/>
        <w:rPr>
          <w:rFonts w:hAnsi="仿宋_GB2312" w:cs="仿宋_GB2312"/>
          <w:sz w:val="32"/>
          <w:szCs w:val="32"/>
        </w:rPr>
      </w:pPr>
    </w:p>
    <w:p w14:paraId="631F9FE1" w14:textId="77777777" w:rsidR="00641CF8" w:rsidRDefault="00641CF8">
      <w:pPr>
        <w:spacing w:line="600" w:lineRule="exact"/>
        <w:jc w:val="center"/>
        <w:outlineLvl w:val="0"/>
        <w:rPr>
          <w:rFonts w:ascii="黑体" w:eastAsia="黑体" w:hAnsi="黑体"/>
          <w:sz w:val="44"/>
          <w:szCs w:val="44"/>
        </w:rPr>
      </w:pPr>
      <w:bookmarkStart w:id="84" w:name="_Toc23905"/>
    </w:p>
    <w:p w14:paraId="4F4568A8" w14:textId="77777777" w:rsidR="00641CF8" w:rsidRDefault="00641CF8">
      <w:pPr>
        <w:spacing w:line="600" w:lineRule="exact"/>
        <w:jc w:val="center"/>
        <w:outlineLvl w:val="0"/>
        <w:rPr>
          <w:rFonts w:ascii="黑体" w:eastAsia="黑体" w:hAnsi="黑体"/>
          <w:sz w:val="44"/>
          <w:szCs w:val="44"/>
        </w:rPr>
      </w:pPr>
    </w:p>
    <w:p w14:paraId="34CCE0C7" w14:textId="77777777" w:rsidR="00641CF8" w:rsidRDefault="00FA0B2A">
      <w:pPr>
        <w:spacing w:line="600" w:lineRule="exact"/>
        <w:jc w:val="center"/>
        <w:outlineLvl w:val="0"/>
        <w:rPr>
          <w:rFonts w:ascii="仿宋" w:eastAsia="仿宋" w:hAnsi="仿宋"/>
        </w:rPr>
      </w:pPr>
      <w:r>
        <w:rPr>
          <w:rFonts w:ascii="黑体" w:eastAsia="黑体" w:hAnsi="黑体" w:hint="eastAsia"/>
          <w:sz w:val="44"/>
          <w:szCs w:val="44"/>
        </w:rPr>
        <w:t>第</w:t>
      </w:r>
      <w:r>
        <w:rPr>
          <w:rStyle w:val="1Char"/>
          <w:rFonts w:ascii="黑体" w:eastAsia="黑体" w:hAnsi="黑体" w:hint="eastAsia"/>
          <w:b w:val="0"/>
        </w:rPr>
        <w:t>五部分附表</w:t>
      </w:r>
      <w:bookmarkStart w:id="85" w:name="_Toc15396619"/>
      <w:bookmarkEnd w:id="72"/>
      <w:bookmarkEnd w:id="83"/>
      <w:bookmarkEnd w:id="84"/>
    </w:p>
    <w:p w14:paraId="32D813C7" w14:textId="77777777" w:rsidR="00641CF8" w:rsidRDefault="00641CF8">
      <w:pPr>
        <w:pStyle w:val="21"/>
        <w:spacing w:before="0" w:after="0" w:line="640" w:lineRule="exact"/>
        <w:rPr>
          <w:rFonts w:ascii="仿宋" w:eastAsia="仿宋" w:hAnsi="仿宋"/>
          <w:b w:val="0"/>
        </w:rPr>
      </w:pPr>
      <w:bookmarkStart w:id="86" w:name="_Toc31235"/>
    </w:p>
    <w:p w14:paraId="267B78D6" w14:textId="77777777" w:rsidR="00641CF8" w:rsidRDefault="00FA0B2A">
      <w:pPr>
        <w:pStyle w:val="21"/>
        <w:spacing w:before="0" w:after="0" w:line="640" w:lineRule="exact"/>
        <w:rPr>
          <w:rFonts w:ascii="仿宋" w:eastAsia="仿宋" w:hAnsi="仿宋"/>
        </w:rPr>
      </w:pPr>
      <w:r>
        <w:rPr>
          <w:rFonts w:ascii="仿宋" w:eastAsia="仿宋" w:hAnsi="仿宋" w:hint="eastAsia"/>
          <w:b w:val="0"/>
        </w:rPr>
        <w:t>一、收</w:t>
      </w:r>
      <w:r>
        <w:rPr>
          <w:rStyle w:val="2Char"/>
          <w:rFonts w:ascii="仿宋" w:eastAsia="仿宋" w:hAnsi="仿宋" w:hint="eastAsia"/>
        </w:rPr>
        <w:t>入支出</w:t>
      </w:r>
      <w:r>
        <w:rPr>
          <w:rFonts w:ascii="仿宋" w:eastAsia="仿宋" w:hAnsi="仿宋" w:hint="eastAsia"/>
          <w:b w:val="0"/>
          <w:bCs w:val="0"/>
        </w:rPr>
        <w:t>决算总表</w:t>
      </w:r>
      <w:bookmarkEnd w:id="85"/>
      <w:bookmarkEnd w:id="86"/>
    </w:p>
    <w:p w14:paraId="69D75E6A" w14:textId="77777777" w:rsidR="00641CF8" w:rsidRDefault="00FA0B2A">
      <w:pPr>
        <w:pStyle w:val="21"/>
        <w:spacing w:before="0" w:after="0" w:line="640" w:lineRule="exact"/>
        <w:rPr>
          <w:rFonts w:ascii="仿宋" w:eastAsia="仿宋" w:hAnsi="仿宋"/>
        </w:rPr>
      </w:pPr>
      <w:bookmarkStart w:id="87" w:name="_Toc15396620"/>
      <w:bookmarkStart w:id="88" w:name="_Toc32076"/>
      <w:r>
        <w:rPr>
          <w:rFonts w:ascii="仿宋" w:eastAsia="仿宋" w:hAnsi="仿宋" w:hint="eastAsia"/>
          <w:b w:val="0"/>
        </w:rPr>
        <w:t>二、收</w:t>
      </w:r>
      <w:r>
        <w:rPr>
          <w:rStyle w:val="2Char"/>
          <w:rFonts w:ascii="仿宋" w:eastAsia="仿宋" w:hAnsi="仿宋" w:hint="eastAsia"/>
        </w:rPr>
        <w:t>入决算表</w:t>
      </w:r>
      <w:bookmarkEnd w:id="87"/>
      <w:bookmarkEnd w:id="88"/>
    </w:p>
    <w:p w14:paraId="064DFCF3" w14:textId="77777777" w:rsidR="00641CF8" w:rsidRDefault="00FA0B2A">
      <w:pPr>
        <w:pStyle w:val="21"/>
        <w:spacing w:before="0" w:after="0" w:line="640" w:lineRule="exact"/>
        <w:rPr>
          <w:rFonts w:ascii="仿宋" w:eastAsia="仿宋" w:hAnsi="仿宋"/>
        </w:rPr>
      </w:pPr>
      <w:bookmarkStart w:id="89" w:name="_Toc15396621"/>
      <w:bookmarkStart w:id="90" w:name="_Toc18197"/>
      <w:r>
        <w:rPr>
          <w:rStyle w:val="2Char"/>
          <w:rFonts w:ascii="仿宋" w:eastAsia="仿宋" w:hAnsi="仿宋" w:hint="eastAsia"/>
        </w:rPr>
        <w:t>三、</w:t>
      </w:r>
      <w:r>
        <w:rPr>
          <w:rFonts w:ascii="仿宋" w:eastAsia="仿宋" w:hAnsi="仿宋" w:hint="eastAsia"/>
          <w:b w:val="0"/>
        </w:rPr>
        <w:t>支</w:t>
      </w:r>
      <w:r>
        <w:rPr>
          <w:rStyle w:val="2Char"/>
          <w:rFonts w:ascii="仿宋" w:eastAsia="仿宋" w:hAnsi="仿宋" w:hint="eastAsia"/>
        </w:rPr>
        <w:t>出</w:t>
      </w:r>
      <w:r>
        <w:rPr>
          <w:rFonts w:ascii="仿宋" w:eastAsia="仿宋" w:hAnsi="仿宋" w:hint="eastAsia"/>
          <w:b w:val="0"/>
          <w:bCs w:val="0"/>
        </w:rPr>
        <w:t>决算表</w:t>
      </w:r>
      <w:bookmarkEnd w:id="89"/>
      <w:bookmarkEnd w:id="90"/>
    </w:p>
    <w:p w14:paraId="78EDB417" w14:textId="77777777" w:rsidR="00641CF8" w:rsidRDefault="00FA0B2A">
      <w:pPr>
        <w:pStyle w:val="21"/>
        <w:spacing w:before="0" w:after="0" w:line="640" w:lineRule="exact"/>
        <w:rPr>
          <w:rFonts w:ascii="仿宋" w:eastAsia="仿宋" w:hAnsi="仿宋"/>
          <w:b w:val="0"/>
        </w:rPr>
      </w:pPr>
      <w:bookmarkStart w:id="91" w:name="_Toc15396622"/>
      <w:bookmarkStart w:id="92" w:name="_Toc4409"/>
      <w:r>
        <w:rPr>
          <w:rStyle w:val="2Char"/>
          <w:rFonts w:ascii="仿宋" w:eastAsia="仿宋" w:hAnsi="仿宋" w:hint="eastAsia"/>
        </w:rPr>
        <w:t>四、</w:t>
      </w:r>
      <w:r>
        <w:rPr>
          <w:rFonts w:ascii="仿宋" w:eastAsia="仿宋" w:hAnsi="仿宋" w:hint="eastAsia"/>
          <w:b w:val="0"/>
        </w:rPr>
        <w:t>财</w:t>
      </w:r>
      <w:r>
        <w:rPr>
          <w:rStyle w:val="2Char"/>
          <w:rFonts w:ascii="仿宋" w:eastAsia="仿宋" w:hAnsi="仿宋" w:hint="eastAsia"/>
        </w:rPr>
        <w:t>政拨款收入支出</w:t>
      </w:r>
      <w:r>
        <w:rPr>
          <w:rFonts w:ascii="仿宋" w:eastAsia="仿宋" w:hAnsi="仿宋" w:hint="eastAsia"/>
          <w:b w:val="0"/>
          <w:bCs w:val="0"/>
        </w:rPr>
        <w:t>决算总表</w:t>
      </w:r>
      <w:bookmarkEnd w:id="91"/>
      <w:bookmarkEnd w:id="92"/>
    </w:p>
    <w:p w14:paraId="5222D0F0" w14:textId="77777777" w:rsidR="00641CF8" w:rsidRDefault="00FA0B2A">
      <w:pPr>
        <w:pStyle w:val="21"/>
        <w:spacing w:before="0" w:after="0" w:line="640" w:lineRule="exact"/>
        <w:rPr>
          <w:rStyle w:val="2Char"/>
          <w:rFonts w:ascii="仿宋" w:eastAsia="仿宋" w:hAnsi="仿宋"/>
        </w:rPr>
      </w:pPr>
      <w:bookmarkStart w:id="93" w:name="_Toc15396623"/>
      <w:bookmarkStart w:id="94" w:name="_Toc5380"/>
      <w:r>
        <w:rPr>
          <w:rStyle w:val="2Char"/>
          <w:rFonts w:ascii="仿宋" w:eastAsia="仿宋" w:hAnsi="仿宋" w:hint="eastAsia"/>
        </w:rPr>
        <w:t>五、</w:t>
      </w:r>
      <w:r>
        <w:rPr>
          <w:rFonts w:ascii="仿宋" w:eastAsia="仿宋" w:hAnsi="仿宋" w:hint="eastAsia"/>
          <w:b w:val="0"/>
        </w:rPr>
        <w:t>财</w:t>
      </w:r>
      <w:r>
        <w:rPr>
          <w:rStyle w:val="2Char"/>
          <w:rFonts w:ascii="仿宋" w:eastAsia="仿宋" w:hAnsi="仿宋" w:hint="eastAsia"/>
        </w:rPr>
        <w:t>政拨款支出</w:t>
      </w:r>
      <w:r>
        <w:rPr>
          <w:rFonts w:ascii="仿宋" w:eastAsia="仿宋" w:hAnsi="仿宋" w:hint="eastAsia"/>
          <w:b w:val="0"/>
          <w:bCs w:val="0"/>
        </w:rPr>
        <w:t>决算明细表</w:t>
      </w:r>
      <w:bookmarkStart w:id="95" w:name="_Toc15396624"/>
      <w:bookmarkEnd w:id="93"/>
      <w:bookmarkEnd w:id="94"/>
    </w:p>
    <w:p w14:paraId="1CB66753" w14:textId="77777777" w:rsidR="00641CF8" w:rsidRDefault="00FA0B2A">
      <w:pPr>
        <w:pStyle w:val="21"/>
        <w:spacing w:before="0" w:after="0" w:line="640" w:lineRule="exact"/>
        <w:rPr>
          <w:rFonts w:ascii="仿宋" w:eastAsia="仿宋" w:hAnsi="仿宋"/>
        </w:rPr>
      </w:pPr>
      <w:bookmarkStart w:id="96" w:name="_Toc6388"/>
      <w:r>
        <w:rPr>
          <w:rStyle w:val="2Char"/>
          <w:rFonts w:ascii="仿宋" w:eastAsia="仿宋" w:hAnsi="仿宋" w:hint="eastAsia"/>
        </w:rPr>
        <w:t>六、</w:t>
      </w:r>
      <w:r>
        <w:rPr>
          <w:rFonts w:ascii="仿宋" w:eastAsia="仿宋" w:hAnsi="仿宋" w:hint="eastAsia"/>
          <w:b w:val="0"/>
        </w:rPr>
        <w:t>一</w:t>
      </w:r>
      <w:r>
        <w:rPr>
          <w:rStyle w:val="2Char"/>
          <w:rFonts w:ascii="仿宋" w:eastAsia="仿宋" w:hAnsi="仿宋" w:hint="eastAsia"/>
        </w:rPr>
        <w:t>般公共预算</w:t>
      </w:r>
      <w:r>
        <w:rPr>
          <w:rFonts w:ascii="仿宋" w:eastAsia="仿宋" w:hAnsi="仿宋" w:hint="eastAsia"/>
          <w:b w:val="0"/>
          <w:bCs w:val="0"/>
        </w:rPr>
        <w:t>财政拨款支出决算表</w:t>
      </w:r>
      <w:bookmarkEnd w:id="95"/>
      <w:bookmarkEnd w:id="96"/>
    </w:p>
    <w:p w14:paraId="1CA6905B" w14:textId="77777777" w:rsidR="00641CF8" w:rsidRDefault="00FA0B2A">
      <w:pPr>
        <w:pStyle w:val="21"/>
        <w:spacing w:before="0" w:after="0" w:line="640" w:lineRule="exact"/>
        <w:rPr>
          <w:rFonts w:ascii="仿宋" w:eastAsia="仿宋" w:hAnsi="仿宋"/>
        </w:rPr>
      </w:pPr>
      <w:bookmarkStart w:id="97" w:name="_Toc15396625"/>
      <w:bookmarkStart w:id="98" w:name="_Toc32094"/>
      <w:r>
        <w:rPr>
          <w:rStyle w:val="2Char"/>
          <w:rFonts w:ascii="仿宋" w:eastAsia="仿宋" w:hAnsi="仿宋" w:hint="eastAsia"/>
        </w:rPr>
        <w:t>七、</w:t>
      </w:r>
      <w:r>
        <w:rPr>
          <w:rFonts w:ascii="仿宋" w:eastAsia="仿宋" w:hAnsi="仿宋" w:hint="eastAsia"/>
          <w:b w:val="0"/>
        </w:rPr>
        <w:t>一</w:t>
      </w:r>
      <w:r>
        <w:rPr>
          <w:rStyle w:val="2Char"/>
          <w:rFonts w:ascii="仿宋" w:eastAsia="仿宋" w:hAnsi="仿宋" w:hint="eastAsia"/>
        </w:rPr>
        <w:t>般公共预算</w:t>
      </w:r>
      <w:r>
        <w:rPr>
          <w:rFonts w:ascii="仿宋" w:eastAsia="仿宋" w:hAnsi="仿宋" w:hint="eastAsia"/>
          <w:b w:val="0"/>
          <w:bCs w:val="0"/>
        </w:rPr>
        <w:t>财政拨款支出决算明细表</w:t>
      </w:r>
      <w:bookmarkEnd w:id="97"/>
      <w:bookmarkEnd w:id="98"/>
    </w:p>
    <w:p w14:paraId="3CFCA530" w14:textId="77777777" w:rsidR="00641CF8" w:rsidRDefault="00FA0B2A">
      <w:pPr>
        <w:pStyle w:val="21"/>
        <w:spacing w:before="0" w:after="0" w:line="640" w:lineRule="exact"/>
        <w:rPr>
          <w:rFonts w:ascii="仿宋" w:eastAsia="仿宋" w:hAnsi="仿宋"/>
        </w:rPr>
      </w:pPr>
      <w:bookmarkStart w:id="99" w:name="_Toc15396626"/>
      <w:bookmarkStart w:id="100" w:name="_Toc25824"/>
      <w:r>
        <w:rPr>
          <w:rStyle w:val="2Char"/>
          <w:rFonts w:ascii="仿宋" w:eastAsia="仿宋" w:hAnsi="仿宋" w:hint="eastAsia"/>
        </w:rPr>
        <w:t>八、</w:t>
      </w:r>
      <w:r>
        <w:rPr>
          <w:rFonts w:ascii="仿宋" w:eastAsia="仿宋" w:hAnsi="仿宋" w:hint="eastAsia"/>
          <w:b w:val="0"/>
        </w:rPr>
        <w:t>一</w:t>
      </w:r>
      <w:r>
        <w:rPr>
          <w:rStyle w:val="2Char"/>
          <w:rFonts w:ascii="仿宋" w:eastAsia="仿宋" w:hAnsi="仿宋" w:hint="eastAsia"/>
        </w:rPr>
        <w:t>般公共预算</w:t>
      </w:r>
      <w:r>
        <w:rPr>
          <w:rFonts w:ascii="仿宋" w:eastAsia="仿宋" w:hAnsi="仿宋" w:hint="eastAsia"/>
          <w:b w:val="0"/>
          <w:bCs w:val="0"/>
        </w:rPr>
        <w:t>财政拨款基本支出决算表</w:t>
      </w:r>
      <w:bookmarkEnd w:id="99"/>
      <w:bookmarkEnd w:id="100"/>
    </w:p>
    <w:p w14:paraId="4359E9C5" w14:textId="77777777" w:rsidR="00641CF8" w:rsidRDefault="00FA0B2A">
      <w:pPr>
        <w:pStyle w:val="21"/>
        <w:spacing w:before="0" w:after="0" w:line="640" w:lineRule="exact"/>
        <w:rPr>
          <w:rFonts w:ascii="仿宋" w:eastAsia="仿宋" w:hAnsi="仿宋"/>
        </w:rPr>
      </w:pPr>
      <w:bookmarkStart w:id="101" w:name="_Toc15396627"/>
      <w:bookmarkStart w:id="102" w:name="_Toc32713"/>
      <w:r>
        <w:rPr>
          <w:rStyle w:val="2Char"/>
          <w:rFonts w:ascii="仿宋" w:eastAsia="仿宋" w:hAnsi="仿宋" w:hint="eastAsia"/>
        </w:rPr>
        <w:t>九、</w:t>
      </w:r>
      <w:r>
        <w:rPr>
          <w:rFonts w:ascii="仿宋" w:eastAsia="仿宋" w:hAnsi="仿宋" w:hint="eastAsia"/>
          <w:b w:val="0"/>
        </w:rPr>
        <w:t>一</w:t>
      </w:r>
      <w:r>
        <w:rPr>
          <w:rStyle w:val="2Char"/>
          <w:rFonts w:ascii="仿宋" w:eastAsia="仿宋" w:hAnsi="仿宋" w:hint="eastAsia"/>
        </w:rPr>
        <w:t>般公共预算</w:t>
      </w:r>
      <w:r>
        <w:rPr>
          <w:rFonts w:ascii="仿宋" w:eastAsia="仿宋" w:hAnsi="仿宋" w:hint="eastAsia"/>
          <w:b w:val="0"/>
          <w:bCs w:val="0"/>
        </w:rPr>
        <w:t>财政拨款项目支出决算表</w:t>
      </w:r>
      <w:bookmarkEnd w:id="101"/>
      <w:bookmarkEnd w:id="102"/>
    </w:p>
    <w:p w14:paraId="6B6A0168" w14:textId="77777777" w:rsidR="00641CF8" w:rsidRDefault="00FA0B2A">
      <w:pPr>
        <w:pStyle w:val="21"/>
        <w:spacing w:before="0" w:after="0" w:line="640" w:lineRule="exact"/>
        <w:rPr>
          <w:rFonts w:ascii="仿宋" w:eastAsia="仿宋" w:hAnsi="仿宋"/>
        </w:rPr>
      </w:pPr>
      <w:bookmarkStart w:id="103" w:name="_Toc15396628"/>
      <w:bookmarkStart w:id="104" w:name="_Toc19376"/>
      <w:r>
        <w:rPr>
          <w:rStyle w:val="2Char"/>
          <w:rFonts w:ascii="仿宋" w:eastAsia="仿宋" w:hAnsi="仿宋" w:hint="eastAsia"/>
        </w:rPr>
        <w:t>十、</w:t>
      </w:r>
      <w:r>
        <w:rPr>
          <w:rFonts w:ascii="仿宋" w:eastAsia="仿宋" w:hAnsi="仿宋" w:hint="eastAsia"/>
          <w:b w:val="0"/>
        </w:rPr>
        <w:t>一</w:t>
      </w:r>
      <w:r>
        <w:rPr>
          <w:rStyle w:val="2Char"/>
          <w:rFonts w:ascii="仿宋" w:eastAsia="仿宋" w:hAnsi="仿宋" w:hint="eastAsia"/>
        </w:rPr>
        <w:t>般公共预算</w:t>
      </w:r>
      <w:r>
        <w:rPr>
          <w:rFonts w:ascii="仿宋" w:eastAsia="仿宋" w:hAnsi="仿宋" w:hint="eastAsia"/>
          <w:b w:val="0"/>
          <w:bCs w:val="0"/>
        </w:rPr>
        <w:t>财政拨款“三公”经费支出决算表</w:t>
      </w:r>
      <w:bookmarkEnd w:id="103"/>
      <w:bookmarkEnd w:id="104"/>
    </w:p>
    <w:p w14:paraId="5CC4E0A0" w14:textId="77777777" w:rsidR="00641CF8" w:rsidRDefault="00FA0B2A">
      <w:pPr>
        <w:pStyle w:val="21"/>
        <w:spacing w:before="0" w:after="0" w:line="640" w:lineRule="exact"/>
        <w:rPr>
          <w:rFonts w:ascii="仿宋" w:eastAsia="仿宋" w:hAnsi="仿宋"/>
        </w:rPr>
      </w:pPr>
      <w:bookmarkStart w:id="105" w:name="_Toc15396629"/>
      <w:bookmarkStart w:id="106" w:name="_Toc8006"/>
      <w:r>
        <w:rPr>
          <w:rStyle w:val="2Char"/>
          <w:rFonts w:ascii="仿宋" w:eastAsia="仿宋" w:hAnsi="仿宋" w:hint="eastAsia"/>
        </w:rPr>
        <w:t>十一、</w:t>
      </w:r>
      <w:r>
        <w:rPr>
          <w:rFonts w:ascii="仿宋" w:eastAsia="仿宋" w:hAnsi="仿宋" w:hint="eastAsia"/>
          <w:b w:val="0"/>
        </w:rPr>
        <w:t>政</w:t>
      </w:r>
      <w:r>
        <w:rPr>
          <w:rStyle w:val="2Char"/>
          <w:rFonts w:ascii="仿宋" w:eastAsia="仿宋" w:hAnsi="仿宋" w:hint="eastAsia"/>
        </w:rPr>
        <w:t>府性基金预算</w:t>
      </w:r>
      <w:r>
        <w:rPr>
          <w:rFonts w:ascii="仿宋" w:eastAsia="仿宋" w:hAnsi="仿宋" w:hint="eastAsia"/>
          <w:b w:val="0"/>
          <w:bCs w:val="0"/>
        </w:rPr>
        <w:t>财政拨款收入支出决算表</w:t>
      </w:r>
      <w:bookmarkEnd w:id="105"/>
      <w:bookmarkEnd w:id="106"/>
    </w:p>
    <w:p w14:paraId="07EA3F0F" w14:textId="77777777" w:rsidR="00641CF8" w:rsidRDefault="00FA0B2A">
      <w:pPr>
        <w:pStyle w:val="21"/>
        <w:spacing w:before="0" w:after="0" w:line="640" w:lineRule="exact"/>
        <w:rPr>
          <w:rFonts w:ascii="仿宋" w:eastAsia="仿宋" w:hAnsi="仿宋"/>
        </w:rPr>
      </w:pPr>
      <w:bookmarkStart w:id="107" w:name="_Toc15396630"/>
      <w:bookmarkStart w:id="108" w:name="_Toc5907"/>
      <w:r>
        <w:rPr>
          <w:rStyle w:val="2Char"/>
          <w:rFonts w:ascii="仿宋" w:eastAsia="仿宋" w:hAnsi="仿宋" w:hint="eastAsia"/>
        </w:rPr>
        <w:t>十二、</w:t>
      </w:r>
      <w:r>
        <w:rPr>
          <w:rFonts w:ascii="仿宋" w:eastAsia="仿宋" w:hAnsi="仿宋" w:hint="eastAsia"/>
          <w:b w:val="0"/>
        </w:rPr>
        <w:t>政</w:t>
      </w:r>
      <w:r>
        <w:rPr>
          <w:rStyle w:val="2Char"/>
          <w:rFonts w:ascii="仿宋" w:eastAsia="仿宋" w:hAnsi="仿宋" w:hint="eastAsia"/>
        </w:rPr>
        <w:t>府性基金预算</w:t>
      </w:r>
      <w:r>
        <w:rPr>
          <w:rFonts w:ascii="仿宋" w:eastAsia="仿宋" w:hAnsi="仿宋" w:hint="eastAsia"/>
          <w:b w:val="0"/>
          <w:bCs w:val="0"/>
        </w:rPr>
        <w:t>财政拨款“三公”经费支出决算表</w:t>
      </w:r>
      <w:bookmarkEnd w:id="107"/>
      <w:bookmarkEnd w:id="108"/>
    </w:p>
    <w:p w14:paraId="4081C943" w14:textId="77777777" w:rsidR="00641CF8" w:rsidRDefault="00FA0B2A">
      <w:pPr>
        <w:pStyle w:val="21"/>
        <w:spacing w:before="0" w:after="0" w:line="640" w:lineRule="exact"/>
        <w:rPr>
          <w:rStyle w:val="2Char"/>
          <w:rFonts w:ascii="仿宋" w:eastAsia="仿宋" w:hAnsi="仿宋"/>
        </w:rPr>
      </w:pPr>
      <w:bookmarkStart w:id="109" w:name="_Toc15396631"/>
      <w:bookmarkStart w:id="110" w:name="_Toc20146"/>
      <w:r>
        <w:rPr>
          <w:rStyle w:val="2Char"/>
          <w:rFonts w:ascii="仿宋" w:eastAsia="仿宋" w:hAnsi="仿宋" w:hint="eastAsia"/>
        </w:rPr>
        <w:t>十三、</w:t>
      </w:r>
      <w:r>
        <w:rPr>
          <w:rFonts w:ascii="仿宋" w:eastAsia="仿宋" w:hAnsi="仿宋" w:hint="eastAsia"/>
          <w:b w:val="0"/>
        </w:rPr>
        <w:t>国</w:t>
      </w:r>
      <w:r>
        <w:rPr>
          <w:rStyle w:val="2Char"/>
          <w:rFonts w:ascii="仿宋" w:eastAsia="仿宋" w:hAnsi="仿宋" w:hint="eastAsia"/>
        </w:rPr>
        <w:t>有资本经营预算财政拨款收入支出</w:t>
      </w:r>
      <w:r>
        <w:rPr>
          <w:rFonts w:ascii="仿宋" w:eastAsia="仿宋" w:hAnsi="仿宋" w:hint="eastAsia"/>
          <w:b w:val="0"/>
          <w:bCs w:val="0"/>
        </w:rPr>
        <w:t>决算表</w:t>
      </w:r>
      <w:bookmarkEnd w:id="109"/>
      <w:bookmarkEnd w:id="110"/>
    </w:p>
    <w:p w14:paraId="4E12ECA0" w14:textId="77777777" w:rsidR="00641CF8" w:rsidRDefault="00FA0B2A">
      <w:pPr>
        <w:spacing w:line="640" w:lineRule="exact"/>
        <w:rPr>
          <w:rFonts w:eastAsia="仿宋"/>
          <w:sz w:val="32"/>
          <w:szCs w:val="32"/>
        </w:rPr>
      </w:pPr>
      <w:bookmarkStart w:id="111" w:name="_Toc9907"/>
      <w:r>
        <w:rPr>
          <w:rStyle w:val="2Char"/>
          <w:rFonts w:ascii="仿宋" w:eastAsia="仿宋" w:hAnsi="仿宋" w:hint="eastAsia"/>
          <w:b w:val="0"/>
          <w:bCs w:val="0"/>
        </w:rPr>
        <w:t>十四、</w:t>
      </w:r>
      <w:r w:rsidRPr="002C17E7">
        <w:rPr>
          <w:rFonts w:ascii="仿宋" w:eastAsia="仿宋" w:hAnsi="仿宋" w:hint="eastAsia"/>
          <w:sz w:val="32"/>
          <w:szCs w:val="32"/>
        </w:rPr>
        <w:t>国有资本经营</w:t>
      </w:r>
      <w:r w:rsidRPr="002C17E7">
        <w:rPr>
          <w:rStyle w:val="2Char"/>
          <w:rFonts w:ascii="仿宋" w:eastAsia="仿宋" w:hAnsi="仿宋" w:hint="eastAsia"/>
          <w:b w:val="0"/>
          <w:bCs w:val="0"/>
        </w:rPr>
        <w:t>预算</w:t>
      </w:r>
      <w:r w:rsidRPr="002C17E7">
        <w:rPr>
          <w:rFonts w:ascii="仿宋" w:eastAsia="仿宋" w:hAnsi="仿宋" w:hint="eastAsia"/>
          <w:sz w:val="32"/>
          <w:szCs w:val="32"/>
        </w:rPr>
        <w:t>财政拨款支出决算表</w:t>
      </w:r>
      <w:bookmarkEnd w:id="111"/>
    </w:p>
    <w:sectPr w:rsidR="00641CF8" w:rsidSect="00B05EFD">
      <w:headerReference w:type="default" r:id="rId31"/>
      <w:footerReference w:type="default" r:id="rId32"/>
      <w:pgSz w:w="11906" w:h="16838"/>
      <w:pgMar w:top="1440" w:right="1800" w:bottom="1440" w:left="1800" w:header="851" w:footer="992" w:gutter="0"/>
      <w:pgNumType w:start="1"/>
      <w:cols w:space="425"/>
      <w:titlePg/>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9" w:author="" w:date="2023-02-22T15:24:00Z" w:initials="">
    <w:p w14:paraId="1D85B41C" w14:textId="77777777" w:rsidR="00641CF8" w:rsidRDefault="00FA0B2A">
      <w:r>
        <w:t>检测时间：</w:t>
      </w:r>
      <w:r>
        <w:t xml:space="preserve">2023-02-22 15:24:52 </w:t>
      </w:r>
    </w:p>
    <w:p w14:paraId="2D5B67D8" w14:textId="77777777" w:rsidR="00641CF8" w:rsidRDefault="00FA0B2A">
      <w:r>
        <w:t>错误词：、</w:t>
      </w:r>
      <w:r>
        <w:t xml:space="preserve"> </w:t>
      </w:r>
    </w:p>
    <w:p w14:paraId="26ABA2DC" w14:textId="77777777" w:rsidR="00641CF8" w:rsidRDefault="00FA0B2A">
      <w:r>
        <w:t>建议词：</w:t>
      </w:r>
      <w:r>
        <w:t>[]</w:t>
      </w:r>
    </w:p>
    <w:p w14:paraId="2193A026" w14:textId="77777777" w:rsidR="00641CF8" w:rsidRDefault="00FA0B2A">
      <w:r>
        <w:t>错误类型：标点符号差错</w:t>
      </w:r>
    </w:p>
    <w:p w14:paraId="37739D8F" w14:textId="77777777" w:rsidR="00641CF8" w:rsidRDefault="00FA0B2A">
      <w:r>
        <w:t>可信度：</w:t>
      </w:r>
      <w:proofErr w:type="gramStart"/>
      <w:r>
        <w:t>疑</w:t>
      </w:r>
      <w:proofErr w:type="gramEnd"/>
      <w:r>
        <w:t>错</w:t>
      </w:r>
      <w:r>
        <w:t xml:space="preserve"> </w:t>
      </w:r>
    </w:p>
    <w:p w14:paraId="697042ED" w14:textId="77777777" w:rsidR="00641CF8" w:rsidRDefault="00FA0B2A">
      <w:r>
        <w:t>处理建议：重点检查</w:t>
      </w:r>
    </w:p>
  </w:comment>
  <w:comment w:id="76" w:author="" w:date="2023-02-22T15:24:00Z" w:initials="">
    <w:p w14:paraId="12C45EFC" w14:textId="77777777" w:rsidR="00641CF8" w:rsidRDefault="00FA0B2A">
      <w:r>
        <w:t>检测时间：</w:t>
      </w:r>
      <w:r>
        <w:t xml:space="preserve">2023-02-22 15:24:52 </w:t>
      </w:r>
    </w:p>
    <w:p w14:paraId="127C97B5" w14:textId="77777777" w:rsidR="00641CF8" w:rsidRDefault="00FA0B2A">
      <w:r>
        <w:t>错误词：）</w:t>
      </w:r>
      <w:r>
        <w:t xml:space="preserve"> </w:t>
      </w:r>
    </w:p>
    <w:p w14:paraId="50D4AA08" w14:textId="77777777" w:rsidR="00641CF8" w:rsidRDefault="00FA0B2A">
      <w:r>
        <w:t>建议词：</w:t>
      </w:r>
      <w:r>
        <w:t>[]</w:t>
      </w:r>
    </w:p>
    <w:p w14:paraId="098BE65A" w14:textId="77777777" w:rsidR="00641CF8" w:rsidRDefault="00FA0B2A">
      <w:r>
        <w:t>错误类型：标点符号差错</w:t>
      </w:r>
    </w:p>
    <w:p w14:paraId="5710BE52" w14:textId="77777777" w:rsidR="00641CF8" w:rsidRDefault="00FA0B2A">
      <w:r>
        <w:t>可信度：</w:t>
      </w:r>
      <w:proofErr w:type="gramStart"/>
      <w:r>
        <w:t>疑</w:t>
      </w:r>
      <w:proofErr w:type="gramEnd"/>
      <w:r>
        <w:t>错</w:t>
      </w:r>
      <w:r>
        <w:t xml:space="preserve"> </w:t>
      </w:r>
    </w:p>
    <w:p w14:paraId="38622F66" w14:textId="77777777" w:rsidR="00641CF8" w:rsidRDefault="00FA0B2A">
      <w:r>
        <w:t>处理建议：重点检查</w:t>
      </w:r>
    </w:p>
  </w:comment>
  <w:comment w:id="77" w:author="" w:date="2023-02-22T15:24:00Z" w:initials="">
    <w:p w14:paraId="29C12D34" w14:textId="77777777" w:rsidR="00641CF8" w:rsidRDefault="00FA0B2A">
      <w:r>
        <w:t>检测时间：</w:t>
      </w:r>
      <w:r>
        <w:t xml:space="preserve">2023-02-22 15:24:52 </w:t>
      </w:r>
    </w:p>
    <w:p w14:paraId="72EFF2DD" w14:textId="77777777" w:rsidR="00641CF8" w:rsidRDefault="00FA0B2A">
      <w:r>
        <w:t>错误词：）</w:t>
      </w:r>
      <w:r>
        <w:t xml:space="preserve"> </w:t>
      </w:r>
    </w:p>
    <w:p w14:paraId="7A44F35B" w14:textId="77777777" w:rsidR="00641CF8" w:rsidRDefault="00FA0B2A">
      <w:r>
        <w:t>建议词：</w:t>
      </w:r>
      <w:r>
        <w:t>[]</w:t>
      </w:r>
    </w:p>
    <w:p w14:paraId="4238D9A1" w14:textId="77777777" w:rsidR="00641CF8" w:rsidRDefault="00FA0B2A">
      <w:r>
        <w:t>错误类型：标点符号差错</w:t>
      </w:r>
    </w:p>
    <w:p w14:paraId="1A01BACD" w14:textId="77777777" w:rsidR="00641CF8" w:rsidRDefault="00FA0B2A">
      <w:r>
        <w:t>可信度：</w:t>
      </w:r>
      <w:proofErr w:type="gramStart"/>
      <w:r>
        <w:t>疑</w:t>
      </w:r>
      <w:proofErr w:type="gramEnd"/>
      <w:r>
        <w:t>错</w:t>
      </w:r>
      <w:r>
        <w:t xml:space="preserve"> </w:t>
      </w:r>
    </w:p>
    <w:p w14:paraId="4F67FE9F" w14:textId="77777777" w:rsidR="00641CF8" w:rsidRDefault="00FA0B2A">
      <w:r>
        <w:t>处理建议：重点检查</w:t>
      </w:r>
    </w:p>
  </w:comment>
  <w:comment w:id="78" w:author="" w:date="2023-02-22T15:24:00Z" w:initials="">
    <w:p w14:paraId="63A003C9" w14:textId="77777777" w:rsidR="00641CF8" w:rsidRDefault="00FA0B2A">
      <w:r>
        <w:t>检测时间：</w:t>
      </w:r>
      <w:r>
        <w:t xml:space="preserve">2023-02-22 15:24:52 </w:t>
      </w:r>
    </w:p>
    <w:p w14:paraId="0CBE10B0" w14:textId="77777777" w:rsidR="00641CF8" w:rsidRDefault="00FA0B2A">
      <w:r>
        <w:t>错误词：）</w:t>
      </w:r>
      <w:r>
        <w:t xml:space="preserve"> </w:t>
      </w:r>
    </w:p>
    <w:p w14:paraId="7292DB2B" w14:textId="77777777" w:rsidR="00641CF8" w:rsidRDefault="00FA0B2A">
      <w:r>
        <w:t>建议词：</w:t>
      </w:r>
      <w:r>
        <w:t>[]</w:t>
      </w:r>
    </w:p>
    <w:p w14:paraId="06EEF969" w14:textId="77777777" w:rsidR="00641CF8" w:rsidRDefault="00FA0B2A">
      <w:r>
        <w:t>错误类型：标点符号差错</w:t>
      </w:r>
    </w:p>
    <w:p w14:paraId="18E2DD21" w14:textId="77777777" w:rsidR="00641CF8" w:rsidRDefault="00FA0B2A">
      <w:r>
        <w:t>可信度：</w:t>
      </w:r>
      <w:proofErr w:type="gramStart"/>
      <w:r>
        <w:t>疑</w:t>
      </w:r>
      <w:proofErr w:type="gramEnd"/>
      <w:r>
        <w:t>错</w:t>
      </w:r>
      <w:r>
        <w:t xml:space="preserve"> </w:t>
      </w:r>
    </w:p>
    <w:p w14:paraId="524A065E" w14:textId="77777777" w:rsidR="00641CF8" w:rsidRDefault="00FA0B2A">
      <w:r>
        <w:t>处理建议：重点检查</w:t>
      </w:r>
    </w:p>
  </w:comment>
  <w:comment w:id="79" w:author="" w:date="2023-02-22T15:24:00Z" w:initials="">
    <w:p w14:paraId="7CE313A5" w14:textId="77777777" w:rsidR="00641CF8" w:rsidRDefault="00FA0B2A">
      <w:r>
        <w:t>检测时间：</w:t>
      </w:r>
      <w:r>
        <w:t xml:space="preserve">2023-02-22 15:24:52 </w:t>
      </w:r>
    </w:p>
    <w:p w14:paraId="2E75966E" w14:textId="77777777" w:rsidR="00641CF8" w:rsidRDefault="00FA0B2A">
      <w:r>
        <w:t>错误词：）</w:t>
      </w:r>
      <w:r>
        <w:t xml:space="preserve"> </w:t>
      </w:r>
    </w:p>
    <w:p w14:paraId="7018CC9B" w14:textId="77777777" w:rsidR="00641CF8" w:rsidRDefault="00FA0B2A">
      <w:r>
        <w:t>建议词：</w:t>
      </w:r>
      <w:r>
        <w:t>[]</w:t>
      </w:r>
    </w:p>
    <w:p w14:paraId="026E3D90" w14:textId="77777777" w:rsidR="00641CF8" w:rsidRDefault="00FA0B2A">
      <w:r>
        <w:t>错误类型：标点符号差错</w:t>
      </w:r>
    </w:p>
    <w:p w14:paraId="5A3C7C7A" w14:textId="77777777" w:rsidR="00641CF8" w:rsidRDefault="00FA0B2A">
      <w:r>
        <w:t>可信度：</w:t>
      </w:r>
      <w:proofErr w:type="gramStart"/>
      <w:r>
        <w:t>疑</w:t>
      </w:r>
      <w:proofErr w:type="gramEnd"/>
      <w:r>
        <w:t>错</w:t>
      </w:r>
      <w:r>
        <w:t xml:space="preserve"> </w:t>
      </w:r>
    </w:p>
    <w:p w14:paraId="5D8032E1" w14:textId="77777777" w:rsidR="00641CF8" w:rsidRDefault="00FA0B2A">
      <w:r>
        <w:t>处理建议：重点检查</w:t>
      </w:r>
    </w:p>
  </w:comment>
  <w:comment w:id="80" w:author="" w:date="2023-02-22T15:24:00Z" w:initials="">
    <w:p w14:paraId="1A2CDB6D" w14:textId="77777777" w:rsidR="00641CF8" w:rsidRDefault="00FA0B2A">
      <w:r>
        <w:t>检测时间：</w:t>
      </w:r>
      <w:r>
        <w:t xml:space="preserve">2023-02-22 15:24:52 </w:t>
      </w:r>
    </w:p>
    <w:p w14:paraId="45EA9779" w14:textId="77777777" w:rsidR="00641CF8" w:rsidRDefault="00FA0B2A">
      <w:r>
        <w:t>错误词：）</w:t>
      </w:r>
      <w:r>
        <w:t xml:space="preserve"> </w:t>
      </w:r>
    </w:p>
    <w:p w14:paraId="53C1E39C" w14:textId="77777777" w:rsidR="00641CF8" w:rsidRDefault="00FA0B2A">
      <w:r>
        <w:t>建议词：</w:t>
      </w:r>
      <w:r>
        <w:t>[]</w:t>
      </w:r>
    </w:p>
    <w:p w14:paraId="5045ABAA" w14:textId="77777777" w:rsidR="00641CF8" w:rsidRDefault="00FA0B2A">
      <w:r>
        <w:t>错误类型：标点符号差错</w:t>
      </w:r>
    </w:p>
    <w:p w14:paraId="1BD78A5A" w14:textId="77777777" w:rsidR="00641CF8" w:rsidRDefault="00FA0B2A">
      <w:r>
        <w:t>可信度：</w:t>
      </w:r>
      <w:proofErr w:type="gramStart"/>
      <w:r>
        <w:t>疑</w:t>
      </w:r>
      <w:proofErr w:type="gramEnd"/>
      <w:r>
        <w:t>错</w:t>
      </w:r>
      <w:r>
        <w:t xml:space="preserve"> </w:t>
      </w:r>
    </w:p>
    <w:p w14:paraId="36E36042" w14:textId="77777777" w:rsidR="00641CF8" w:rsidRDefault="00FA0B2A">
      <w:r>
        <w:t>处理建议：重点检查</w:t>
      </w:r>
    </w:p>
  </w:comment>
  <w:comment w:id="81" w:author="" w:date="2023-02-22T15:24:00Z" w:initials="">
    <w:p w14:paraId="4BF09B58" w14:textId="77777777" w:rsidR="00641CF8" w:rsidRDefault="00FA0B2A">
      <w:r>
        <w:t>检测时间：</w:t>
      </w:r>
      <w:r>
        <w:t xml:space="preserve">2023-02-22 15:24:52 </w:t>
      </w:r>
    </w:p>
    <w:p w14:paraId="688450DD" w14:textId="77777777" w:rsidR="00641CF8" w:rsidRDefault="00FA0B2A">
      <w:r>
        <w:t>错误词：）</w:t>
      </w:r>
      <w:r>
        <w:t xml:space="preserve"> </w:t>
      </w:r>
    </w:p>
    <w:p w14:paraId="371F1C95" w14:textId="77777777" w:rsidR="00641CF8" w:rsidRDefault="00FA0B2A">
      <w:r>
        <w:t>建议词：</w:t>
      </w:r>
      <w:r>
        <w:t>[]</w:t>
      </w:r>
    </w:p>
    <w:p w14:paraId="3F9841FE" w14:textId="77777777" w:rsidR="00641CF8" w:rsidRDefault="00FA0B2A">
      <w:r>
        <w:t>错误类型：标点符号差错</w:t>
      </w:r>
    </w:p>
    <w:p w14:paraId="4F287A26" w14:textId="77777777" w:rsidR="00641CF8" w:rsidRDefault="00FA0B2A">
      <w:r>
        <w:t>可信度：</w:t>
      </w:r>
      <w:proofErr w:type="gramStart"/>
      <w:r>
        <w:t>疑</w:t>
      </w:r>
      <w:proofErr w:type="gramEnd"/>
      <w:r>
        <w:t>错</w:t>
      </w:r>
      <w:r>
        <w:t xml:space="preserve"> </w:t>
      </w:r>
    </w:p>
    <w:p w14:paraId="5EE2EB94" w14:textId="77777777" w:rsidR="00641CF8" w:rsidRDefault="00FA0B2A">
      <w:r>
        <w:t>处理建议：重点检查</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97042ED" w15:done="0"/>
  <w15:commentEx w15:paraId="38622F66" w15:done="0"/>
  <w15:commentEx w15:paraId="4F67FE9F" w15:done="0"/>
  <w15:commentEx w15:paraId="524A065E" w15:done="0"/>
  <w15:commentEx w15:paraId="5D8032E1" w15:done="0"/>
  <w15:commentEx w15:paraId="36E36042" w15:done="0"/>
  <w15:commentEx w15:paraId="5EE2EB9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7042ED" w16cid:durableId="28694A4D"/>
  <w16cid:commentId w16cid:paraId="38622F66" w16cid:durableId="28694A4E"/>
  <w16cid:commentId w16cid:paraId="4F67FE9F" w16cid:durableId="28694A4F"/>
  <w16cid:commentId w16cid:paraId="524A065E" w16cid:durableId="28694A50"/>
  <w16cid:commentId w16cid:paraId="5D8032E1" w16cid:durableId="28694A51"/>
  <w16cid:commentId w16cid:paraId="36E36042" w16cid:durableId="28694A52"/>
  <w16cid:commentId w16cid:paraId="5EE2EB94" w16cid:durableId="28694A5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C76E2D" w14:textId="77777777" w:rsidR="006F5719" w:rsidRDefault="006F5719" w:rsidP="00641CF8">
      <w:r>
        <w:separator/>
      </w:r>
    </w:p>
  </w:endnote>
  <w:endnote w:type="continuationSeparator" w:id="0">
    <w:p w14:paraId="162F3FE9" w14:textId="77777777" w:rsidR="006F5719" w:rsidRDefault="006F5719" w:rsidP="00641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
    <w:altName w:val="Times New Roman"/>
    <w:charset w:val="00"/>
    <w:family w:val="auto"/>
    <w:pitch w:val="default"/>
    <w:sig w:usb0="00000000" w:usb1="00000000" w:usb2="00000000" w:usb3="00000000" w:csb0="00040001" w:csb1="00000000"/>
  </w:font>
  <w:font w:name="方正小标宋简体">
    <w:altName w:val="微软雅黑"/>
    <w:charset w:val="86"/>
    <w:family w:val="auto"/>
    <w:pitch w:val="variable"/>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4781956"/>
    </w:sdtPr>
    <w:sdtEndPr/>
    <w:sdtContent>
      <w:p w14:paraId="29DDAE07" w14:textId="77777777" w:rsidR="00641CF8" w:rsidRDefault="00641CF8">
        <w:pPr>
          <w:pStyle w:val="1"/>
          <w:jc w:val="center"/>
        </w:pPr>
        <w:r>
          <w:fldChar w:fldCharType="begin"/>
        </w:r>
        <w:r w:rsidR="00FA0B2A">
          <w:instrText>PAGE   \* MERGEFORMAT</w:instrText>
        </w:r>
        <w:r>
          <w:fldChar w:fldCharType="separate"/>
        </w:r>
        <w:r w:rsidR="0010150D" w:rsidRPr="0010150D">
          <w:rPr>
            <w:noProof/>
            <w:lang w:val="zh-CN"/>
          </w:rPr>
          <w:t>42</w:t>
        </w:r>
        <w:r>
          <w:fldChar w:fldCharType="end"/>
        </w:r>
      </w:p>
    </w:sdtContent>
  </w:sdt>
  <w:p w14:paraId="386A01B5" w14:textId="77777777" w:rsidR="00641CF8" w:rsidRDefault="00641CF8">
    <w:pPr>
      <w:pStyle w:val="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B2619E" w14:textId="77777777" w:rsidR="006F5719" w:rsidRDefault="006F5719" w:rsidP="00641CF8">
      <w:r>
        <w:separator/>
      </w:r>
    </w:p>
  </w:footnote>
  <w:footnote w:type="continuationSeparator" w:id="0">
    <w:p w14:paraId="65EE596C" w14:textId="77777777" w:rsidR="006F5719" w:rsidRDefault="006F5719" w:rsidP="00641C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C8D9A" w14:textId="77777777" w:rsidR="00641CF8" w:rsidRDefault="00641CF8">
    <w:pPr>
      <w:pStyle w:val="10"/>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E1C80"/>
    <w:multiLevelType w:val="multilevel"/>
    <w:tmpl w:val="1F6823C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15:restartNumberingAfterBreak="0">
    <w:nsid w:val="07FA40A3"/>
    <w:multiLevelType w:val="singleLevel"/>
    <w:tmpl w:val="E6E43858"/>
    <w:lvl w:ilvl="0">
      <w:start w:val="9"/>
      <w:numFmt w:val="chineseCounting"/>
      <w:suff w:val="nothing"/>
      <w:lvlText w:val="%1、"/>
      <w:lvlJc w:val="left"/>
      <w:rPr>
        <w:rFonts w:hint="eastAsia"/>
      </w:rPr>
    </w:lvl>
  </w:abstractNum>
  <w:abstractNum w:abstractNumId="2" w15:restartNumberingAfterBreak="0">
    <w:nsid w:val="0BCD5646"/>
    <w:multiLevelType w:val="multilevel"/>
    <w:tmpl w:val="1B0C05B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15:restartNumberingAfterBreak="0">
    <w:nsid w:val="164F1993"/>
    <w:multiLevelType w:val="multilevel"/>
    <w:tmpl w:val="C20CF05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 w15:restartNumberingAfterBreak="0">
    <w:nsid w:val="1B4E2856"/>
    <w:multiLevelType w:val="multilevel"/>
    <w:tmpl w:val="3300F44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15:restartNumberingAfterBreak="0">
    <w:nsid w:val="23A65D15"/>
    <w:multiLevelType w:val="singleLevel"/>
    <w:tmpl w:val="9258DEE0"/>
    <w:lvl w:ilvl="0">
      <w:start w:val="1"/>
      <w:numFmt w:val="decimal"/>
      <w:lvlText w:val="%1."/>
      <w:lvlJc w:val="left"/>
      <w:pPr>
        <w:tabs>
          <w:tab w:val="left" w:pos="312"/>
        </w:tabs>
      </w:pPr>
    </w:lvl>
  </w:abstractNum>
  <w:abstractNum w:abstractNumId="6" w15:restartNumberingAfterBreak="0">
    <w:nsid w:val="384A3AB6"/>
    <w:multiLevelType w:val="multilevel"/>
    <w:tmpl w:val="401E223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15:restartNumberingAfterBreak="0">
    <w:nsid w:val="47072DA4"/>
    <w:multiLevelType w:val="singleLevel"/>
    <w:tmpl w:val="57629B2E"/>
    <w:lvl w:ilvl="0">
      <w:start w:val="3"/>
      <w:numFmt w:val="chineseCounting"/>
      <w:suff w:val="space"/>
      <w:lvlText w:val="第%1部分"/>
      <w:lvlJc w:val="left"/>
      <w:rPr>
        <w:rFonts w:ascii="黑体" w:eastAsia="黑体" w:hAnsi="黑体" w:cs="黑体" w:hint="eastAsia"/>
        <w:sz w:val="44"/>
        <w:szCs w:val="44"/>
      </w:rPr>
    </w:lvl>
  </w:abstractNum>
  <w:abstractNum w:abstractNumId="8" w15:restartNumberingAfterBreak="0">
    <w:nsid w:val="51CE138E"/>
    <w:multiLevelType w:val="multilevel"/>
    <w:tmpl w:val="BE9A93AE"/>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9" w15:restartNumberingAfterBreak="0">
    <w:nsid w:val="5D461517"/>
    <w:multiLevelType w:val="multilevel"/>
    <w:tmpl w:val="B1660E2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0" w15:restartNumberingAfterBreak="0">
    <w:nsid w:val="6F780BAB"/>
    <w:multiLevelType w:val="multilevel"/>
    <w:tmpl w:val="7C8C914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1" w15:restartNumberingAfterBreak="0">
    <w:nsid w:val="71E5341C"/>
    <w:multiLevelType w:val="multilevel"/>
    <w:tmpl w:val="AE823FC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num w:numId="1">
    <w:abstractNumId w:val="6"/>
  </w:num>
  <w:num w:numId="2">
    <w:abstractNumId w:val="9"/>
  </w:num>
  <w:num w:numId="3">
    <w:abstractNumId w:val="4"/>
  </w:num>
  <w:num w:numId="4">
    <w:abstractNumId w:val="3"/>
  </w:num>
  <w:num w:numId="5">
    <w:abstractNumId w:val="1"/>
  </w:num>
  <w:num w:numId="6">
    <w:abstractNumId w:val="0"/>
  </w:num>
  <w:num w:numId="7">
    <w:abstractNumId w:val="7"/>
  </w:num>
  <w:num w:numId="8">
    <w:abstractNumId w:val="8"/>
  </w:num>
  <w:num w:numId="9">
    <w:abstractNumId w:val="2"/>
  </w:num>
  <w:num w:numId="10">
    <w:abstractNumId w:val="10"/>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ocumentProtection w:edit="trackedChanges" w:enforcement="0"/>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Nzg4ZDM0OWFiODNkYzI4N2ZlNDA1YTc3MDc4MDkwZWQifQ=="/>
  </w:docVars>
  <w:rsids>
    <w:rsidRoot w:val="00641CF8"/>
    <w:rsid w:val="0010150D"/>
    <w:rsid w:val="00641CF8"/>
    <w:rsid w:val="006F0F78"/>
    <w:rsid w:val="006F5719"/>
    <w:rsid w:val="00C22642"/>
    <w:rsid w:val="00CD4EA1"/>
    <w:rsid w:val="00E86F6D"/>
    <w:rsid w:val="00F876ED"/>
    <w:rsid w:val="00FA0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35F29"/>
  <w15:docId w15:val="{9414AF42-B3D8-4C79-832F-3866D5FF8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05EF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标题 11"/>
    <w:basedOn w:val="a"/>
    <w:next w:val="a"/>
    <w:link w:val="1Char"/>
    <w:uiPriority w:val="9"/>
    <w:qFormat/>
    <w:rsid w:val="00B05EFD"/>
    <w:pPr>
      <w:keepNext/>
      <w:keepLines/>
      <w:spacing w:before="340" w:after="330" w:line="578" w:lineRule="auto"/>
      <w:outlineLvl w:val="0"/>
    </w:pPr>
    <w:rPr>
      <w:b/>
      <w:bCs/>
      <w:kern w:val="44"/>
      <w:sz w:val="44"/>
      <w:szCs w:val="44"/>
    </w:rPr>
  </w:style>
  <w:style w:type="paragraph" w:customStyle="1" w:styleId="21">
    <w:name w:val="标题 21"/>
    <w:basedOn w:val="a"/>
    <w:next w:val="a"/>
    <w:link w:val="CharChar5"/>
    <w:uiPriority w:val="9"/>
    <w:unhideWhenUsed/>
    <w:qFormat/>
    <w:rsid w:val="00B05EFD"/>
    <w:pPr>
      <w:keepNext/>
      <w:keepLines/>
      <w:spacing w:before="260" w:after="260" w:line="416" w:lineRule="auto"/>
      <w:outlineLvl w:val="1"/>
    </w:pPr>
    <w:rPr>
      <w:rFonts w:asciiTheme="majorHAnsi" w:eastAsiaTheme="majorEastAsia" w:hAnsiTheme="majorHAnsi" w:cstheme="majorBidi"/>
      <w:b/>
      <w:bCs/>
      <w:sz w:val="32"/>
      <w:szCs w:val="32"/>
    </w:rPr>
  </w:style>
  <w:style w:type="paragraph" w:customStyle="1" w:styleId="31">
    <w:name w:val="标题 31"/>
    <w:basedOn w:val="a"/>
    <w:next w:val="a"/>
    <w:link w:val="3Char"/>
    <w:uiPriority w:val="9"/>
    <w:unhideWhenUsed/>
    <w:qFormat/>
    <w:rsid w:val="00B05EFD"/>
    <w:pPr>
      <w:keepNext/>
      <w:keepLines/>
      <w:spacing w:before="260" w:after="260" w:line="416" w:lineRule="auto"/>
      <w:outlineLvl w:val="2"/>
    </w:pPr>
    <w:rPr>
      <w:b/>
      <w:bCs/>
      <w:sz w:val="32"/>
      <w:szCs w:val="32"/>
    </w:rPr>
  </w:style>
  <w:style w:type="paragraph" w:styleId="a3">
    <w:name w:val="Body Text"/>
    <w:basedOn w:val="a"/>
    <w:uiPriority w:val="99"/>
    <w:qFormat/>
    <w:rsid w:val="00B05EFD"/>
    <w:pPr>
      <w:spacing w:beforeLines="30"/>
    </w:pPr>
    <w:rPr>
      <w:rFonts w:ascii="仿宋_GB2312" w:eastAsia="仿宋_GB2312"/>
      <w:kern w:val="0"/>
      <w:sz w:val="30"/>
    </w:rPr>
  </w:style>
  <w:style w:type="paragraph" w:customStyle="1" w:styleId="TOC31">
    <w:name w:val="TOC 31"/>
    <w:basedOn w:val="a"/>
    <w:next w:val="a"/>
    <w:uiPriority w:val="39"/>
    <w:unhideWhenUsed/>
    <w:qFormat/>
    <w:rsid w:val="00B05EFD"/>
    <w:pPr>
      <w:tabs>
        <w:tab w:val="right" w:leader="dot" w:pos="8296"/>
      </w:tabs>
      <w:ind w:leftChars="400" w:left="840"/>
    </w:pPr>
  </w:style>
  <w:style w:type="paragraph" w:styleId="a4">
    <w:name w:val="Balloon Text"/>
    <w:basedOn w:val="a"/>
    <w:uiPriority w:val="99"/>
    <w:semiHidden/>
    <w:unhideWhenUsed/>
    <w:qFormat/>
    <w:rsid w:val="00B05EFD"/>
    <w:rPr>
      <w:sz w:val="18"/>
      <w:szCs w:val="18"/>
    </w:rPr>
  </w:style>
  <w:style w:type="paragraph" w:customStyle="1" w:styleId="1">
    <w:name w:val="页脚1"/>
    <w:basedOn w:val="a"/>
    <w:uiPriority w:val="99"/>
    <w:qFormat/>
    <w:rsid w:val="00B05EFD"/>
    <w:pPr>
      <w:tabs>
        <w:tab w:val="center" w:pos="4153"/>
        <w:tab w:val="right" w:pos="8306"/>
      </w:tabs>
      <w:snapToGrid w:val="0"/>
      <w:jc w:val="left"/>
    </w:pPr>
    <w:rPr>
      <w:rFonts w:ascii="Calibri" w:hAnsi="Calibri"/>
      <w:kern w:val="0"/>
      <w:sz w:val="18"/>
      <w:szCs w:val="18"/>
    </w:rPr>
  </w:style>
  <w:style w:type="paragraph" w:customStyle="1" w:styleId="10">
    <w:name w:val="页眉1"/>
    <w:basedOn w:val="a"/>
    <w:uiPriority w:val="99"/>
    <w:semiHidden/>
    <w:qFormat/>
    <w:rsid w:val="00B05EFD"/>
    <w:pPr>
      <w:pBdr>
        <w:bottom w:val="single" w:sz="6" w:space="1" w:color="auto"/>
      </w:pBdr>
      <w:tabs>
        <w:tab w:val="center" w:pos="4153"/>
        <w:tab w:val="right" w:pos="8306"/>
      </w:tabs>
      <w:snapToGrid w:val="0"/>
      <w:jc w:val="center"/>
    </w:pPr>
    <w:rPr>
      <w:rFonts w:ascii="Calibri" w:hAnsi="Calibri"/>
      <w:kern w:val="0"/>
      <w:sz w:val="18"/>
      <w:szCs w:val="18"/>
    </w:rPr>
  </w:style>
  <w:style w:type="paragraph" w:customStyle="1" w:styleId="TOC11">
    <w:name w:val="TOC 11"/>
    <w:basedOn w:val="a"/>
    <w:next w:val="a"/>
    <w:uiPriority w:val="39"/>
    <w:unhideWhenUsed/>
    <w:qFormat/>
    <w:rsid w:val="00B05EFD"/>
    <w:pPr>
      <w:tabs>
        <w:tab w:val="right" w:leader="dot" w:pos="8296"/>
      </w:tabs>
      <w:spacing w:before="93"/>
      <w:jc w:val="center"/>
    </w:pPr>
    <w:rPr>
      <w:rFonts w:ascii="仿宋" w:eastAsia="仿宋" w:hAnsi="仿宋"/>
      <w:sz w:val="28"/>
      <w:szCs w:val="28"/>
    </w:rPr>
  </w:style>
  <w:style w:type="paragraph" w:customStyle="1" w:styleId="TOC21">
    <w:name w:val="TOC 21"/>
    <w:basedOn w:val="a"/>
    <w:next w:val="a"/>
    <w:uiPriority w:val="39"/>
    <w:unhideWhenUsed/>
    <w:qFormat/>
    <w:rsid w:val="00B05EFD"/>
    <w:pPr>
      <w:tabs>
        <w:tab w:val="right" w:leader="dot" w:pos="8296"/>
      </w:tabs>
      <w:ind w:leftChars="200" w:left="420"/>
    </w:pPr>
  </w:style>
  <w:style w:type="character" w:styleId="a5">
    <w:name w:val="Strong"/>
    <w:basedOn w:val="a0"/>
    <w:uiPriority w:val="99"/>
    <w:qFormat/>
    <w:rsid w:val="00B05EFD"/>
    <w:rPr>
      <w:b/>
    </w:rPr>
  </w:style>
  <w:style w:type="character" w:customStyle="1" w:styleId="12">
    <w:name w:val="页码1"/>
    <w:basedOn w:val="a0"/>
    <w:qFormat/>
    <w:rsid w:val="00B05EFD"/>
  </w:style>
  <w:style w:type="character" w:styleId="a6">
    <w:name w:val="Hyperlink"/>
    <w:basedOn w:val="a0"/>
    <w:uiPriority w:val="99"/>
    <w:unhideWhenUsed/>
    <w:qFormat/>
    <w:rsid w:val="00B05EFD"/>
    <w:rPr>
      <w:color w:val="0000FF" w:themeColor="hyperlink"/>
      <w:u w:val="single"/>
    </w:rPr>
  </w:style>
  <w:style w:type="character" w:customStyle="1" w:styleId="HeaderChar">
    <w:name w:val="Header Char"/>
    <w:basedOn w:val="a0"/>
    <w:uiPriority w:val="99"/>
    <w:semiHidden/>
    <w:qFormat/>
    <w:rsid w:val="00B05EFD"/>
    <w:rPr>
      <w:rFonts w:ascii="Times New Roman" w:hAnsi="Times New Roman"/>
      <w:sz w:val="18"/>
      <w:szCs w:val="18"/>
    </w:rPr>
  </w:style>
  <w:style w:type="character" w:customStyle="1" w:styleId="Char">
    <w:name w:val="页眉 Char"/>
    <w:uiPriority w:val="99"/>
    <w:semiHidden/>
    <w:qFormat/>
    <w:locked/>
    <w:rsid w:val="00B05EFD"/>
    <w:rPr>
      <w:sz w:val="18"/>
    </w:rPr>
  </w:style>
  <w:style w:type="character" w:customStyle="1" w:styleId="FooterChar">
    <w:name w:val="Footer Char"/>
    <w:basedOn w:val="a0"/>
    <w:uiPriority w:val="99"/>
    <w:semiHidden/>
    <w:qFormat/>
    <w:rsid w:val="00B05EFD"/>
    <w:rPr>
      <w:rFonts w:ascii="Times New Roman" w:hAnsi="Times New Roman"/>
      <w:sz w:val="18"/>
      <w:szCs w:val="18"/>
    </w:rPr>
  </w:style>
  <w:style w:type="character" w:customStyle="1" w:styleId="Char0">
    <w:name w:val="页脚 Char"/>
    <w:uiPriority w:val="99"/>
    <w:qFormat/>
    <w:locked/>
    <w:rsid w:val="00B05EFD"/>
    <w:rPr>
      <w:sz w:val="18"/>
    </w:rPr>
  </w:style>
  <w:style w:type="character" w:customStyle="1" w:styleId="BodyTextChar">
    <w:name w:val="Body Text Char"/>
    <w:basedOn w:val="a0"/>
    <w:uiPriority w:val="99"/>
    <w:semiHidden/>
    <w:qFormat/>
    <w:rsid w:val="00B05EFD"/>
    <w:rPr>
      <w:rFonts w:ascii="Times New Roman" w:hAnsi="Times New Roman"/>
      <w:szCs w:val="24"/>
    </w:rPr>
  </w:style>
  <w:style w:type="character" w:customStyle="1" w:styleId="Char1">
    <w:name w:val="正文文本 Char"/>
    <w:uiPriority w:val="99"/>
    <w:qFormat/>
    <w:locked/>
    <w:rsid w:val="00B05EFD"/>
    <w:rPr>
      <w:rFonts w:ascii="仿宋_GB2312" w:eastAsia="仿宋_GB2312" w:hAnsi="Times New Roman"/>
      <w:sz w:val="24"/>
    </w:rPr>
  </w:style>
  <w:style w:type="paragraph" w:customStyle="1" w:styleId="Default">
    <w:name w:val="Default"/>
    <w:uiPriority w:val="99"/>
    <w:qFormat/>
    <w:rsid w:val="00B05EFD"/>
    <w:pPr>
      <w:widowControl w:val="0"/>
      <w:autoSpaceDE w:val="0"/>
      <w:autoSpaceDN w:val="0"/>
      <w:adjustRightInd w:val="0"/>
    </w:pPr>
    <w:rPr>
      <w:rFonts w:ascii="仿宋" w:eastAsia="仿宋" w:hAnsi="Calibri" w:cs="仿宋"/>
      <w:color w:val="000000"/>
      <w:sz w:val="24"/>
      <w:szCs w:val="24"/>
    </w:rPr>
  </w:style>
  <w:style w:type="paragraph" w:styleId="a7">
    <w:name w:val="List Paragraph"/>
    <w:basedOn w:val="a"/>
    <w:uiPriority w:val="34"/>
    <w:qFormat/>
    <w:rsid w:val="00B05EFD"/>
    <w:pPr>
      <w:ind w:firstLineChars="200" w:firstLine="420"/>
    </w:pPr>
  </w:style>
  <w:style w:type="character" w:customStyle="1" w:styleId="1Char">
    <w:name w:val="标题 1 Char"/>
    <w:basedOn w:val="a0"/>
    <w:link w:val="11"/>
    <w:uiPriority w:val="9"/>
    <w:qFormat/>
    <w:rsid w:val="00B05EFD"/>
    <w:rPr>
      <w:rFonts w:ascii="Times New Roman" w:hAnsi="Times New Roman"/>
      <w:b/>
      <w:bCs/>
      <w:kern w:val="44"/>
      <w:sz w:val="44"/>
      <w:szCs w:val="44"/>
    </w:rPr>
  </w:style>
  <w:style w:type="character" w:customStyle="1" w:styleId="2Char">
    <w:name w:val="标题 2 Char"/>
    <w:basedOn w:val="a0"/>
    <w:uiPriority w:val="9"/>
    <w:qFormat/>
    <w:rsid w:val="00B05EFD"/>
    <w:rPr>
      <w:rFonts w:asciiTheme="majorHAnsi" w:eastAsiaTheme="majorEastAsia" w:hAnsiTheme="majorHAnsi" w:cstheme="majorBidi"/>
      <w:b/>
      <w:bCs/>
      <w:kern w:val="2"/>
      <w:sz w:val="32"/>
      <w:szCs w:val="32"/>
    </w:rPr>
  </w:style>
  <w:style w:type="paragraph" w:customStyle="1" w:styleId="TOC1">
    <w:name w:val="TOC 标题1"/>
    <w:basedOn w:val="11"/>
    <w:next w:val="a"/>
    <w:uiPriority w:val="39"/>
    <w:unhideWhenUsed/>
    <w:qFormat/>
    <w:rsid w:val="00B05EFD"/>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2">
    <w:name w:val="批注框文本 Char"/>
    <w:basedOn w:val="a0"/>
    <w:uiPriority w:val="99"/>
    <w:semiHidden/>
    <w:qFormat/>
    <w:rsid w:val="00B05EFD"/>
    <w:rPr>
      <w:rFonts w:ascii="Times New Roman" w:hAnsi="Times New Roman"/>
      <w:kern w:val="2"/>
      <w:sz w:val="18"/>
      <w:szCs w:val="18"/>
    </w:rPr>
  </w:style>
  <w:style w:type="character" w:customStyle="1" w:styleId="3Char">
    <w:name w:val="标题 3 Char"/>
    <w:basedOn w:val="a0"/>
    <w:link w:val="31"/>
    <w:uiPriority w:val="9"/>
    <w:qFormat/>
    <w:rsid w:val="00B05EFD"/>
    <w:rPr>
      <w:rFonts w:ascii="Times New Roman" w:hAnsi="Times New Roman"/>
      <w:b/>
      <w:bCs/>
      <w:kern w:val="2"/>
      <w:sz w:val="32"/>
      <w:szCs w:val="32"/>
    </w:rPr>
  </w:style>
  <w:style w:type="paragraph" w:customStyle="1" w:styleId="TOC2">
    <w:name w:val="TOC 标题2"/>
    <w:basedOn w:val="11"/>
    <w:next w:val="a"/>
    <w:uiPriority w:val="39"/>
    <w:unhideWhenUsed/>
    <w:qFormat/>
    <w:rsid w:val="00B05EFD"/>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font21">
    <w:name w:val="font21"/>
    <w:basedOn w:val="a0"/>
    <w:qFormat/>
    <w:rsid w:val="00B05EFD"/>
    <w:rPr>
      <w:rFonts w:ascii="宋体" w:eastAsia="宋体" w:hAnsi="宋体" w:cs="宋体" w:hint="eastAsia"/>
      <w:color w:val="000000"/>
      <w:sz w:val="20"/>
      <w:szCs w:val="20"/>
      <w:u w:val="none"/>
    </w:rPr>
  </w:style>
  <w:style w:type="paragraph" w:customStyle="1" w:styleId="a8">
    <w:name w:val="四号正文"/>
    <w:basedOn w:val="a"/>
    <w:qFormat/>
    <w:rsid w:val="00B05EFD"/>
    <w:pPr>
      <w:spacing w:line="360" w:lineRule="auto"/>
    </w:pPr>
    <w:rPr>
      <w:rFonts w:ascii="??" w:hAnsi="??" w:cs="宋体"/>
      <w:color w:val="000000"/>
      <w:kern w:val="0"/>
      <w:sz w:val="28"/>
      <w:szCs w:val="21"/>
    </w:rPr>
  </w:style>
  <w:style w:type="character" w:customStyle="1" w:styleId="font31">
    <w:name w:val="font31"/>
    <w:basedOn w:val="a0"/>
    <w:qFormat/>
    <w:rsid w:val="00B05EFD"/>
    <w:rPr>
      <w:rFonts w:ascii="宋体" w:eastAsia="宋体" w:hAnsi="宋体" w:cs="宋体" w:hint="eastAsia"/>
      <w:color w:val="000000"/>
      <w:sz w:val="20"/>
      <w:szCs w:val="20"/>
      <w:u w:val="none"/>
    </w:rPr>
  </w:style>
  <w:style w:type="character" w:customStyle="1" w:styleId="CharChar5">
    <w:name w:val="Char Char5"/>
    <w:basedOn w:val="a0"/>
    <w:link w:val="21"/>
    <w:uiPriority w:val="9"/>
    <w:qFormat/>
    <w:locked/>
    <w:rsid w:val="00B05EFD"/>
    <w:rPr>
      <w:rFonts w:ascii="Cambria" w:eastAsia="宋体" w:hAnsi="Cambria" w:cs="Times New Roman"/>
      <w:b/>
      <w:bCs/>
      <w:kern w:val="2"/>
      <w:sz w:val="32"/>
      <w:szCs w:val="32"/>
    </w:rPr>
  </w:style>
  <w:style w:type="paragraph" w:customStyle="1" w:styleId="WPSOffice1">
    <w:name w:val="WPSOffice手动目录 1"/>
    <w:qFormat/>
    <w:rsid w:val="00B05EFD"/>
  </w:style>
  <w:style w:type="paragraph" w:customStyle="1" w:styleId="WPSOffice2">
    <w:name w:val="WPSOffice手动目录 2"/>
    <w:qFormat/>
    <w:rsid w:val="00B05EFD"/>
    <w:pPr>
      <w:ind w:leftChars="200" w:left="200"/>
    </w:pPr>
  </w:style>
  <w:style w:type="table" w:styleId="a9">
    <w:name w:val="Table Grid"/>
    <w:basedOn w:val="a1"/>
    <w:rsid w:val="00B05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annotation text"/>
    <w:basedOn w:val="a"/>
    <w:uiPriority w:val="99"/>
    <w:semiHidden/>
    <w:unhideWhenUsed/>
    <w:rsid w:val="00B05EFD"/>
    <w:pPr>
      <w:jc w:val="left"/>
    </w:pPr>
  </w:style>
  <w:style w:type="character" w:customStyle="1" w:styleId="Char3">
    <w:name w:val="批注文字 Char"/>
    <w:basedOn w:val="a0"/>
    <w:uiPriority w:val="99"/>
    <w:semiHidden/>
    <w:rsid w:val="00B05EFD"/>
    <w:rPr>
      <w:kern w:val="2"/>
      <w:sz w:val="21"/>
      <w:szCs w:val="24"/>
    </w:rPr>
  </w:style>
  <w:style w:type="character" w:styleId="ab">
    <w:name w:val="annotation reference"/>
    <w:basedOn w:val="a0"/>
    <w:uiPriority w:val="99"/>
    <w:semiHidden/>
    <w:unhideWhenUsed/>
    <w:rsid w:val="00B05EFD"/>
    <w:rPr>
      <w:sz w:val="21"/>
      <w:szCs w:val="21"/>
    </w:rPr>
  </w:style>
  <w:style w:type="paragraph" w:customStyle="1" w:styleId="Header0">
    <w:name w:val="Header0"/>
    <w:basedOn w:val="a"/>
    <w:uiPriority w:val="99"/>
    <w:semiHidden/>
    <w:qFormat/>
    <w:rsid w:val="00B552AF"/>
    <w:pPr>
      <w:pBdr>
        <w:bottom w:val="single" w:sz="6" w:space="1" w:color="auto"/>
      </w:pBdr>
      <w:tabs>
        <w:tab w:val="center" w:pos="4153"/>
        <w:tab w:val="right" w:pos="8306"/>
      </w:tabs>
      <w:snapToGrid w:val="0"/>
      <w:jc w:val="center"/>
    </w:pPr>
    <w:rPr>
      <w:sz w:val="18"/>
      <w:szCs w:val="18"/>
    </w:rPr>
  </w:style>
  <w:style w:type="character" w:customStyle="1" w:styleId="Char10">
    <w:name w:val="页眉 Char1"/>
    <w:basedOn w:val="a0"/>
    <w:uiPriority w:val="99"/>
    <w:semiHidden/>
    <w:rsid w:val="00B552AF"/>
    <w:rPr>
      <w:kern w:val="2"/>
      <w:sz w:val="18"/>
      <w:szCs w:val="18"/>
    </w:rPr>
  </w:style>
  <w:style w:type="paragraph" w:customStyle="1" w:styleId="Footer0">
    <w:name w:val="Footer0"/>
    <w:basedOn w:val="a"/>
    <w:uiPriority w:val="99"/>
    <w:qFormat/>
    <w:rsid w:val="00B552AF"/>
    <w:pPr>
      <w:tabs>
        <w:tab w:val="center" w:pos="4153"/>
        <w:tab w:val="right" w:pos="8306"/>
      </w:tabs>
      <w:snapToGrid w:val="0"/>
      <w:jc w:val="left"/>
    </w:pPr>
    <w:rPr>
      <w:sz w:val="18"/>
      <w:szCs w:val="18"/>
    </w:rPr>
  </w:style>
  <w:style w:type="character" w:customStyle="1" w:styleId="Char11">
    <w:name w:val="页脚 Char1"/>
    <w:basedOn w:val="a0"/>
    <w:uiPriority w:val="99"/>
    <w:rsid w:val="00B552AF"/>
    <w:rPr>
      <w:kern w:val="2"/>
      <w:sz w:val="18"/>
      <w:szCs w:val="18"/>
    </w:rPr>
  </w:style>
  <w:style w:type="paragraph" w:styleId="ac">
    <w:name w:val="header"/>
    <w:basedOn w:val="a"/>
    <w:link w:val="ad"/>
    <w:uiPriority w:val="99"/>
    <w:semiHidden/>
    <w:qFormat/>
    <w:rsid w:val="006F0F78"/>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0"/>
    <w:link w:val="ac"/>
    <w:uiPriority w:val="99"/>
    <w:semiHidden/>
    <w:rsid w:val="006F0F78"/>
    <w:rPr>
      <w:kern w:val="2"/>
      <w:sz w:val="18"/>
      <w:szCs w:val="18"/>
    </w:rPr>
  </w:style>
  <w:style w:type="paragraph" w:styleId="ae">
    <w:name w:val="footer"/>
    <w:basedOn w:val="a"/>
    <w:link w:val="af"/>
    <w:uiPriority w:val="99"/>
    <w:qFormat/>
    <w:rsid w:val="006F0F78"/>
    <w:pPr>
      <w:tabs>
        <w:tab w:val="center" w:pos="4153"/>
        <w:tab w:val="right" w:pos="8306"/>
      </w:tabs>
      <w:snapToGrid w:val="0"/>
      <w:jc w:val="left"/>
    </w:pPr>
    <w:rPr>
      <w:sz w:val="18"/>
      <w:szCs w:val="18"/>
    </w:rPr>
  </w:style>
  <w:style w:type="character" w:customStyle="1" w:styleId="af">
    <w:name w:val="页脚 字符"/>
    <w:basedOn w:val="a0"/>
    <w:link w:val="ae"/>
    <w:uiPriority w:val="99"/>
    <w:rsid w:val="006F0F7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webSettings" Target="webSettings.xml"/><Relationship Id="rId26" Type="http://schemas.openxmlformats.org/officeDocument/2006/relationships/chart" Target="charts/chart6.xml"/><Relationship Id="rId3" Type="http://schemas.openxmlformats.org/officeDocument/2006/relationships/customXml" Target="../customXml/item3.xml"/><Relationship Id="rId21" Type="http://schemas.openxmlformats.org/officeDocument/2006/relationships/chart" Target="charts/chart1.xm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ettings" Target="settings.xml"/><Relationship Id="rId25" Type="http://schemas.openxmlformats.org/officeDocument/2006/relationships/chart" Target="charts/chart5.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styles" Target="styles.xml"/><Relationship Id="rId20" Type="http://schemas.openxmlformats.org/officeDocument/2006/relationships/endnotes" Target="endnotes.xm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hart" Target="charts/chart4.xm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numbering" Target="numbering.xml"/><Relationship Id="rId23" Type="http://schemas.openxmlformats.org/officeDocument/2006/relationships/chart" Target="charts/chart3.xml"/><Relationship Id="rId28" Type="http://schemas.openxmlformats.org/officeDocument/2006/relationships/comments" Target="comments.xml"/><Relationship Id="rId10" Type="http://schemas.openxmlformats.org/officeDocument/2006/relationships/customXml" Target="../customXml/item10.xml"/><Relationship Id="rId19" Type="http://schemas.openxmlformats.org/officeDocument/2006/relationships/footnotes" Target="footnotes.xm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hart" Target="charts/chart2.xml"/><Relationship Id="rId27" Type="http://schemas.openxmlformats.org/officeDocument/2006/relationships/chart" Target="charts/chart7.xml"/><Relationship Id="rId30" Type="http://schemas.microsoft.com/office/2016/09/relationships/commentsIds" Target="commentsId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2007____.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2007____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2007____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2007____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2007____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2007____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2007____6.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2021</a:t>
            </a:r>
            <a:r>
              <a:rPr lang="zh-CN" altLang="en-US"/>
              <a:t>年、</a:t>
            </a:r>
            <a:r>
              <a:rPr lang="en-US" altLang="zh-CN"/>
              <a:t>2020</a:t>
            </a:r>
            <a:r>
              <a:rPr lang="zh-CN" altLang="en-US"/>
              <a:t>年收、支决算变动情况图</a:t>
            </a:r>
          </a:p>
        </c:rich>
      </c:tx>
      <c:overlay val="0"/>
      <c:spPr>
        <a:noFill/>
        <a:ln>
          <a:noFill/>
        </a:ln>
        <a:effectLst/>
      </c:spPr>
    </c:title>
    <c:autoTitleDeleted val="0"/>
    <c:plotArea>
      <c:layout>
        <c:manualLayout>
          <c:layoutTarget val="inner"/>
          <c:xMode val="edge"/>
          <c:yMode val="edge"/>
          <c:x val="8.0575000000000077E-2"/>
          <c:y val="0.1275"/>
          <c:w val="0.89380000000000004"/>
          <c:h val="0.71606666666666696"/>
        </c:manualLayout>
      </c:layout>
      <c:barChart>
        <c:barDir val="col"/>
        <c:grouping val="clustered"/>
        <c:varyColors val="0"/>
        <c:ser>
          <c:idx val="0"/>
          <c:order val="0"/>
          <c:tx>
            <c:strRef>
              <c:f>Sheet1!$B$1</c:f>
              <c:strCache>
                <c:ptCount val="1"/>
                <c:pt idx="0">
                  <c:v>2021年收支决算</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Sheet1!$B$2</c:f>
              <c:numCache>
                <c:formatCode>General</c:formatCode>
                <c:ptCount val="1"/>
                <c:pt idx="0">
                  <c:v>1946.1</c:v>
                </c:pt>
              </c:numCache>
            </c:numRef>
          </c:val>
          <c:extLst>
            <c:ext xmlns:c15="http://schemas.microsoft.com/office/drawing/2012/chart" uri="{02D57815-91ED-43cb-92C2-25804820EDAC}">
              <c15:filteredCategoryTitle>
                <c15:cat>
                  <c:strRef>
                    <c:extLst>
                      <c:ext uri="{02D57815-91ED-43cb-92C2-25804820EDAC}">
                        <c15:formulaRef>
                          <c15:sqref>Sheet1!$A$2</c15:sqref>
                        </c15:formulaRef>
                      </c:ext>
                    </c:extLst>
                    <c:strCache>
                      <c:ptCount val="1"/>
                      <c:pt idx="0">
                        <c:v>类别 1</c:v>
                      </c:pt>
                    </c:strCache>
                  </c:strRef>
                </c15:cat>
              </c15:filteredCategoryTitle>
            </c:ext>
            <c:ext xmlns:c16="http://schemas.microsoft.com/office/drawing/2014/chart" uri="{C3380CC4-5D6E-409C-BE32-E72D297353CC}">
              <c16:uniqueId val="{00000000-4A9F-4A46-95FE-D5C22612B8DC}"/>
            </c:ext>
          </c:extLst>
        </c:ser>
        <c:ser>
          <c:idx val="1"/>
          <c:order val="1"/>
          <c:tx>
            <c:strRef>
              <c:f>Sheet1!$C$1</c:f>
              <c:strCache>
                <c:ptCount val="1"/>
                <c:pt idx="0">
                  <c:v>2020年收支决算</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Sheet1!$C$2</c:f>
              <c:numCache>
                <c:formatCode>General</c:formatCode>
                <c:ptCount val="1"/>
                <c:pt idx="0">
                  <c:v>1780.02</c:v>
                </c:pt>
              </c:numCache>
            </c:numRef>
          </c:val>
          <c:extLst>
            <c:ext xmlns:c15="http://schemas.microsoft.com/office/drawing/2012/chart" uri="{02D57815-91ED-43cb-92C2-25804820EDAC}">
              <c15:filteredCategoryTitle>
                <c15:cat>
                  <c:strRef>
                    <c:extLst>
                      <c:ext uri="{02D57815-91ED-43cb-92C2-25804820EDAC}">
                        <c15:formulaRef>
                          <c15:sqref>Sheet1!$A$2</c15:sqref>
                        </c15:formulaRef>
                      </c:ext>
                    </c:extLst>
                    <c:strCache>
                      <c:ptCount val="1"/>
                      <c:pt idx="0">
                        <c:v>类别 1</c:v>
                      </c:pt>
                    </c:strCache>
                  </c:strRef>
                </c15:cat>
              </c15:filteredCategoryTitle>
            </c:ext>
            <c:ext xmlns:c16="http://schemas.microsoft.com/office/drawing/2014/chart" uri="{C3380CC4-5D6E-409C-BE32-E72D297353CC}">
              <c16:uniqueId val="{00000001-4A9F-4A46-95FE-D5C22612B8DC}"/>
            </c:ext>
          </c:extLst>
        </c:ser>
        <c:dLbls>
          <c:showLegendKey val="0"/>
          <c:showVal val="0"/>
          <c:showCatName val="0"/>
          <c:showSerName val="0"/>
          <c:showPercent val="0"/>
          <c:showBubbleSize val="0"/>
        </c:dLbls>
        <c:gapWidth val="219"/>
        <c:overlap val="-27"/>
        <c:axId val="205359360"/>
        <c:axId val="205439360"/>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strCache>
                  </c:strRef>
                </c:tx>
                <c:spPr>
                  <a:solidFill>
                    <a:schemeClr val="accent3"/>
                  </a:solidFill>
                  <a:ln>
                    <a:noFill/>
                  </a:ln>
                  <a:effectLst/>
                </c:spPr>
                <c:invertIfNegative val="0"/>
                <c:val>
                  <c:numRef>
                    <c:extLst>
                      <c:ext uri="{02D57815-91ED-43cb-92C2-25804820EDAC}">
                        <c15:formulaRef>
                          <c15:sqref>Sheet1!#REF!</c15:sqref>
                        </c15:formulaRef>
                      </c:ext>
                    </c:extLst>
                    <c:numCache>
                      <c:formatCode>General</c:formatCode>
                      <c:ptCount val="1"/>
                      <c:pt idx="0">
                        <c:v>1</c:v>
                      </c:pt>
                    </c:numCache>
                  </c:numRef>
                </c:val>
                <c:extLst>
                  <c:ext uri="{02D57815-91ED-43cb-92C2-25804820EDAC}">
                    <c15:filteredCategoryTitle>
                      <c15:cat>
                        <c:strRef>
                          <c:extLst>
                            <c:ext uri="{02D57815-91ED-43cb-92C2-25804820EDAC}">
                              <c15:formulaRef>
                                <c15:sqref>Sheet1!$A$2</c15:sqref>
                              </c15:formulaRef>
                            </c:ext>
                          </c:extLst>
                          <c:strCache>
                            <c:ptCount val="1"/>
                            <c:pt idx="0">
                              <c:v>类别 1</c:v>
                            </c:pt>
                          </c:strCache>
                        </c:strRef>
                      </c15:cat>
                    </c15:filteredCategoryTitle>
                  </c:ext>
                  <c:ext xmlns:c16="http://schemas.microsoft.com/office/drawing/2014/chart" uri="{C3380CC4-5D6E-409C-BE32-E72D297353CC}">
                    <c16:uniqueId val="{00000002-4A9F-4A46-95FE-D5C22612B8DC}"/>
                  </c:ext>
                </c:extLst>
              </c15:ser>
            </c15:filteredBarSeries>
          </c:ext>
        </c:extLst>
      </c:barChart>
      <c:catAx>
        <c:axId val="20535936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05439360"/>
        <c:crosses val="autoZero"/>
        <c:auto val="1"/>
        <c:lblAlgn val="ctr"/>
        <c:lblOffset val="100"/>
        <c:noMultiLvlLbl val="0"/>
      </c:catAx>
      <c:valAx>
        <c:axId val="2054393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05359360"/>
        <c:crosses val="autoZero"/>
        <c:crossBetween val="between"/>
      </c:valAx>
      <c:spPr>
        <a:noFill/>
        <a:ln>
          <a:noFill/>
        </a:ln>
        <a:effectLst/>
      </c:spPr>
    </c:plotArea>
    <c:legend>
      <c:legendPos val="b"/>
      <c:layout>
        <c:manualLayout>
          <c:xMode val="edge"/>
          <c:yMode val="edge"/>
          <c:x val="0.266125"/>
          <c:y val="0.92416666666666658"/>
          <c:w val="0.55137500000000039"/>
          <c:h val="5.5833333333333353E-2"/>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cap="none" spc="20" baseline="0">
                <a:solidFill>
                  <a:schemeClr val="tx1">
                    <a:lumMod val="50000"/>
                    <a:lumOff val="50000"/>
                  </a:schemeClr>
                </a:solidFill>
                <a:latin typeface="+mn-lt"/>
                <a:ea typeface="+mn-ea"/>
                <a:cs typeface="+mn-cs"/>
              </a:defRPr>
            </a:pPr>
            <a:r>
              <a:rPr lang="en-US" altLang="zh-CN"/>
              <a:t>2021</a:t>
            </a:r>
            <a:r>
              <a:rPr lang="zh-CN" altLang="en-US"/>
              <a:t>年收入决算结构图</a:t>
            </a:r>
          </a:p>
        </c:rich>
      </c:tx>
      <c:overlay val="0"/>
      <c:spPr>
        <a:noFill/>
        <a:ln>
          <a:noFill/>
        </a:ln>
        <a:effectLst/>
      </c:spPr>
    </c:title>
    <c:autoTitleDeleted val="0"/>
    <c:plotArea>
      <c:layout/>
      <c:pieChart>
        <c:varyColors val="1"/>
        <c:ser>
          <c:idx val="0"/>
          <c:order val="0"/>
          <c:tx>
            <c:strRef>
              <c:f>Sheet1!$B$1</c:f>
              <c:strCache>
                <c:ptCount val="1"/>
                <c:pt idx="0">
                  <c:v>2021年收入决算结构图</c:v>
                </c:pt>
              </c:strCache>
            </c:strRef>
          </c:tx>
          <c:dPt>
            <c:idx val="0"/>
            <c:bubble3D val="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extLst>
              <c:ext xmlns:c16="http://schemas.microsoft.com/office/drawing/2014/chart" uri="{C3380CC4-5D6E-409C-BE32-E72D297353CC}">
                <c16:uniqueId val="{00000000-E75C-4B87-B6CA-968D4956CFEC}"/>
              </c:ext>
            </c:extLst>
          </c:dPt>
          <c:dLbls>
            <c:dLbl>
              <c:idx val="0"/>
              <c:tx>
                <c:rich>
                  <a:bodyPr/>
                  <a:lstStyle/>
                  <a:p>
                    <a:r>
                      <a:rPr lang="en-US" altLang="zh-CN" sz="1200"/>
                      <a:t>100%</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75C-4B87-B6CA-968D4956CFEC}"/>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dLblPos val="bestFit"/>
            <c:showLegendKey val="0"/>
            <c:showVal val="1"/>
            <c:showCatName val="0"/>
            <c:showSerName val="0"/>
            <c:showPercent val="0"/>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Sheet1!$A$2:$A$9</c:f>
              <c:strCache>
                <c:ptCount val="1"/>
                <c:pt idx="0">
                  <c:v>一般公共预算财政拨款收入</c:v>
                </c:pt>
              </c:strCache>
            </c:strRef>
          </c:cat>
          <c:val>
            <c:numRef>
              <c:f>Sheet1!$B$2:$B$9</c:f>
              <c:numCache>
                <c:formatCode>General</c:formatCode>
                <c:ptCount val="1"/>
                <c:pt idx="0">
                  <c:v>1704.78</c:v>
                </c:pt>
              </c:numCache>
            </c:numRef>
          </c:val>
          <c:extLst>
            <c:ext xmlns:c16="http://schemas.microsoft.com/office/drawing/2014/chart" uri="{C3380CC4-5D6E-409C-BE32-E72D297353CC}">
              <c16:uniqueId val="{00000001-E75C-4B87-B6CA-968D4956CFEC}"/>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endParaRPr lang="zh-CN"/>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cap="none" spc="20" baseline="0">
                <a:solidFill>
                  <a:schemeClr val="tx1">
                    <a:lumMod val="50000"/>
                    <a:lumOff val="50000"/>
                  </a:schemeClr>
                </a:solidFill>
                <a:latin typeface="+mn-lt"/>
                <a:ea typeface="+mn-ea"/>
                <a:cs typeface="+mn-cs"/>
              </a:defRPr>
            </a:pPr>
            <a:r>
              <a:rPr lang="en-US" altLang="zh-CN"/>
              <a:t>2021</a:t>
            </a:r>
            <a:r>
              <a:rPr lang="zh-CN" altLang="en-US"/>
              <a:t>年支出决算结构图</a:t>
            </a:r>
          </a:p>
        </c:rich>
      </c:tx>
      <c:overlay val="0"/>
      <c:spPr>
        <a:noFill/>
        <a:ln>
          <a:noFill/>
        </a:ln>
        <a:effectLst/>
      </c:spPr>
    </c:title>
    <c:autoTitleDeleted val="0"/>
    <c:plotArea>
      <c:layout/>
      <c:pieChart>
        <c:varyColors val="1"/>
        <c:ser>
          <c:idx val="0"/>
          <c:order val="0"/>
          <c:tx>
            <c:strRef>
              <c:f>Sheet1!$B$1</c:f>
              <c:strCache>
                <c:ptCount val="1"/>
                <c:pt idx="0">
                  <c:v>2021年收入决算结构图</c:v>
                </c:pt>
              </c:strCache>
            </c:strRef>
          </c:tx>
          <c:dPt>
            <c:idx val="0"/>
            <c:bubble3D val="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extLst>
              <c:ext xmlns:c16="http://schemas.microsoft.com/office/drawing/2014/chart" uri="{C3380CC4-5D6E-409C-BE32-E72D297353CC}">
                <c16:uniqueId val="{00000000-BCA2-477E-B191-A947898B8A6A}"/>
              </c:ext>
            </c:extLst>
          </c:dPt>
          <c:dPt>
            <c:idx val="1"/>
            <c:bubble3D val="0"/>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c:spPr>
            <c:extLst>
              <c:ext xmlns:c16="http://schemas.microsoft.com/office/drawing/2014/chart" uri="{C3380CC4-5D6E-409C-BE32-E72D297353CC}">
                <c16:uniqueId val="{00000001-BCA2-477E-B191-A947898B8A6A}"/>
              </c:ext>
            </c:extLst>
          </c:dPt>
          <c:dLbls>
            <c:dLbl>
              <c:idx val="0"/>
              <c:tx>
                <c:rich>
                  <a:bodyPr/>
                  <a:lstStyle/>
                  <a:p>
                    <a:r>
                      <a:rPr lang="en-US" altLang="zh-CN" sz="1200"/>
                      <a:t>79.69%</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CA2-477E-B191-A947898B8A6A}"/>
                </c:ext>
              </c:extLst>
            </c:dLbl>
            <c:dLbl>
              <c:idx val="1"/>
              <c:layout>
                <c:manualLayout>
                  <c:x val="4.1543859809082297E-2"/>
                  <c:y val="0.13221204656167318"/>
                </c:manualLayout>
              </c:layout>
              <c:tx>
                <c:rich>
                  <a:bodyPr/>
                  <a:lstStyle/>
                  <a:p>
                    <a:r>
                      <a:rPr lang="en-US" altLang="zh-CN" sz="1200"/>
                      <a:t>20.31%</a:t>
                    </a:r>
                  </a:p>
                </c:rich>
              </c:tx>
              <c:dLblPos val="bestFit"/>
              <c:showLegendKey val="0"/>
              <c:showVal val="1"/>
              <c:showCatName val="0"/>
              <c:showSerName val="0"/>
              <c:showPercent val="0"/>
              <c:showBubbleSize val="0"/>
              <c:extLst>
                <c:ext xmlns:c15="http://schemas.microsoft.com/office/drawing/2012/chart" uri="{CE6537A1-D6FC-4f65-9D91-7224C49458BB}">
                  <c15:layout>
                    <c:manualLayout>
                      <c:w val="0.118474374255066"/>
                      <c:h val="7.3150962512664605E-2"/>
                    </c:manualLayout>
                  </c15:layout>
                </c:ext>
                <c:ext xmlns:c16="http://schemas.microsoft.com/office/drawing/2014/chart" uri="{C3380CC4-5D6E-409C-BE32-E72D297353CC}">
                  <c16:uniqueId val="{00000001-BCA2-477E-B191-A947898B8A6A}"/>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dLblPos val="bestFit"/>
            <c:showLegendKey val="0"/>
            <c:showVal val="1"/>
            <c:showCatName val="0"/>
            <c:showSerName val="0"/>
            <c:showPercent val="0"/>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Sheet1!$A$2:$A$6</c:f>
              <c:strCache>
                <c:ptCount val="2"/>
                <c:pt idx="0">
                  <c:v>基本支出</c:v>
                </c:pt>
                <c:pt idx="1">
                  <c:v>项目支出</c:v>
                </c:pt>
              </c:strCache>
              <c:extLst/>
            </c:strRef>
          </c:cat>
          <c:val>
            <c:numRef>
              <c:f>Sheet1!$B$2:$B$6</c:f>
              <c:numCache>
                <c:formatCode>General</c:formatCode>
                <c:ptCount val="2"/>
                <c:pt idx="0">
                  <c:v>1550.94</c:v>
                </c:pt>
                <c:pt idx="1">
                  <c:v>395.17</c:v>
                </c:pt>
              </c:numCache>
              <c:extLst/>
            </c:numRef>
          </c:val>
          <c:extLst>
            <c:ext xmlns:c16="http://schemas.microsoft.com/office/drawing/2014/chart" uri="{C3380CC4-5D6E-409C-BE32-E72D297353CC}">
              <c16:uniqueId val="{00000002-BCA2-477E-B191-A947898B8A6A}"/>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endParaRPr lang="zh-CN"/>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财政拨款收、支决算总计变动情况</a:t>
            </a:r>
          </a:p>
        </c:rich>
      </c:tx>
      <c:layout>
        <c:manualLayout>
          <c:xMode val="edge"/>
          <c:yMode val="edge"/>
          <c:x val="0.16325000000000001"/>
          <c:y val="3.7500000000000006E-2"/>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2021年财政拨款收、支决算</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Sheet1!$B$2</c:f>
              <c:numCache>
                <c:formatCode>General</c:formatCode>
                <c:ptCount val="1"/>
                <c:pt idx="0">
                  <c:v>1946.1</c:v>
                </c:pt>
              </c:numCache>
            </c:numRef>
          </c:val>
          <c:extLst>
            <c:ext xmlns:c15="http://schemas.microsoft.com/office/drawing/2012/chart" uri="{02D57815-91ED-43cb-92C2-25804820EDAC}">
              <c15:filteredCategoryTitle>
                <c15:cat>
                  <c:numRef>
                    <c:extLst>
                      <c:ext uri="{02D57815-91ED-43cb-92C2-25804820EDAC}">
                        <c15:formulaRef>
                          <c15:sqref>Sheet1!$A$2</c15:sqref>
                        </c15:formulaRef>
                      </c:ext>
                    </c:extLst>
                    <c:numCache>
                      <c:formatCode>General</c:formatCode>
                      <c:ptCount val="1"/>
                    </c:numCache>
                  </c:numRef>
                </c15:cat>
              </c15:filteredCategoryTitle>
            </c:ext>
            <c:ext xmlns:c16="http://schemas.microsoft.com/office/drawing/2014/chart" uri="{C3380CC4-5D6E-409C-BE32-E72D297353CC}">
              <c16:uniqueId val="{00000000-85C8-4A24-9D22-BBA408F46DC1}"/>
            </c:ext>
          </c:extLst>
        </c:ser>
        <c:ser>
          <c:idx val="1"/>
          <c:order val="1"/>
          <c:tx>
            <c:strRef>
              <c:f>Sheet1!$C$1</c:f>
              <c:strCache>
                <c:ptCount val="1"/>
                <c:pt idx="0">
                  <c:v>2020年财政拨款收、支决算</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Sheet1!$C$2</c:f>
              <c:numCache>
                <c:formatCode>General</c:formatCode>
                <c:ptCount val="1"/>
                <c:pt idx="0">
                  <c:v>1780.02</c:v>
                </c:pt>
              </c:numCache>
            </c:numRef>
          </c:val>
          <c:extLst>
            <c:ext xmlns:c15="http://schemas.microsoft.com/office/drawing/2012/chart" uri="{02D57815-91ED-43cb-92C2-25804820EDAC}">
              <c15:filteredCategoryTitle>
                <c15:cat>
                  <c:numRef>
                    <c:extLst>
                      <c:ext uri="{02D57815-91ED-43cb-92C2-25804820EDAC}">
                        <c15:formulaRef>
                          <c15:sqref>Sheet1!$A$2</c15:sqref>
                        </c15:formulaRef>
                      </c:ext>
                    </c:extLst>
                    <c:numCache>
                      <c:formatCode>General</c:formatCode>
                      <c:ptCount val="1"/>
                    </c:numCache>
                  </c:numRef>
                </c15:cat>
              </c15:filteredCategoryTitle>
            </c:ext>
            <c:ext xmlns:c16="http://schemas.microsoft.com/office/drawing/2014/chart" uri="{C3380CC4-5D6E-409C-BE32-E72D297353CC}">
              <c16:uniqueId val="{00000001-85C8-4A24-9D22-BBA408F46DC1}"/>
            </c:ext>
          </c:extLst>
        </c:ser>
        <c:dLbls>
          <c:showLegendKey val="0"/>
          <c:showVal val="0"/>
          <c:showCatName val="0"/>
          <c:showSerName val="0"/>
          <c:showPercent val="0"/>
          <c:showBubbleSize val="0"/>
        </c:dLbls>
        <c:gapWidth val="219"/>
        <c:overlap val="-27"/>
        <c:axId val="208658432"/>
        <c:axId val="208659968"/>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strCache>
                  </c:strRef>
                </c:tx>
                <c:spPr>
                  <a:solidFill>
                    <a:schemeClr val="accent3"/>
                  </a:solidFill>
                  <a:ln>
                    <a:noFill/>
                  </a:ln>
                  <a:effectLst/>
                </c:spPr>
                <c:invertIfNegative val="0"/>
                <c:val>
                  <c:numRef>
                    <c:extLst>
                      <c:ext uri="{02D57815-91ED-43cb-92C2-25804820EDAC}">
                        <c15:formulaRef>
                          <c15:sqref>Sheet1!#REF!</c15:sqref>
                        </c15:formulaRef>
                      </c:ext>
                    </c:extLst>
                    <c:numCache>
                      <c:formatCode>General</c:formatCode>
                      <c:ptCount val="1"/>
                      <c:pt idx="0">
                        <c:v>1</c:v>
                      </c:pt>
                    </c:numCache>
                  </c:numRef>
                </c:val>
                <c:extLst>
                  <c:ext uri="{02D57815-91ED-43cb-92C2-25804820EDAC}">
                    <c15:filteredCategoryTitle>
                      <c15:cat>
                        <c:numRef>
                          <c:extLst>
                            <c:ext uri="{02D57815-91ED-43cb-92C2-25804820EDAC}">
                              <c15:formulaRef>
                                <c15:sqref>Sheet1!$A$2</c15:sqref>
                              </c15:formulaRef>
                            </c:ext>
                          </c:extLst>
                          <c:numCache>
                            <c:formatCode>General</c:formatCode>
                            <c:ptCount val="1"/>
                          </c:numCache>
                        </c:numRef>
                      </c15:cat>
                    </c15:filteredCategoryTitle>
                  </c:ext>
                  <c:ext xmlns:c16="http://schemas.microsoft.com/office/drawing/2014/chart" uri="{C3380CC4-5D6E-409C-BE32-E72D297353CC}">
                    <c16:uniqueId val="{00000002-85C8-4A24-9D22-BBA408F46DC1}"/>
                  </c:ext>
                </c:extLst>
              </c15:ser>
            </c15:filteredBarSeries>
          </c:ext>
        </c:extLst>
      </c:barChart>
      <c:catAx>
        <c:axId val="20865843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08659968"/>
        <c:crosses val="autoZero"/>
        <c:auto val="1"/>
        <c:lblAlgn val="ctr"/>
        <c:lblOffset val="100"/>
        <c:noMultiLvlLbl val="0"/>
      </c:catAx>
      <c:valAx>
        <c:axId val="2086599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08658432"/>
        <c:crosses val="autoZero"/>
        <c:crossBetween val="between"/>
      </c:valAx>
      <c:spPr>
        <a:noFill/>
        <a:ln>
          <a:noFill/>
        </a:ln>
        <a:effectLst/>
      </c:spPr>
    </c:plotArea>
    <c:legend>
      <c:legendPos val="b"/>
      <c:layout>
        <c:manualLayout>
          <c:xMode val="edge"/>
          <c:yMode val="edge"/>
          <c:x val="0.266125"/>
          <c:y val="0.92416666666666658"/>
          <c:w val="0.55137500000000039"/>
          <c:h val="5.5833333333333353E-2"/>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一般公共预算财政拨款支出决算总计变动情况</a:t>
            </a:r>
          </a:p>
        </c:rich>
      </c:tx>
      <c:layout>
        <c:manualLayout>
          <c:xMode val="edge"/>
          <c:yMode val="edge"/>
          <c:x val="0.16325000000000001"/>
          <c:y val="3.7500000000000006E-2"/>
        </c:manualLayout>
      </c:layout>
      <c:overlay val="0"/>
      <c:spPr>
        <a:noFill/>
        <a:ln>
          <a:noFill/>
        </a:ln>
        <a:effectLst/>
      </c:spPr>
    </c:title>
    <c:autoTitleDeleted val="0"/>
    <c:plotArea>
      <c:layout>
        <c:manualLayout>
          <c:layoutTarget val="inner"/>
          <c:xMode val="edge"/>
          <c:yMode val="edge"/>
          <c:x val="7.8700000000000034E-2"/>
          <c:y val="0.11700000000000002"/>
          <c:w val="0.89380000000000004"/>
          <c:h val="0.71656666666666657"/>
        </c:manualLayout>
      </c:layout>
      <c:barChart>
        <c:barDir val="col"/>
        <c:grouping val="clustered"/>
        <c:varyColors val="0"/>
        <c:ser>
          <c:idx val="0"/>
          <c:order val="0"/>
          <c:tx>
            <c:strRef>
              <c:f>Sheet1!$B$1</c:f>
              <c:strCache>
                <c:ptCount val="1"/>
                <c:pt idx="0">
                  <c:v>2021年一般财政公共预算拨款支出决算</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Sheet1!$B$2</c:f>
              <c:numCache>
                <c:formatCode>General</c:formatCode>
                <c:ptCount val="1"/>
                <c:pt idx="0">
                  <c:v>1946.1</c:v>
                </c:pt>
              </c:numCache>
            </c:numRef>
          </c:val>
          <c:extLst>
            <c:ext xmlns:c15="http://schemas.microsoft.com/office/drawing/2012/chart" uri="{02D57815-91ED-43cb-92C2-25804820EDAC}">
              <c15:filteredCategoryTitle>
                <c15:cat>
                  <c:numRef>
                    <c:extLst>
                      <c:ext uri="{02D57815-91ED-43cb-92C2-25804820EDAC}">
                        <c15:formulaRef>
                          <c15:sqref>Sheet1!$A$2</c15:sqref>
                        </c15:formulaRef>
                      </c:ext>
                    </c:extLst>
                    <c:numCache>
                      <c:formatCode>General</c:formatCode>
                      <c:ptCount val="1"/>
                    </c:numCache>
                  </c:numRef>
                </c15:cat>
              </c15:filteredCategoryTitle>
            </c:ext>
            <c:ext xmlns:c16="http://schemas.microsoft.com/office/drawing/2014/chart" uri="{C3380CC4-5D6E-409C-BE32-E72D297353CC}">
              <c16:uniqueId val="{00000000-708A-4E52-B6B5-D05A63007101}"/>
            </c:ext>
          </c:extLst>
        </c:ser>
        <c:ser>
          <c:idx val="1"/>
          <c:order val="1"/>
          <c:tx>
            <c:strRef>
              <c:f>Sheet1!$C$1</c:f>
              <c:strCache>
                <c:ptCount val="1"/>
                <c:pt idx="0">
                  <c:v>2020年一般财政公共预算拨款支出决算</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Sheet1!$C$2</c:f>
              <c:numCache>
                <c:formatCode>General</c:formatCode>
                <c:ptCount val="1"/>
                <c:pt idx="0">
                  <c:v>1780.02</c:v>
                </c:pt>
              </c:numCache>
            </c:numRef>
          </c:val>
          <c:extLst>
            <c:ext xmlns:c15="http://schemas.microsoft.com/office/drawing/2012/chart" uri="{02D57815-91ED-43cb-92C2-25804820EDAC}">
              <c15:filteredCategoryTitle>
                <c15:cat>
                  <c:numRef>
                    <c:extLst>
                      <c:ext uri="{02D57815-91ED-43cb-92C2-25804820EDAC}">
                        <c15:formulaRef>
                          <c15:sqref>Sheet1!$A$2</c15:sqref>
                        </c15:formulaRef>
                      </c:ext>
                    </c:extLst>
                    <c:numCache>
                      <c:formatCode>General</c:formatCode>
                      <c:ptCount val="1"/>
                    </c:numCache>
                  </c:numRef>
                </c15:cat>
              </c15:filteredCategoryTitle>
            </c:ext>
            <c:ext xmlns:c16="http://schemas.microsoft.com/office/drawing/2014/chart" uri="{C3380CC4-5D6E-409C-BE32-E72D297353CC}">
              <c16:uniqueId val="{00000001-708A-4E52-B6B5-D05A63007101}"/>
            </c:ext>
          </c:extLst>
        </c:ser>
        <c:dLbls>
          <c:showLegendKey val="0"/>
          <c:showVal val="0"/>
          <c:showCatName val="0"/>
          <c:showSerName val="0"/>
          <c:showPercent val="0"/>
          <c:showBubbleSize val="0"/>
        </c:dLbls>
        <c:gapWidth val="219"/>
        <c:overlap val="-27"/>
        <c:axId val="227992704"/>
        <c:axId val="227994240"/>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strCache>
                  </c:strRef>
                </c:tx>
                <c:spPr>
                  <a:solidFill>
                    <a:schemeClr val="accent3"/>
                  </a:solidFill>
                  <a:ln>
                    <a:noFill/>
                  </a:ln>
                  <a:effectLst/>
                </c:spPr>
                <c:invertIfNegative val="0"/>
                <c:val>
                  <c:numRef>
                    <c:extLst>
                      <c:ext uri="{02D57815-91ED-43cb-92C2-25804820EDAC}">
                        <c15:formulaRef>
                          <c15:sqref>Sheet1!#REF!</c15:sqref>
                        </c15:formulaRef>
                      </c:ext>
                    </c:extLst>
                    <c:numCache>
                      <c:formatCode>General</c:formatCode>
                      <c:ptCount val="1"/>
                      <c:pt idx="0">
                        <c:v>1</c:v>
                      </c:pt>
                    </c:numCache>
                  </c:numRef>
                </c:val>
                <c:extLst>
                  <c:ext uri="{02D57815-91ED-43cb-92C2-25804820EDAC}">
                    <c15:filteredCategoryTitle>
                      <c15:cat>
                        <c:numRef>
                          <c:extLst>
                            <c:ext uri="{02D57815-91ED-43cb-92C2-25804820EDAC}">
                              <c15:formulaRef>
                                <c15:sqref>Sheet1!$A$2</c15:sqref>
                              </c15:formulaRef>
                            </c:ext>
                          </c:extLst>
                          <c:numCache>
                            <c:formatCode>General</c:formatCode>
                            <c:ptCount val="1"/>
                          </c:numCache>
                        </c:numRef>
                      </c15:cat>
                    </c15:filteredCategoryTitle>
                  </c:ext>
                  <c:ext xmlns:c16="http://schemas.microsoft.com/office/drawing/2014/chart" uri="{C3380CC4-5D6E-409C-BE32-E72D297353CC}">
                    <c16:uniqueId val="{00000002-708A-4E52-B6B5-D05A63007101}"/>
                  </c:ext>
                </c:extLst>
              </c15:ser>
            </c15:filteredBarSeries>
          </c:ext>
        </c:extLst>
      </c:barChart>
      <c:catAx>
        <c:axId val="22799270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27994240"/>
        <c:crosses val="autoZero"/>
        <c:auto val="1"/>
        <c:lblAlgn val="ctr"/>
        <c:lblOffset val="100"/>
        <c:noMultiLvlLbl val="0"/>
      </c:catAx>
      <c:valAx>
        <c:axId val="2279942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27992704"/>
        <c:crosses val="autoZero"/>
        <c:crossBetween val="between"/>
      </c:valAx>
      <c:spPr>
        <a:noFill/>
        <a:ln>
          <a:noFill/>
        </a:ln>
        <a:effectLst/>
      </c:spPr>
    </c:plotArea>
    <c:legend>
      <c:legendPos val="b"/>
      <c:layout>
        <c:manualLayout>
          <c:xMode val="edge"/>
          <c:yMode val="edge"/>
          <c:x val="0.266125"/>
          <c:y val="0.92416666666666658"/>
          <c:w val="0.55137500000000039"/>
          <c:h val="5.5833333333333353E-2"/>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一般公共预算财政拨款支出结构图</a:t>
            </a:r>
          </a:p>
        </c:rich>
      </c:tx>
      <c:layout>
        <c:manualLayout>
          <c:xMode val="edge"/>
          <c:yMode val="edge"/>
          <c:x val="0.232375"/>
          <c:y val="1.8766148661299401E-2"/>
        </c:manualLayout>
      </c:layout>
      <c:overlay val="0"/>
      <c:spPr>
        <a:noFill/>
        <a:ln>
          <a:noFill/>
        </a:ln>
        <a:effectLst/>
      </c:spPr>
    </c:title>
    <c:autoTitleDeleted val="0"/>
    <c:plotArea>
      <c:layout>
        <c:manualLayout>
          <c:layoutTarget val="inner"/>
          <c:xMode val="edge"/>
          <c:yMode val="edge"/>
          <c:x val="0.2165625000000001"/>
          <c:y val="0.127"/>
          <c:w val="0.57062500000000071"/>
          <c:h val="0.76083333333333358"/>
        </c:manualLayout>
      </c:layout>
      <c:pieChart>
        <c:varyColors val="1"/>
        <c:ser>
          <c:idx val="0"/>
          <c:order val="0"/>
          <c:tx>
            <c:strRef>
              <c:f>Sheet1!$B$1</c:f>
              <c:strCache>
                <c:ptCount val="1"/>
                <c:pt idx="0">
                  <c:v>金额（元）</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0-EB3A-491C-9385-3C13D7A01FB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1-EB3A-491C-9385-3C13D7A01FB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2-EB3A-491C-9385-3C13D7A01FB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3-EB3A-491C-9385-3C13D7A01FB2}"/>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4-EB3A-491C-9385-3C13D7A01FB2}"/>
              </c:ext>
            </c:extLst>
          </c:dPt>
          <c:dLbls>
            <c:dLbl>
              <c:idx val="0"/>
              <c:layout>
                <c:manualLayout>
                  <c:x val="-0.16625702724121891"/>
                  <c:y val="-0.18073216701719921"/>
                </c:manualLayout>
              </c:layout>
              <c:tx>
                <c:rich>
                  <a:bodyPr/>
                  <a:lstStyle/>
                  <a:p>
                    <a:r>
                      <a:rPr lang="en-US" altLang="zh-CN" sz="1200"/>
                      <a:t>80.10</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B3A-491C-9385-3C13D7A01FB2}"/>
                </c:ext>
              </c:extLst>
            </c:dLbl>
            <c:dLbl>
              <c:idx val="1"/>
              <c:layout>
                <c:manualLayout>
                  <c:x val="9.1282784238355175E-2"/>
                  <c:y val="7.342622860575361E-2"/>
                </c:manualLayout>
              </c:layout>
              <c:tx>
                <c:rich>
                  <a:bodyPr/>
                  <a:lstStyle/>
                  <a:p>
                    <a:r>
                      <a:rPr lang="en-US" altLang="zh-CN" sz="1200"/>
                      <a:t>9.04%</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B3A-491C-9385-3C13D7A01FB2}"/>
                </c:ext>
              </c:extLst>
            </c:dLbl>
            <c:dLbl>
              <c:idx val="2"/>
              <c:layout>
                <c:manualLayout>
                  <c:x val="4.461766173699467E-2"/>
                  <c:y val="0.10664837187692106"/>
                </c:manualLayout>
              </c:layout>
              <c:tx>
                <c:rich>
                  <a:bodyPr/>
                  <a:lstStyle/>
                  <a:p>
                    <a:r>
                      <a:rPr lang="en-US" altLang="zh-CN" sz="1200"/>
                      <a:t>4.66%</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B3A-491C-9385-3C13D7A01FB2}"/>
                </c:ext>
              </c:extLst>
            </c:dLbl>
            <c:dLbl>
              <c:idx val="4"/>
              <c:tx>
                <c:rich>
                  <a:bodyPr/>
                  <a:lstStyle/>
                  <a:p>
                    <a:r>
                      <a:rPr lang="en-US" altLang="zh-CN" sz="1200"/>
                      <a:t>6.02%</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B3A-491C-9385-3C13D7A01FB2}"/>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extLst>
          </c:dLbls>
          <c:cat>
            <c:strRef>
              <c:f>Sheet1!$A$2:$A$6</c:f>
              <c:strCache>
                <c:ptCount val="5"/>
                <c:pt idx="0">
                  <c:v>教育支出</c:v>
                </c:pt>
                <c:pt idx="1">
                  <c:v>社会保障和就业支出</c:v>
                </c:pt>
                <c:pt idx="2">
                  <c:v>卫生健康支出</c:v>
                </c:pt>
                <c:pt idx="3">
                  <c:v>农林水支出</c:v>
                </c:pt>
                <c:pt idx="4">
                  <c:v>住房保障支出</c:v>
                </c:pt>
              </c:strCache>
            </c:strRef>
          </c:cat>
          <c:val>
            <c:numRef>
              <c:f>Sheet1!$B$2:$B$6</c:f>
              <c:numCache>
                <c:formatCode>General</c:formatCode>
                <c:ptCount val="5"/>
                <c:pt idx="0">
                  <c:v>1558.75</c:v>
                </c:pt>
                <c:pt idx="1">
                  <c:v>175.9800000000001</c:v>
                </c:pt>
                <c:pt idx="2">
                  <c:v>90.679999999999978</c:v>
                </c:pt>
                <c:pt idx="3">
                  <c:v>3.6</c:v>
                </c:pt>
                <c:pt idx="4">
                  <c:v>117.09</c:v>
                </c:pt>
              </c:numCache>
            </c:numRef>
          </c:val>
          <c:extLst>
            <c:ext xmlns:c16="http://schemas.microsoft.com/office/drawing/2014/chart" uri="{C3380CC4-5D6E-409C-BE32-E72D297353CC}">
              <c16:uniqueId val="{00000005-EB3A-491C-9385-3C13D7A01FB2}"/>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“三公经”费财政拨款支出结构图</a:t>
            </a:r>
          </a:p>
        </c:rich>
      </c:tx>
      <c:overlay val="0"/>
      <c:spPr>
        <a:noFill/>
        <a:ln>
          <a:noFill/>
        </a:ln>
        <a:effectLst/>
      </c:spPr>
    </c:title>
    <c:autoTitleDeleted val="0"/>
    <c:plotArea>
      <c:layout/>
      <c:pieChart>
        <c:varyColors val="1"/>
        <c:ser>
          <c:idx val="0"/>
          <c:order val="0"/>
          <c:tx>
            <c:strRef>
              <c:f>Sheet1!$B$1</c:f>
              <c:strCache>
                <c:ptCount val="1"/>
                <c:pt idx="0">
                  <c:v>销售额</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0-6663-46A1-A573-512D2606CEB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1-6663-46A1-A573-512D2606CEB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2-6663-46A1-A573-512D2606CEB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3-6663-46A1-A573-512D2606CEB1}"/>
              </c:ext>
            </c:extLst>
          </c:dPt>
          <c:dLbls>
            <c:dLbl>
              <c:idx val="2"/>
              <c:layout>
                <c:manualLayout>
                  <c:x val="5.6246131575422315E-3"/>
                  <c:y val="-0.21044291998712822"/>
                </c:manualLayout>
              </c:layout>
              <c:tx>
                <c:rich>
                  <a:bodyPr/>
                  <a:lstStyle/>
                  <a:p>
                    <a:r>
                      <a:rPr lang="en-US" altLang="zh-CN" sz="1200"/>
                      <a:t>100%</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663-46A1-A573-512D2606CEB1}"/>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     因公出国（境）费</c:v>
                </c:pt>
                <c:pt idx="1">
                  <c:v>     公务用车购置及运行维护费</c:v>
                </c:pt>
                <c:pt idx="2">
                  <c:v>     公务接待费</c:v>
                </c:pt>
              </c:strCache>
            </c:strRef>
          </c:cat>
          <c:val>
            <c:numRef>
              <c:f>Sheet1!$B$2:$B$5</c:f>
              <c:numCache>
                <c:formatCode>General</c:formatCode>
                <c:ptCount val="4"/>
                <c:pt idx="0">
                  <c:v>0</c:v>
                </c:pt>
                <c:pt idx="1">
                  <c:v>0</c:v>
                </c:pt>
                <c:pt idx="2">
                  <c:v>25000</c:v>
                </c:pt>
              </c:numCache>
            </c:numRef>
          </c:val>
          <c:extLst>
            <c:ext xmlns:c16="http://schemas.microsoft.com/office/drawing/2014/chart" uri="{C3380CC4-5D6E-409C-BE32-E72D297353CC}">
              <c16:uniqueId val="{00000004-6663-46A1-A573-512D2606CEB1}"/>
            </c:ext>
          </c:extLst>
        </c:ser>
        <c:dLbls>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str>2052-11.1.0.9208</vt:lpstr>
  </property>
  <property fmtid="{D5CDD505-2E9C-101B-9397-08002B2CF9AE}" pid="3" name="ICV">
    <vt:lpstr>53FE8F97FCF64496AD8B8824D9BCC224</vt:lpstr>
  </property>
</Properties>
</file>

<file path=customXml/item10.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53FE8F97FCF64496AD8B8824D9BCC224</vt:lpwstr>
  </property>
</Properties>
</file>

<file path=customXml/item11.xml><?xml version="1.0" encoding="utf-8"?>
<Properties xmlns="http://schemas.openxmlformats.org/officeDocument/2006/extended-properties" xmlns:vt="http://schemas.openxmlformats.org/officeDocument/2006/docPropsVTypes">
  <Template>Normal</Template>
  <TotalTime>23</TotalTime>
  <Pages>42</Pages>
  <Words>2923</Words>
  <Characters>16663</Characters>
  <Application>Microsoft Office Word</Application>
  <DocSecurity>0</DocSecurity>
  <Lines>138</Lines>
  <Paragraphs>39</Paragraphs>
  <ScaleCrop>false</ScaleCrop>
  <Company>四川省财政厅</Company>
  <LinksUpToDate>false</LinksUpToDate>
  <CharactersWithSpaces>19547</CharactersWithSpaces>
  <SharedDoc>false</SharedDoc>
  <HyperlinksChanged>false</HyperlinksChanged>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dc:title>四川省_x002A__x002A__x002A_</dc:title>
  <dc:creator>曹颖</dc:creator>
  <cp:lastModifiedBy>asd</cp:lastModifiedBy>
  <cp:revision>1</cp:revision>
  <cp:lastPrinted>2022-09-08T02:41:00Z</cp:lastPrinted>
  <dcterms:created xsi:type="dcterms:W3CDTF">2020-08-05T01:49:00Z</dcterms:created>
  <dcterms:modified xsi:type="dcterms:W3CDTF">2022-11-11T08:48:10Z</dcterms:modified>
</cp:coreProperties>
</file>

<file path=customXml/item13.xml><?xml version="1.0" encoding="utf-8"?>
<s:customData xmlns="http://www.wps.cn/officeDocument/2013/wpsCustomData" xmlns:s="http://www.wps.cn/officeDocument/2013/wpsCustomData">
  <customSectProps>
    <customSectPr/>
  </customSectProps>
</s:customData>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itle>四川省_x002A__x002A__x002A_</dc:title>
  <dc:creator>曹颖</dc:creator>
  <cp:lastModifiedBy>User</cp:lastModifiedBy>
  <cp:revision>16</cp:revision>
  <cp:lastPrinted>2022-09-08T02:41:00Z</cp:lastPrinted>
  <dcterms:created xsi:type="dcterms:W3CDTF">2020-08-05T01:49:00Z</dcterms:created>
  <dcterms:modified xsi:type="dcterms:W3CDTF">2023-02-22T07:24:00Z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User</cp:lastModifiedBy>
  <cp:revision>16</cp:revision>
  <cp:lastPrinted>2022-09-08T02:41:00Z</cp:lastPrinted>
  <dcterms:created xsi:type="dcterms:W3CDTF">2020-08-05T01:49:00Z</dcterms:created>
  <dcterms:modified xsi:type="dcterms:W3CDTF">2023-02-22T07:24:00Z</dcterms:modified>
</cp:coreProperties>
</file>

<file path=customXml/item4.xml><?xml version="1.0" encoding="utf-8"?>
<Properties xmlns:vt="http://schemas.openxmlformats.org/officeDocument/2006/docPropsVTypes" xmlns="http://schemas.openxmlformats.org/officeDocument/2006/custom-properties">
  <property fmtid="{D5CDD505-2E9C-101B-9397-08002B2CF9AE}" pid="2" name="KSOProductBuildVer">
    <vt:lpstr>2052-11.1.0.9208</vt:lpstr>
  </property>
  <property fmtid="{D5CDD505-2E9C-101B-9397-08002B2CF9AE}" pid="3" name="ICV">
    <vt:lpstr>53FE8F97FCF64496AD8B8824D9BCC224</vt:lpstr>
  </property>
</Properties>
</file>

<file path=customXml/item5.xml><?xml version="1.0" encoding="utf-8"?>
<Properties xmlns="http://schemas.openxmlformats.org/officeDocument/2006/extended-properties" xmlns:vt="http://schemas.openxmlformats.org/officeDocument/2006/docPropsVTypes">
  <Template>Normal.dotm</Template>
  <Company>四川省财政厅</Company>
  <Pages>48</Pages>
  <Words>16301</Words>
  <Characters>17710</Characters>
  <Lines>1</Lines>
  <Paragraphs>1</Paragraphs>
  <TotalTime>6</TotalTime>
  <ScaleCrop>false</ScaleCrop>
  <LinksUpToDate>false</LinksUpToDate>
  <CharactersWithSpaces>27383</CharactersWithSpaces>
  <Application>WPS Office_11.1.0.9208_F1E327BC-269C-435d-A152-05C5408002CA</Application>
  <DocSecurity>0</DocSecurity>
</Properties>
</file>

<file path=customXml/item6.xml><?xml version="1.0" encoding="utf-8"?>
<Properties xmlns:vt="http://schemas.openxmlformats.org/officeDocument/2006/docPropsVTypes" xmlns="http://schemas.openxmlformats.org/officeDocument/2006/extended-properties">
  <Template>Normal</Template>
  <TotalTime>23</TotalTime>
  <Pages>42</Pages>
  <Words>2923</Words>
  <Characters>16663</Characters>
  <Application>Microsoft Office Word</Application>
  <DocSecurity>0</DocSecurity>
  <Lines>138</Lines>
  <Paragraphs>39</Paragraphs>
  <Company>四川省财政厅</Company>
  <CharactersWithSpaces>19547</CharactersWithSpaces>
  <AppVersion>12.0000</AppVersion>
</Properties>
</file>

<file path=customXml/item7.xml><?xml version="1.0" encoding="utf-8"?>
<Properties xmlns:vt="http://schemas.openxmlformats.org/officeDocument/2006/docPropsVTypes" xmlns="http://schemas.openxmlformats.org/officeDocument/2006/extended-properties">
  <Template>Normal.dotm</Template>
  <TotalTime>6</TotalTime>
  <Pages>48</Pages>
  <Words>16301</Words>
  <Characters>17710</Characters>
  <Application>WPS Office_11.1.0.9208_F1E327BC-269C-435d-A152-05C5408002CA</Application>
  <DocSecurity>0</DocSecurity>
  <Lines>1</Lines>
  <Paragraphs>1</Paragraphs>
  <Company>四川省财政厅</Company>
  <CharactersWithSpaces>27383</CharactersWithSpaces>
  <AppVersion>14.0000</AppVersion>
</Properties>
</file>

<file path=customXml/item8.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53FE8F97FCF64496AD8B8824D9BCC224</vt:lpwstr>
  </property>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asd</cp:lastModifiedBy>
  <cp:lastPrinted>2022-09-08T02:41:00Z</cp:lastPrinted>
  <dcterms:modified xsi:type="dcterms:W3CDTF">2022-11-11T08:48:10Z</dcterms:modified>
  <dc:title>四川省***</dc:title>
  <cp:revision>1</cp:revision>
</cp:coreProperties>
</file>

<file path=customXml/itemProps1.xml><?xml version="1.0" encoding="utf-8"?>
<ds:datastoreItem xmlns:ds="http://schemas.openxmlformats.org/officeDocument/2006/customXml" ds:itemID="{FDB6C08C-80C1-4711-AE45-D75168685F49}">
  <ds:schemaRefs>
    <ds:schemaRef ds:uri="http://schemas.openxmlformats.org/officeDocument/2006/docPropsVTypes"/>
    <ds:schemaRef ds:uri="http://schemas.openxmlformats.org/officeDocument/2006/custom-properties"/>
  </ds:schemaRefs>
</ds:datastoreItem>
</file>

<file path=customXml/itemProps10.xml><?xml version="1.0" encoding="utf-8"?>
<ds:datastoreItem xmlns:ds="http://schemas.openxmlformats.org/officeDocument/2006/customXml" ds:itemID="{E264704A-8BDE-473F-A1A5-5667CAA09FA4}">
  <ds:schemaRefs>
    <ds:schemaRef ds:uri="http://schemas.openxmlformats.org/officeDocument/2006/custom-properties"/>
    <ds:schemaRef ds:uri="http://schemas.openxmlformats.org/officeDocument/2006/docPropsVTypes"/>
  </ds:schemaRefs>
</ds:datastoreItem>
</file>

<file path=customXml/itemProps11.xml><?xml version="1.0" encoding="utf-8"?>
<ds:datastoreItem xmlns:ds="http://schemas.openxmlformats.org/officeDocument/2006/customXml" ds:itemID="{3823E360-2B33-4006-8F49-1DAC572B2FBC}">
  <ds:schemaRefs>
    <ds:schemaRef ds:uri="http://schemas.openxmlformats.org/officeDocument/2006/extended-properties"/>
    <ds:schemaRef ds:uri="http://schemas.openxmlformats.org/officeDocument/2006/docPropsVTypes"/>
  </ds:schemaRefs>
</ds:datastoreItem>
</file>

<file path=customXml/itemProps12.xml><?xml version="1.0" encoding="utf-8"?>
<ds:datastoreItem xmlns:ds="http://schemas.openxmlformats.org/officeDocument/2006/customXml" ds:itemID="{4542298F-F147-4E24-98FF-D095EF0D0C5C}">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4.xml><?xml version="1.0" encoding="utf-8"?>
<ds:datastoreItem xmlns:ds="http://schemas.openxmlformats.org/officeDocument/2006/customXml" ds:itemID="{F708B5F5-B200-400A-A18E-DA13608C7745}">
  <ds:schemaRefs>
    <ds:schemaRef ds:uri="http://schemas.openxmlformats.org/officeDocument/2006/bibliography"/>
  </ds:schemaRefs>
</ds:datastoreItem>
</file>

<file path=customXml/itemProps2.xml><?xml version="1.0" encoding="utf-8"?>
<ds:datastoreItem xmlns:ds="http://schemas.openxmlformats.org/officeDocument/2006/customXml" ds:itemID="{56F71B15-4A1D-46EA-9D4F-E0B0BB7679FA}">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5B8BE70E-809F-4D25-A713-A730F1C16158}">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5BD76674-A9B6-466B-84A8-62C433863894}">
  <ds:schemaRefs>
    <ds:schemaRef ds:uri="http://schemas.openxmlformats.org/officeDocument/2006/docPropsVTypes"/>
    <ds:schemaRef ds:uri="http://schemas.openxmlformats.org/officeDocument/2006/custom-properties"/>
  </ds:schemaRefs>
</ds:datastoreItem>
</file>

<file path=customXml/itemProps5.xml><?xml version="1.0" encoding="utf-8"?>
<ds:datastoreItem xmlns:ds="http://schemas.openxmlformats.org/officeDocument/2006/customXml" ds:itemID="{2079ADE6-B12B-4700-915F-8FD59A805EBB}">
  <ds:schemaRefs>
    <ds:schemaRef ds:uri="http://schemas.openxmlformats.org/officeDocument/2006/extended-properties"/>
    <ds:schemaRef ds:uri="http://schemas.openxmlformats.org/officeDocument/2006/docPropsVTypes"/>
  </ds:schemaRefs>
</ds:datastoreItem>
</file>

<file path=customXml/itemProps6.xml><?xml version="1.0" encoding="utf-8"?>
<ds:datastoreItem xmlns:ds="http://schemas.openxmlformats.org/officeDocument/2006/customXml" ds:itemID="{8E88B9EB-63E4-4DF3-A2CD-D89FE6ED04BE}">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0DA0F179-2D55-4644-B0D6-EDB28CB7A58D}">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F9243EE7-0489-440A-818B-690D35F00A19}">
  <ds:schemaRefs>
    <ds:schemaRef ds:uri="http://schemas.openxmlformats.org/officeDocument/2006/custom-properties"/>
    <ds:schemaRef ds:uri="http://schemas.openxmlformats.org/officeDocument/2006/docPropsVTypes"/>
  </ds:schemaRefs>
</ds:datastoreItem>
</file>

<file path=customXml/itemProps9.xml><?xml version="1.0" encoding="utf-8"?>
<ds:datastoreItem xmlns:ds="http://schemas.openxmlformats.org/officeDocument/2006/customXml" ds:itemID="{0E9147D4-40AF-45B8-AD63-BEAC89620AFB}">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42</Pages>
  <Words>2913</Words>
  <Characters>16607</Characters>
  <Application>Microsoft Office Word</Application>
  <DocSecurity>0</DocSecurity>
  <Lines>138</Lines>
  <Paragraphs>38</Paragraphs>
  <ScaleCrop>false</ScaleCrop>
  <Company>四川省财政厅</Company>
  <LinksUpToDate>false</LinksUpToDate>
  <CharactersWithSpaces>19482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Windows 用户</cp:lastModifiedBy>
  <cp:revision>22</cp:revision>
  <cp:lastPrinted>2022-09-08T02:41:00Z</cp:lastPrinted>
  <dcterms:created xsi:type="dcterms:W3CDTF">2020-08-05T01:49:00Z</dcterms:created>
  <dcterms:modified xsi:type="dcterms:W3CDTF">2023-07-24T11:09:00Z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53FE8F97FCF64496AD8B8824D9BCC224</vt:lpwstr>
  </property>
</Properties>
</file>