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0D4DD" w14:textId="77777777" w:rsidR="005F37BF" w:rsidRDefault="005F37BF">
      <w:pPr>
        <w:spacing w:line="600" w:lineRule="exact"/>
        <w:jc w:val="center"/>
        <w:rPr>
          <w:rFonts w:ascii="方正小标宋简体" w:eastAsia="方正小标宋简体" w:hAnsi="宋体"/>
          <w:sz w:val="72"/>
          <w:szCs w:val="72"/>
        </w:rPr>
      </w:pPr>
      <w:bookmarkStart w:id="0" w:name="_Toc15306267"/>
    </w:p>
    <w:p w14:paraId="53B323FC" w14:textId="77777777" w:rsidR="005F37BF" w:rsidRDefault="005F37BF">
      <w:pPr>
        <w:spacing w:line="600" w:lineRule="exact"/>
        <w:jc w:val="center"/>
        <w:rPr>
          <w:rFonts w:ascii="方正小标宋简体" w:eastAsia="方正小标宋简体" w:hAnsi="宋体"/>
          <w:sz w:val="72"/>
          <w:szCs w:val="72"/>
        </w:rPr>
      </w:pPr>
    </w:p>
    <w:p w14:paraId="1A786493" w14:textId="77777777" w:rsidR="005F37BF" w:rsidRDefault="005F37BF">
      <w:pPr>
        <w:spacing w:line="600" w:lineRule="exact"/>
        <w:jc w:val="center"/>
        <w:rPr>
          <w:rFonts w:ascii="方正小标宋简体" w:eastAsia="方正小标宋简体" w:hAnsi="宋体"/>
          <w:sz w:val="72"/>
          <w:szCs w:val="72"/>
        </w:rPr>
      </w:pPr>
    </w:p>
    <w:p w14:paraId="17B70FB5" w14:textId="77777777" w:rsidR="005F37BF" w:rsidRDefault="005F37BF">
      <w:pPr>
        <w:spacing w:line="600" w:lineRule="exact"/>
        <w:jc w:val="center"/>
        <w:rPr>
          <w:rFonts w:ascii="方正小标宋简体" w:eastAsia="方正小标宋简体" w:hAnsi="宋体"/>
          <w:sz w:val="72"/>
          <w:szCs w:val="72"/>
        </w:rPr>
      </w:pPr>
    </w:p>
    <w:p w14:paraId="64E23DFC" w14:textId="77777777" w:rsidR="005F37BF" w:rsidRDefault="0023163C">
      <w:pPr>
        <w:adjustRightInd w:val="0"/>
        <w:snapToGrid w:val="0"/>
        <w:spacing w:line="360" w:lineRule="auto"/>
        <w:jc w:val="center"/>
        <w:outlineLvl w:val="0"/>
        <w:rPr>
          <w:rFonts w:ascii="方正小标宋简体" w:eastAsia="方正小标宋简体" w:hAnsi="方正小标宋简体" w:cs="方正小标宋简体"/>
          <w:sz w:val="52"/>
          <w:szCs w:val="52"/>
        </w:rPr>
      </w:pPr>
      <w:bookmarkStart w:id="1" w:name="_Toc15396475"/>
      <w:bookmarkStart w:id="2" w:name="_Toc15377425"/>
      <w:bookmarkStart w:id="3" w:name="_Toc15378441"/>
      <w:bookmarkStart w:id="4" w:name="_Toc15377193"/>
      <w:bookmarkStart w:id="5" w:name="_Toc15396597"/>
      <w:bookmarkStart w:id="6" w:name="_Toc3435"/>
      <w:r>
        <w:rPr>
          <w:rFonts w:ascii="方正小标宋简体" w:eastAsia="方正小标宋简体" w:hAnsi="方正小标宋简体" w:cs="方正小标宋简体" w:hint="eastAsia"/>
          <w:sz w:val="52"/>
          <w:szCs w:val="52"/>
        </w:rPr>
        <w:t>2021年度</w:t>
      </w:r>
      <w:bookmarkEnd w:id="0"/>
      <w:bookmarkEnd w:id="1"/>
      <w:bookmarkEnd w:id="2"/>
      <w:bookmarkEnd w:id="3"/>
      <w:bookmarkEnd w:id="4"/>
      <w:bookmarkEnd w:id="5"/>
      <w:bookmarkEnd w:id="6"/>
    </w:p>
    <w:p w14:paraId="5670E555" w14:textId="77777777" w:rsidR="005F37BF" w:rsidRDefault="0023163C">
      <w:pPr>
        <w:adjustRightInd w:val="0"/>
        <w:snapToGrid w:val="0"/>
        <w:spacing w:line="360" w:lineRule="auto"/>
        <w:jc w:val="center"/>
        <w:outlineLvl w:val="0"/>
        <w:rPr>
          <w:rFonts w:ascii="方正小标宋简体" w:eastAsia="方正小标宋简体" w:hAnsi="宋体"/>
          <w:sz w:val="52"/>
          <w:szCs w:val="52"/>
        </w:rPr>
      </w:pPr>
      <w:bookmarkStart w:id="7" w:name="_Toc15396598"/>
      <w:bookmarkStart w:id="8" w:name="_Toc15396476"/>
      <w:bookmarkStart w:id="9" w:name="_Toc15377194"/>
      <w:bookmarkStart w:id="10" w:name="_Toc15306268"/>
      <w:bookmarkStart w:id="11" w:name="_Toc15378442"/>
      <w:bookmarkStart w:id="12" w:name="_Toc15377426"/>
      <w:bookmarkStart w:id="13" w:name="_Toc23846"/>
      <w:r>
        <w:rPr>
          <w:rFonts w:ascii="方正小标宋简体" w:eastAsia="方正小标宋简体" w:hAnsi="方正小标宋简体" w:cs="方正小标宋简体" w:hint="eastAsia"/>
          <w:sz w:val="52"/>
          <w:szCs w:val="52"/>
        </w:rPr>
        <w:t>通江县第二小学单位决算</w:t>
      </w:r>
      <w:bookmarkEnd w:id="7"/>
      <w:bookmarkEnd w:id="8"/>
      <w:bookmarkEnd w:id="9"/>
      <w:bookmarkEnd w:id="10"/>
      <w:bookmarkEnd w:id="11"/>
      <w:bookmarkEnd w:id="12"/>
      <w:bookmarkEnd w:id="13"/>
    </w:p>
    <w:p w14:paraId="441AC03A" w14:textId="77777777" w:rsidR="005F37BF" w:rsidRDefault="005F37BF">
      <w:pPr>
        <w:widowControl/>
        <w:jc w:val="center"/>
        <w:rPr>
          <w:rFonts w:ascii="黑体" w:eastAsia="黑体" w:hAnsi="黑体"/>
          <w:sz w:val="48"/>
          <w:szCs w:val="48"/>
        </w:rPr>
      </w:pPr>
    </w:p>
    <w:p w14:paraId="514D3C73" w14:textId="77777777" w:rsidR="005F37BF" w:rsidRDefault="005F37BF">
      <w:pPr>
        <w:pStyle w:val="a3"/>
        <w:spacing w:before="93"/>
        <w:rPr>
          <w:rFonts w:ascii="黑体" w:eastAsia="黑体" w:hAnsi="黑体"/>
          <w:sz w:val="48"/>
          <w:szCs w:val="48"/>
        </w:rPr>
      </w:pPr>
    </w:p>
    <w:p w14:paraId="1B14D747" w14:textId="77777777" w:rsidR="005F37BF" w:rsidRDefault="005F37BF">
      <w:pPr>
        <w:pStyle w:val="a3"/>
        <w:spacing w:before="93"/>
        <w:rPr>
          <w:rFonts w:ascii="黑体" w:eastAsia="黑体" w:hAnsi="黑体"/>
          <w:sz w:val="48"/>
          <w:szCs w:val="48"/>
        </w:rPr>
      </w:pPr>
    </w:p>
    <w:p w14:paraId="09938DEC" w14:textId="77777777" w:rsidR="005F37BF" w:rsidRDefault="005F37BF">
      <w:pPr>
        <w:pStyle w:val="a3"/>
        <w:spacing w:before="93"/>
        <w:rPr>
          <w:rFonts w:ascii="黑体" w:eastAsia="黑体" w:hAnsi="黑体"/>
          <w:sz w:val="48"/>
          <w:szCs w:val="48"/>
        </w:rPr>
      </w:pPr>
    </w:p>
    <w:p w14:paraId="7CB84303" w14:textId="77777777" w:rsidR="005F37BF" w:rsidRDefault="005F37BF">
      <w:pPr>
        <w:pStyle w:val="a3"/>
        <w:spacing w:before="93"/>
        <w:rPr>
          <w:rFonts w:ascii="黑体" w:eastAsia="黑体" w:hAnsi="黑体"/>
          <w:sz w:val="48"/>
          <w:szCs w:val="48"/>
        </w:rPr>
      </w:pPr>
    </w:p>
    <w:p w14:paraId="43EFD7B4" w14:textId="77777777" w:rsidR="005F37BF" w:rsidRDefault="005F37BF">
      <w:pPr>
        <w:pStyle w:val="a3"/>
        <w:spacing w:before="93"/>
        <w:rPr>
          <w:rFonts w:ascii="黑体" w:eastAsia="黑体" w:hAnsi="黑体"/>
          <w:sz w:val="48"/>
          <w:szCs w:val="48"/>
        </w:rPr>
      </w:pPr>
    </w:p>
    <w:p w14:paraId="6332F9EB" w14:textId="77777777" w:rsidR="005F37BF" w:rsidRDefault="005F37BF">
      <w:pPr>
        <w:pStyle w:val="a3"/>
        <w:spacing w:before="93"/>
        <w:rPr>
          <w:rFonts w:ascii="黑体" w:eastAsia="黑体" w:hAnsi="黑体"/>
          <w:sz w:val="48"/>
          <w:szCs w:val="48"/>
        </w:rPr>
      </w:pPr>
    </w:p>
    <w:p w14:paraId="35AA8AEE" w14:textId="77777777" w:rsidR="005F37BF" w:rsidRDefault="005F37BF">
      <w:pPr>
        <w:pStyle w:val="a3"/>
        <w:spacing w:before="93"/>
        <w:rPr>
          <w:rFonts w:ascii="黑体" w:eastAsia="黑体" w:hAnsi="黑体"/>
          <w:sz w:val="48"/>
          <w:szCs w:val="48"/>
        </w:rPr>
      </w:pPr>
    </w:p>
    <w:p w14:paraId="6AA0AF24" w14:textId="77777777" w:rsidR="005F37BF" w:rsidRDefault="005F37BF">
      <w:pPr>
        <w:pStyle w:val="a3"/>
        <w:spacing w:before="93"/>
        <w:rPr>
          <w:rFonts w:ascii="黑体" w:eastAsia="黑体" w:hAnsi="黑体"/>
          <w:sz w:val="48"/>
          <w:szCs w:val="48"/>
        </w:rPr>
      </w:pPr>
    </w:p>
    <w:p w14:paraId="316BDA63" w14:textId="77777777" w:rsidR="005F37BF" w:rsidRDefault="005F37BF">
      <w:pPr>
        <w:pStyle w:val="a3"/>
        <w:spacing w:before="93"/>
        <w:rPr>
          <w:rFonts w:ascii="黑体" w:eastAsia="黑体" w:hAnsi="黑体"/>
          <w:sz w:val="48"/>
          <w:szCs w:val="48"/>
        </w:rPr>
      </w:pPr>
    </w:p>
    <w:p w14:paraId="11A5C76F" w14:textId="77777777" w:rsidR="005F37BF" w:rsidRDefault="005F37BF">
      <w:pPr>
        <w:pStyle w:val="a3"/>
        <w:spacing w:before="93"/>
        <w:rPr>
          <w:rFonts w:ascii="黑体" w:eastAsia="黑体" w:hAnsi="黑体"/>
          <w:sz w:val="48"/>
          <w:szCs w:val="48"/>
        </w:rPr>
        <w:sectPr w:rsidR="005F37BF">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851" w:footer="992" w:gutter="0"/>
          <w:pgNumType w:start="1"/>
          <w:cols w:space="425"/>
          <w:titlePg/>
          <w:docGrid w:type="lines" w:linePitch="312"/>
        </w:sectPr>
      </w:pPr>
    </w:p>
    <w:p w14:paraId="1FE09B08" w14:textId="77777777" w:rsidR="005F37BF" w:rsidRDefault="0023163C">
      <w:pPr>
        <w:widowControl/>
        <w:jc w:val="center"/>
        <w:rPr>
          <w:rFonts w:ascii="黑体" w:eastAsia="黑体" w:hAnsi="黑体"/>
          <w:sz w:val="48"/>
          <w:szCs w:val="48"/>
        </w:rPr>
      </w:pPr>
      <w:r>
        <w:rPr>
          <w:rFonts w:ascii="黑体" w:eastAsia="黑体" w:hAnsi="黑体" w:hint="eastAsia"/>
          <w:sz w:val="48"/>
          <w:szCs w:val="48"/>
        </w:rPr>
        <w:lastRenderedPageBreak/>
        <w:t>目录</w:t>
      </w:r>
    </w:p>
    <w:p w14:paraId="06A8541B" w14:textId="77777777" w:rsidR="005F37BF" w:rsidRDefault="0023163C">
      <w:pPr>
        <w:pStyle w:val="TOC11"/>
      </w:pPr>
      <w:r>
        <w:rPr>
          <w:rFonts w:hint="eastAsia"/>
        </w:rPr>
        <w:t>公开时间：2022年8月25日</w:t>
      </w:r>
    </w:p>
    <w:p w14:paraId="02AF4D41" w14:textId="77777777" w:rsidR="005F37BF" w:rsidRDefault="005F37BF"/>
    <w:bookmarkStart w:id="14" w:name="_Toc15396599" w:displacedByCustomXml="next"/>
    <w:sdt>
      <w:sdtPr>
        <w:rPr>
          <w:rFonts w:ascii="宋体" w:hAnsi="宋体"/>
        </w:rPr>
        <w:id w:val="147459142"/>
        <w:docPartObj>
          <w:docPartGallery w:val="Table of Contents"/>
          <w:docPartUnique/>
        </w:docPartObj>
      </w:sdtPr>
      <w:sdtEndPr>
        <w:rPr>
          <w:b/>
        </w:rPr>
      </w:sdtEndPr>
      <w:sdtContent>
        <w:p w14:paraId="1A3367FE" w14:textId="77777777" w:rsidR="005F37BF" w:rsidRDefault="005F37BF">
          <w:pPr>
            <w:jc w:val="center"/>
          </w:pPr>
        </w:p>
        <w:p w14:paraId="412949A7" w14:textId="77777777" w:rsidR="005F37BF" w:rsidRDefault="005F37BF">
          <w:pPr>
            <w:pStyle w:val="WPSOffice1"/>
            <w:tabs>
              <w:tab w:val="right" w:leader="dot" w:pos="8306"/>
            </w:tabs>
            <w:rPr>
              <w:b/>
            </w:rPr>
          </w:pPr>
          <w:r>
            <w:fldChar w:fldCharType="begin"/>
          </w:r>
          <w:r w:rsidR="0023163C">
            <w:instrText>TOC \o "1-2" \h \u</w:instrText>
          </w:r>
          <w:r>
            <w:fldChar w:fldCharType="separate"/>
          </w:r>
          <w:hyperlink w:anchor="_Toc29252" w:history="1">
            <w:r w:rsidR="0023163C">
              <w:rPr>
                <w:rFonts w:ascii="黑体" w:eastAsia="黑体" w:hAnsi="黑体" w:hint="eastAsia"/>
                <w:b/>
              </w:rPr>
              <w:t>第一部分 单位概况</w:t>
            </w:r>
            <w:r w:rsidR="0023163C">
              <w:rPr>
                <w:b/>
              </w:rPr>
              <w:tab/>
            </w:r>
            <w:r>
              <w:rPr>
                <w:b/>
              </w:rPr>
              <w:fldChar w:fldCharType="begin"/>
            </w:r>
            <w:r w:rsidR="0023163C">
              <w:rPr>
                <w:b/>
              </w:rPr>
              <w:instrText xml:space="preserve"> PAGEREF _Toc29252 </w:instrText>
            </w:r>
            <w:r>
              <w:rPr>
                <w:b/>
              </w:rPr>
              <w:fldChar w:fldCharType="separate"/>
            </w:r>
            <w:r w:rsidR="0023163C">
              <w:rPr>
                <w:b/>
              </w:rPr>
              <w:t>3</w:t>
            </w:r>
            <w:r>
              <w:rPr>
                <w:b/>
              </w:rPr>
              <w:fldChar w:fldCharType="end"/>
            </w:r>
          </w:hyperlink>
        </w:p>
        <w:p w14:paraId="67FB55FF" w14:textId="77777777" w:rsidR="005F37BF" w:rsidRDefault="00744685">
          <w:pPr>
            <w:pStyle w:val="WPSOffice2"/>
            <w:tabs>
              <w:tab w:val="right" w:leader="dot" w:pos="8306"/>
            </w:tabs>
            <w:ind w:left="420"/>
          </w:pPr>
          <w:hyperlink w:anchor="_Toc9385" w:history="1">
            <w:r w:rsidR="0023163C">
              <w:rPr>
                <w:rFonts w:ascii="宋体" w:hAnsi="宋体" w:cs="宋体" w:hint="eastAsia"/>
                <w:bCs/>
              </w:rPr>
              <w:t>一、职能简介</w:t>
            </w:r>
            <w:r w:rsidR="0023163C">
              <w:tab/>
            </w:r>
            <w:r w:rsidR="005F37BF">
              <w:fldChar w:fldCharType="begin"/>
            </w:r>
            <w:r w:rsidR="0023163C">
              <w:instrText xml:space="preserve"> PAGEREF _Toc9385 </w:instrText>
            </w:r>
            <w:r w:rsidR="005F37BF">
              <w:fldChar w:fldCharType="separate"/>
            </w:r>
            <w:r w:rsidR="0023163C">
              <w:t>3</w:t>
            </w:r>
            <w:r w:rsidR="005F37BF">
              <w:fldChar w:fldCharType="end"/>
            </w:r>
          </w:hyperlink>
        </w:p>
        <w:p w14:paraId="301EF8AC" w14:textId="77777777" w:rsidR="005F37BF" w:rsidRDefault="00744685">
          <w:pPr>
            <w:pStyle w:val="WPSOffice2"/>
            <w:tabs>
              <w:tab w:val="right" w:leader="dot" w:pos="8306"/>
            </w:tabs>
            <w:ind w:left="420"/>
          </w:pPr>
          <w:hyperlink w:anchor="_Toc31787" w:history="1">
            <w:r w:rsidR="0023163C">
              <w:rPr>
                <w:rFonts w:ascii="宋体" w:hAnsi="宋体" w:cs="宋体" w:hint="eastAsia"/>
                <w:bCs/>
              </w:rPr>
              <w:t>二、2021年重点工作完成情况</w:t>
            </w:r>
            <w:r w:rsidR="0023163C">
              <w:tab/>
            </w:r>
            <w:r w:rsidR="005F37BF">
              <w:fldChar w:fldCharType="begin"/>
            </w:r>
            <w:r w:rsidR="0023163C">
              <w:instrText xml:space="preserve"> PAGEREF _Toc31787 </w:instrText>
            </w:r>
            <w:r w:rsidR="005F37BF">
              <w:fldChar w:fldCharType="separate"/>
            </w:r>
            <w:r w:rsidR="0023163C">
              <w:t>3</w:t>
            </w:r>
            <w:r w:rsidR="005F37BF">
              <w:fldChar w:fldCharType="end"/>
            </w:r>
          </w:hyperlink>
        </w:p>
        <w:p w14:paraId="2F369A94" w14:textId="77777777" w:rsidR="005F37BF" w:rsidRDefault="00744685">
          <w:pPr>
            <w:pStyle w:val="WPSOffice1"/>
            <w:tabs>
              <w:tab w:val="right" w:leader="dot" w:pos="8306"/>
            </w:tabs>
            <w:rPr>
              <w:b/>
            </w:rPr>
          </w:pPr>
          <w:hyperlink w:anchor="_Toc7623" w:history="1">
            <w:r w:rsidR="0023163C">
              <w:rPr>
                <w:rFonts w:ascii="宋体" w:hAnsi="宋体" w:cs="宋体" w:hint="eastAsia"/>
                <w:b/>
              </w:rPr>
              <w:t>第二部分 2021年度单位决算情况说明</w:t>
            </w:r>
            <w:r w:rsidR="0023163C">
              <w:rPr>
                <w:b/>
              </w:rPr>
              <w:tab/>
            </w:r>
            <w:r w:rsidR="005F37BF">
              <w:rPr>
                <w:b/>
              </w:rPr>
              <w:fldChar w:fldCharType="begin"/>
            </w:r>
            <w:r w:rsidR="0023163C">
              <w:rPr>
                <w:b/>
              </w:rPr>
              <w:instrText xml:space="preserve"> PAGEREF _Toc7623 </w:instrText>
            </w:r>
            <w:r w:rsidR="005F37BF">
              <w:rPr>
                <w:b/>
              </w:rPr>
              <w:fldChar w:fldCharType="separate"/>
            </w:r>
            <w:r w:rsidR="0023163C">
              <w:rPr>
                <w:b/>
              </w:rPr>
              <w:t>4</w:t>
            </w:r>
            <w:r w:rsidR="005F37BF">
              <w:rPr>
                <w:b/>
              </w:rPr>
              <w:fldChar w:fldCharType="end"/>
            </w:r>
          </w:hyperlink>
        </w:p>
        <w:p w14:paraId="5CD4ED2A" w14:textId="77777777" w:rsidR="005F37BF" w:rsidRDefault="00744685">
          <w:pPr>
            <w:pStyle w:val="WPSOffice2"/>
            <w:tabs>
              <w:tab w:val="right" w:leader="dot" w:pos="8306"/>
            </w:tabs>
            <w:ind w:left="420"/>
          </w:pPr>
          <w:hyperlink w:anchor="_Toc9213" w:history="1">
            <w:r w:rsidR="0023163C">
              <w:rPr>
                <w:rFonts w:ascii="宋体" w:hAnsi="宋体" w:cs="宋体" w:hint="eastAsia"/>
                <w:bCs/>
                <w:szCs w:val="32"/>
              </w:rPr>
              <w:t>一、收</w:t>
            </w:r>
            <w:r w:rsidR="0023163C">
              <w:rPr>
                <w:rFonts w:ascii="宋体" w:hAnsi="宋体" w:cs="宋体" w:hint="eastAsia"/>
                <w:bCs/>
              </w:rPr>
              <w:t>入支出决算总体情况说明</w:t>
            </w:r>
            <w:r w:rsidR="0023163C">
              <w:tab/>
            </w:r>
            <w:r w:rsidR="005F37BF">
              <w:fldChar w:fldCharType="begin"/>
            </w:r>
            <w:r w:rsidR="0023163C">
              <w:instrText xml:space="preserve"> PAGEREF _Toc9213 </w:instrText>
            </w:r>
            <w:r w:rsidR="005F37BF">
              <w:fldChar w:fldCharType="separate"/>
            </w:r>
            <w:r w:rsidR="0023163C">
              <w:t>4</w:t>
            </w:r>
            <w:r w:rsidR="005F37BF">
              <w:fldChar w:fldCharType="end"/>
            </w:r>
          </w:hyperlink>
        </w:p>
        <w:p w14:paraId="6F9B5672" w14:textId="77777777" w:rsidR="005F37BF" w:rsidRDefault="00744685">
          <w:pPr>
            <w:pStyle w:val="WPSOffice2"/>
            <w:tabs>
              <w:tab w:val="right" w:leader="dot" w:pos="8306"/>
            </w:tabs>
            <w:ind w:left="420"/>
          </w:pPr>
          <w:hyperlink w:anchor="_Toc26094" w:history="1">
            <w:r w:rsidR="0023163C">
              <w:rPr>
                <w:rFonts w:ascii="宋体" w:hAnsi="宋体" w:cs="宋体" w:hint="eastAsia"/>
                <w:bCs/>
                <w:szCs w:val="32"/>
              </w:rPr>
              <w:t>二、收入决算情况说明</w:t>
            </w:r>
            <w:r w:rsidR="0023163C">
              <w:tab/>
            </w:r>
            <w:r w:rsidR="005F37BF">
              <w:fldChar w:fldCharType="begin"/>
            </w:r>
            <w:r w:rsidR="0023163C">
              <w:instrText xml:space="preserve"> PAGEREF _Toc26094 </w:instrText>
            </w:r>
            <w:r w:rsidR="005F37BF">
              <w:fldChar w:fldCharType="separate"/>
            </w:r>
            <w:r w:rsidR="0023163C">
              <w:t>4</w:t>
            </w:r>
            <w:r w:rsidR="005F37BF">
              <w:fldChar w:fldCharType="end"/>
            </w:r>
          </w:hyperlink>
        </w:p>
        <w:p w14:paraId="35504CB9" w14:textId="77777777" w:rsidR="005F37BF" w:rsidRDefault="00744685">
          <w:pPr>
            <w:pStyle w:val="WPSOffice2"/>
            <w:tabs>
              <w:tab w:val="right" w:leader="dot" w:pos="8306"/>
            </w:tabs>
            <w:ind w:left="420"/>
          </w:pPr>
          <w:hyperlink w:anchor="_Toc11959" w:history="1">
            <w:r w:rsidR="0023163C">
              <w:rPr>
                <w:rFonts w:ascii="宋体" w:hAnsi="宋体" w:cs="宋体" w:hint="eastAsia"/>
                <w:bCs/>
                <w:szCs w:val="32"/>
              </w:rPr>
              <w:t>三、支出决算情况说明</w:t>
            </w:r>
            <w:r w:rsidR="0023163C">
              <w:tab/>
            </w:r>
            <w:r w:rsidR="005F37BF">
              <w:fldChar w:fldCharType="begin"/>
            </w:r>
            <w:r w:rsidR="0023163C">
              <w:instrText xml:space="preserve"> PAGEREF _Toc11959 </w:instrText>
            </w:r>
            <w:r w:rsidR="005F37BF">
              <w:fldChar w:fldCharType="separate"/>
            </w:r>
            <w:r w:rsidR="0023163C">
              <w:t>5</w:t>
            </w:r>
            <w:r w:rsidR="005F37BF">
              <w:fldChar w:fldCharType="end"/>
            </w:r>
          </w:hyperlink>
        </w:p>
        <w:p w14:paraId="649C320B" w14:textId="77777777" w:rsidR="005F37BF" w:rsidRDefault="00744685">
          <w:pPr>
            <w:pStyle w:val="WPSOffice2"/>
            <w:tabs>
              <w:tab w:val="right" w:leader="dot" w:pos="8306"/>
            </w:tabs>
            <w:ind w:left="420"/>
          </w:pPr>
          <w:hyperlink w:anchor="_Toc17603" w:history="1">
            <w:r w:rsidR="0023163C">
              <w:rPr>
                <w:rFonts w:ascii="宋体" w:hAnsi="宋体" w:cs="宋体" w:hint="eastAsia"/>
                <w:bCs/>
                <w:szCs w:val="32"/>
              </w:rPr>
              <w:t>四、财</w:t>
            </w:r>
            <w:r w:rsidR="0023163C">
              <w:rPr>
                <w:rFonts w:ascii="宋体" w:hAnsi="宋体" w:cs="宋体" w:hint="eastAsia"/>
                <w:bCs/>
              </w:rPr>
              <w:t>政拨款收入支出决算总体情况说明</w:t>
            </w:r>
            <w:r w:rsidR="0023163C">
              <w:tab/>
            </w:r>
            <w:r w:rsidR="005F37BF">
              <w:fldChar w:fldCharType="begin"/>
            </w:r>
            <w:r w:rsidR="0023163C">
              <w:instrText xml:space="preserve"> PAGEREF _Toc17603 </w:instrText>
            </w:r>
            <w:r w:rsidR="005F37BF">
              <w:fldChar w:fldCharType="separate"/>
            </w:r>
            <w:r w:rsidR="0023163C">
              <w:t>5</w:t>
            </w:r>
            <w:r w:rsidR="005F37BF">
              <w:fldChar w:fldCharType="end"/>
            </w:r>
          </w:hyperlink>
        </w:p>
        <w:p w14:paraId="5738ABDB" w14:textId="77777777" w:rsidR="005F37BF" w:rsidRDefault="00744685">
          <w:pPr>
            <w:pStyle w:val="WPSOffice2"/>
            <w:tabs>
              <w:tab w:val="right" w:leader="dot" w:pos="8306"/>
            </w:tabs>
            <w:ind w:left="420"/>
          </w:pPr>
          <w:hyperlink w:anchor="_Toc15256" w:history="1">
            <w:r w:rsidR="0023163C">
              <w:rPr>
                <w:rFonts w:ascii="宋体" w:hAnsi="宋体" w:cs="宋体" w:hint="eastAsia"/>
                <w:bCs/>
                <w:szCs w:val="32"/>
              </w:rPr>
              <w:t>五、一</w:t>
            </w:r>
            <w:r w:rsidR="0023163C">
              <w:rPr>
                <w:rFonts w:ascii="宋体" w:hAnsi="宋体" w:cs="宋体" w:hint="eastAsia"/>
                <w:bCs/>
              </w:rPr>
              <w:t>般公共预算财政拨款支出决算情况说明</w:t>
            </w:r>
            <w:r w:rsidR="0023163C">
              <w:tab/>
            </w:r>
            <w:r w:rsidR="005F37BF">
              <w:fldChar w:fldCharType="begin"/>
            </w:r>
            <w:r w:rsidR="0023163C">
              <w:instrText xml:space="preserve"> PAGEREF _Toc15256 </w:instrText>
            </w:r>
            <w:r w:rsidR="005F37BF">
              <w:fldChar w:fldCharType="separate"/>
            </w:r>
            <w:r w:rsidR="0023163C">
              <w:t>6</w:t>
            </w:r>
            <w:r w:rsidR="005F37BF">
              <w:fldChar w:fldCharType="end"/>
            </w:r>
          </w:hyperlink>
        </w:p>
        <w:p w14:paraId="3425E4EC" w14:textId="77777777" w:rsidR="005F37BF" w:rsidRDefault="00744685">
          <w:pPr>
            <w:pStyle w:val="WPSOffice2"/>
            <w:tabs>
              <w:tab w:val="right" w:leader="dot" w:pos="8306"/>
            </w:tabs>
            <w:ind w:left="420"/>
          </w:pPr>
          <w:hyperlink w:anchor="_Toc31434" w:history="1">
            <w:r w:rsidR="0023163C">
              <w:rPr>
                <w:rFonts w:ascii="宋体" w:hAnsi="宋体" w:cs="宋体" w:hint="eastAsia"/>
                <w:bCs/>
                <w:szCs w:val="32"/>
              </w:rPr>
              <w:t>六、一</w:t>
            </w:r>
            <w:r w:rsidR="0023163C">
              <w:rPr>
                <w:rFonts w:ascii="宋体" w:hAnsi="宋体" w:cs="宋体" w:hint="eastAsia"/>
                <w:bCs/>
              </w:rPr>
              <w:t>般公共预算财政拨款基本支出决算情况说明</w:t>
            </w:r>
            <w:r w:rsidR="0023163C">
              <w:tab/>
            </w:r>
            <w:r w:rsidR="005F37BF">
              <w:fldChar w:fldCharType="begin"/>
            </w:r>
            <w:r w:rsidR="0023163C">
              <w:instrText xml:space="preserve"> PAGEREF _Toc31434 </w:instrText>
            </w:r>
            <w:r w:rsidR="005F37BF">
              <w:fldChar w:fldCharType="separate"/>
            </w:r>
            <w:r w:rsidR="0023163C">
              <w:t>8</w:t>
            </w:r>
            <w:r w:rsidR="005F37BF">
              <w:fldChar w:fldCharType="end"/>
            </w:r>
          </w:hyperlink>
        </w:p>
        <w:p w14:paraId="2CCC0EF2" w14:textId="77777777" w:rsidR="005F37BF" w:rsidRDefault="00744685">
          <w:pPr>
            <w:pStyle w:val="WPSOffice2"/>
            <w:tabs>
              <w:tab w:val="right" w:leader="dot" w:pos="8306"/>
            </w:tabs>
            <w:ind w:left="420"/>
          </w:pPr>
          <w:hyperlink w:anchor="_Toc19349" w:history="1">
            <w:r w:rsidR="0023163C">
              <w:rPr>
                <w:rFonts w:ascii="宋体" w:hAnsi="宋体" w:cs="宋体" w:hint="eastAsia"/>
                <w:bCs/>
                <w:szCs w:val="32"/>
              </w:rPr>
              <w:t>七、</w:t>
            </w:r>
            <w:r w:rsidR="0023163C">
              <w:rPr>
                <w:rFonts w:ascii="宋体" w:hAnsi="宋体" w:cs="宋体" w:hint="eastAsia"/>
                <w:bCs/>
              </w:rPr>
              <w:t>“三公”经费财政拨款支出决算情况说明</w:t>
            </w:r>
            <w:r w:rsidR="0023163C">
              <w:tab/>
            </w:r>
            <w:r w:rsidR="005F37BF">
              <w:fldChar w:fldCharType="begin"/>
            </w:r>
            <w:r w:rsidR="0023163C">
              <w:instrText xml:space="preserve"> PAGEREF _Toc19349 </w:instrText>
            </w:r>
            <w:r w:rsidR="005F37BF">
              <w:fldChar w:fldCharType="separate"/>
            </w:r>
            <w:r w:rsidR="0023163C">
              <w:t>8</w:t>
            </w:r>
            <w:r w:rsidR="005F37BF">
              <w:fldChar w:fldCharType="end"/>
            </w:r>
          </w:hyperlink>
        </w:p>
        <w:p w14:paraId="2B663242" w14:textId="77777777" w:rsidR="005F37BF" w:rsidRDefault="00744685">
          <w:pPr>
            <w:pStyle w:val="WPSOffice2"/>
            <w:tabs>
              <w:tab w:val="right" w:leader="dot" w:pos="8306"/>
            </w:tabs>
            <w:ind w:left="420"/>
          </w:pPr>
          <w:hyperlink w:anchor="_Toc448" w:history="1">
            <w:r w:rsidR="0023163C">
              <w:rPr>
                <w:rFonts w:ascii="宋体" w:hAnsi="宋体" w:cs="宋体" w:hint="eastAsia"/>
                <w:bCs/>
                <w:szCs w:val="32"/>
              </w:rPr>
              <w:t>八、</w:t>
            </w:r>
            <w:r w:rsidR="0023163C">
              <w:rPr>
                <w:rFonts w:ascii="宋体" w:hAnsi="宋体" w:cs="宋体" w:hint="eastAsia"/>
                <w:bCs/>
              </w:rPr>
              <w:t>政府性基金预算支出决算情况说明</w:t>
            </w:r>
            <w:r w:rsidR="0023163C">
              <w:tab/>
            </w:r>
            <w:r w:rsidR="005F37BF">
              <w:fldChar w:fldCharType="begin"/>
            </w:r>
            <w:r w:rsidR="0023163C">
              <w:instrText xml:space="preserve"> PAGEREF _Toc448 </w:instrText>
            </w:r>
            <w:r w:rsidR="005F37BF">
              <w:fldChar w:fldCharType="separate"/>
            </w:r>
            <w:r w:rsidR="0023163C">
              <w:t>10</w:t>
            </w:r>
            <w:r w:rsidR="005F37BF">
              <w:fldChar w:fldCharType="end"/>
            </w:r>
          </w:hyperlink>
        </w:p>
        <w:p w14:paraId="0AA2C760" w14:textId="77777777" w:rsidR="005F37BF" w:rsidRDefault="00744685">
          <w:pPr>
            <w:pStyle w:val="WPSOffice2"/>
            <w:tabs>
              <w:tab w:val="right" w:leader="dot" w:pos="8306"/>
            </w:tabs>
            <w:ind w:left="420"/>
          </w:pPr>
          <w:hyperlink w:anchor="_Toc10891" w:history="1">
            <w:r w:rsidR="0023163C">
              <w:rPr>
                <w:rFonts w:ascii="宋体" w:hAnsi="宋体" w:cs="宋体" w:hint="eastAsia"/>
              </w:rPr>
              <w:t>九、国有资本经营预算支出决算情况说明</w:t>
            </w:r>
            <w:r w:rsidR="0023163C">
              <w:tab/>
            </w:r>
            <w:r w:rsidR="005F37BF">
              <w:fldChar w:fldCharType="begin"/>
            </w:r>
            <w:r w:rsidR="0023163C">
              <w:instrText xml:space="preserve"> PAGEREF _Toc10891 </w:instrText>
            </w:r>
            <w:r w:rsidR="005F37BF">
              <w:fldChar w:fldCharType="separate"/>
            </w:r>
            <w:r w:rsidR="0023163C">
              <w:t>10</w:t>
            </w:r>
            <w:r w:rsidR="005F37BF">
              <w:fldChar w:fldCharType="end"/>
            </w:r>
          </w:hyperlink>
        </w:p>
        <w:p w14:paraId="21C76699" w14:textId="77777777" w:rsidR="005F37BF" w:rsidRDefault="00744685">
          <w:pPr>
            <w:pStyle w:val="WPSOffice2"/>
            <w:tabs>
              <w:tab w:val="right" w:leader="dot" w:pos="8306"/>
            </w:tabs>
            <w:ind w:left="420"/>
          </w:pPr>
          <w:hyperlink w:anchor="_Toc16249" w:history="1">
            <w:r w:rsidR="0023163C">
              <w:rPr>
                <w:rFonts w:ascii="宋体" w:hAnsi="宋体" w:cs="宋体" w:hint="eastAsia"/>
              </w:rPr>
              <w:t>十、其他重要事项的情况说明</w:t>
            </w:r>
            <w:r w:rsidR="0023163C">
              <w:tab/>
            </w:r>
            <w:r w:rsidR="005F37BF">
              <w:fldChar w:fldCharType="begin"/>
            </w:r>
            <w:r w:rsidR="0023163C">
              <w:instrText xml:space="preserve"> PAGEREF _Toc16249 </w:instrText>
            </w:r>
            <w:r w:rsidR="005F37BF">
              <w:fldChar w:fldCharType="separate"/>
            </w:r>
            <w:r w:rsidR="0023163C">
              <w:t>10</w:t>
            </w:r>
            <w:r w:rsidR="005F37BF">
              <w:fldChar w:fldCharType="end"/>
            </w:r>
          </w:hyperlink>
        </w:p>
        <w:p w14:paraId="79B7C250" w14:textId="77777777" w:rsidR="005F37BF" w:rsidRDefault="00744685">
          <w:pPr>
            <w:pStyle w:val="WPSOffice1"/>
            <w:tabs>
              <w:tab w:val="right" w:leader="dot" w:pos="8306"/>
            </w:tabs>
            <w:rPr>
              <w:b/>
            </w:rPr>
          </w:pPr>
          <w:hyperlink w:anchor="_Toc16174" w:history="1">
            <w:r w:rsidR="0023163C">
              <w:rPr>
                <w:rFonts w:ascii="黑体" w:eastAsia="黑体" w:hAnsi="黑体" w:cs="黑体" w:hint="eastAsia"/>
                <w:b/>
                <w:bCs/>
                <w:szCs w:val="44"/>
              </w:rPr>
              <w:t xml:space="preserve">第三部分 </w:t>
            </w:r>
            <w:r w:rsidR="0023163C">
              <w:rPr>
                <w:rFonts w:ascii="宋体" w:hAnsi="宋体" w:cs="宋体" w:hint="eastAsia"/>
                <w:b/>
                <w:bCs/>
                <w:szCs w:val="44"/>
              </w:rPr>
              <w:t>名</w:t>
            </w:r>
            <w:r w:rsidR="0023163C">
              <w:rPr>
                <w:rFonts w:ascii="宋体" w:hAnsi="宋体" w:cs="宋体" w:hint="eastAsia"/>
                <w:b/>
                <w:bCs/>
              </w:rPr>
              <w:t>词解释</w:t>
            </w:r>
            <w:r w:rsidR="0023163C">
              <w:rPr>
                <w:b/>
              </w:rPr>
              <w:tab/>
            </w:r>
            <w:r w:rsidR="005F37BF">
              <w:rPr>
                <w:b/>
              </w:rPr>
              <w:fldChar w:fldCharType="begin"/>
            </w:r>
            <w:r w:rsidR="0023163C">
              <w:rPr>
                <w:b/>
              </w:rPr>
              <w:instrText xml:space="preserve"> PAGEREF _Toc16174 </w:instrText>
            </w:r>
            <w:r w:rsidR="005F37BF">
              <w:rPr>
                <w:b/>
              </w:rPr>
              <w:fldChar w:fldCharType="separate"/>
            </w:r>
            <w:r w:rsidR="0023163C">
              <w:rPr>
                <w:b/>
              </w:rPr>
              <w:t>23</w:t>
            </w:r>
            <w:r w:rsidR="005F37BF">
              <w:rPr>
                <w:b/>
              </w:rPr>
              <w:fldChar w:fldCharType="end"/>
            </w:r>
          </w:hyperlink>
        </w:p>
        <w:p w14:paraId="19A662E3" w14:textId="77777777" w:rsidR="005F37BF" w:rsidRDefault="00744685">
          <w:pPr>
            <w:pStyle w:val="WPSOffice1"/>
            <w:tabs>
              <w:tab w:val="right" w:leader="dot" w:pos="8306"/>
            </w:tabs>
            <w:rPr>
              <w:b/>
            </w:rPr>
          </w:pPr>
          <w:hyperlink w:anchor="_Toc32577" w:history="1">
            <w:r w:rsidR="0023163C">
              <w:rPr>
                <w:rFonts w:ascii="宋体" w:hAnsi="宋体" w:cs="宋体" w:hint="eastAsia"/>
                <w:b/>
                <w:bCs/>
                <w:szCs w:val="44"/>
              </w:rPr>
              <w:t>第</w:t>
            </w:r>
            <w:r w:rsidR="0023163C">
              <w:rPr>
                <w:rFonts w:ascii="宋体" w:hAnsi="宋体" w:cs="宋体" w:hint="eastAsia"/>
                <w:b/>
                <w:bCs/>
              </w:rPr>
              <w:t>四部分 附件</w:t>
            </w:r>
            <w:r w:rsidR="0023163C">
              <w:rPr>
                <w:b/>
              </w:rPr>
              <w:tab/>
            </w:r>
            <w:r w:rsidR="005F37BF">
              <w:rPr>
                <w:b/>
              </w:rPr>
              <w:fldChar w:fldCharType="begin"/>
            </w:r>
            <w:r w:rsidR="0023163C">
              <w:rPr>
                <w:b/>
              </w:rPr>
              <w:instrText xml:space="preserve"> PAGEREF _Toc32577 </w:instrText>
            </w:r>
            <w:r w:rsidR="005F37BF">
              <w:rPr>
                <w:b/>
              </w:rPr>
              <w:fldChar w:fldCharType="separate"/>
            </w:r>
            <w:r w:rsidR="0023163C">
              <w:rPr>
                <w:b/>
              </w:rPr>
              <w:t>25</w:t>
            </w:r>
            <w:r w:rsidR="005F37BF">
              <w:rPr>
                <w:b/>
              </w:rPr>
              <w:fldChar w:fldCharType="end"/>
            </w:r>
          </w:hyperlink>
        </w:p>
        <w:p w14:paraId="1F2C60A1" w14:textId="77777777" w:rsidR="005F37BF" w:rsidRDefault="00744685">
          <w:pPr>
            <w:pStyle w:val="WPSOffice1"/>
            <w:tabs>
              <w:tab w:val="right" w:leader="dot" w:pos="8306"/>
            </w:tabs>
            <w:rPr>
              <w:b/>
            </w:rPr>
          </w:pPr>
          <w:hyperlink w:anchor="_Toc5417" w:history="1">
            <w:r w:rsidR="0023163C">
              <w:rPr>
                <w:rFonts w:ascii="宋体" w:hAnsi="宋体" w:cs="宋体" w:hint="eastAsia"/>
                <w:b/>
                <w:bCs/>
                <w:szCs w:val="44"/>
              </w:rPr>
              <w:t>第</w:t>
            </w:r>
            <w:r w:rsidR="0023163C">
              <w:rPr>
                <w:rFonts w:ascii="宋体" w:hAnsi="宋体" w:cs="宋体" w:hint="eastAsia"/>
                <w:b/>
                <w:bCs/>
              </w:rPr>
              <w:t>五部分 附表</w:t>
            </w:r>
            <w:r w:rsidR="0023163C">
              <w:rPr>
                <w:b/>
              </w:rPr>
              <w:tab/>
            </w:r>
            <w:r w:rsidR="005F37BF">
              <w:rPr>
                <w:b/>
              </w:rPr>
              <w:fldChar w:fldCharType="begin"/>
            </w:r>
            <w:r w:rsidR="0023163C">
              <w:rPr>
                <w:b/>
              </w:rPr>
              <w:instrText xml:space="preserve"> PAGEREF _Toc5417 </w:instrText>
            </w:r>
            <w:r w:rsidR="005F37BF">
              <w:rPr>
                <w:b/>
              </w:rPr>
              <w:fldChar w:fldCharType="separate"/>
            </w:r>
            <w:r w:rsidR="0023163C">
              <w:rPr>
                <w:b/>
              </w:rPr>
              <w:t>42</w:t>
            </w:r>
            <w:r w:rsidR="005F37BF">
              <w:rPr>
                <w:b/>
              </w:rPr>
              <w:fldChar w:fldCharType="end"/>
            </w:r>
          </w:hyperlink>
        </w:p>
        <w:p w14:paraId="0483C2E1" w14:textId="77777777" w:rsidR="005F37BF" w:rsidRDefault="005F37BF">
          <w:r>
            <w:rPr>
              <w:b/>
            </w:rPr>
            <w:fldChar w:fldCharType="end"/>
          </w:r>
        </w:p>
      </w:sdtContent>
    </w:sdt>
    <w:p w14:paraId="4DD7E2AA" w14:textId="77777777" w:rsidR="005F37BF" w:rsidRDefault="005F37BF">
      <w:pPr>
        <w:pStyle w:val="11"/>
        <w:jc w:val="center"/>
        <w:rPr>
          <w:rFonts w:ascii="黑体" w:eastAsia="黑体" w:hAnsi="黑体"/>
          <w:b w:val="0"/>
        </w:rPr>
      </w:pPr>
      <w:bookmarkStart w:id="15" w:name="_Toc29252"/>
    </w:p>
    <w:p w14:paraId="6E1F850C" w14:textId="77777777" w:rsidR="005F37BF" w:rsidRDefault="005F37BF">
      <w:pPr>
        <w:pStyle w:val="11"/>
        <w:jc w:val="center"/>
        <w:rPr>
          <w:rFonts w:ascii="黑体" w:eastAsia="黑体" w:hAnsi="黑体"/>
          <w:b w:val="0"/>
        </w:rPr>
      </w:pPr>
    </w:p>
    <w:p w14:paraId="4A400FC6" w14:textId="77777777" w:rsidR="005F37BF" w:rsidRDefault="005F37BF">
      <w:pPr>
        <w:pStyle w:val="11"/>
        <w:jc w:val="center"/>
        <w:rPr>
          <w:rFonts w:ascii="黑体" w:eastAsia="黑体" w:hAnsi="黑体"/>
          <w:b w:val="0"/>
        </w:rPr>
      </w:pPr>
    </w:p>
    <w:p w14:paraId="16AA06DC" w14:textId="77777777" w:rsidR="005F37BF" w:rsidRDefault="005F37BF">
      <w:pPr>
        <w:rPr>
          <w:rFonts w:ascii="黑体" w:eastAsia="黑体" w:hAnsi="黑体"/>
        </w:rPr>
      </w:pPr>
    </w:p>
    <w:p w14:paraId="13D5D6EE" w14:textId="77777777" w:rsidR="005F37BF" w:rsidRDefault="005F37BF">
      <w:pPr>
        <w:pStyle w:val="a3"/>
        <w:spacing w:before="93"/>
        <w:rPr>
          <w:rFonts w:ascii="黑体" w:eastAsia="黑体" w:hAnsi="黑体"/>
        </w:rPr>
      </w:pPr>
    </w:p>
    <w:p w14:paraId="0DA313FF" w14:textId="77777777" w:rsidR="005F37BF" w:rsidRDefault="005F37BF">
      <w:pPr>
        <w:pStyle w:val="a3"/>
        <w:spacing w:before="93"/>
        <w:rPr>
          <w:rFonts w:ascii="黑体" w:eastAsia="黑体" w:hAnsi="黑体"/>
        </w:rPr>
      </w:pPr>
    </w:p>
    <w:p w14:paraId="4442E591" w14:textId="77777777" w:rsidR="005F37BF" w:rsidRDefault="0023163C">
      <w:pPr>
        <w:pStyle w:val="11"/>
        <w:spacing w:before="0" w:after="0" w:line="560" w:lineRule="exact"/>
        <w:jc w:val="center"/>
        <w:rPr>
          <w:rFonts w:ascii="黑体" w:eastAsia="黑体"/>
          <w:sz w:val="32"/>
          <w:szCs w:val="32"/>
        </w:rPr>
      </w:pPr>
      <w:r>
        <w:rPr>
          <w:rFonts w:ascii="黑体" w:eastAsia="黑体" w:hAnsi="黑体" w:hint="eastAsia"/>
          <w:b w:val="0"/>
        </w:rPr>
        <w:lastRenderedPageBreak/>
        <w:t>第一部分 单位</w:t>
      </w:r>
      <w:r>
        <w:rPr>
          <w:rStyle w:val="1Char"/>
          <w:rFonts w:ascii="黑体" w:eastAsia="黑体" w:hAnsi="黑体" w:hint="eastAsia"/>
        </w:rPr>
        <w:t>概况</w:t>
      </w:r>
      <w:bookmarkEnd w:id="14"/>
      <w:bookmarkEnd w:id="15"/>
    </w:p>
    <w:p w14:paraId="556DD3E6" w14:textId="77777777" w:rsidR="005F37BF" w:rsidRDefault="005F37BF">
      <w:pPr>
        <w:pStyle w:val="21"/>
        <w:spacing w:before="0" w:after="0" w:line="560" w:lineRule="exact"/>
        <w:ind w:firstLineChars="200" w:firstLine="643"/>
        <w:rPr>
          <w:rStyle w:val="2Char"/>
          <w:rFonts w:ascii="宋体" w:eastAsia="宋体" w:hAnsi="宋体" w:cs="宋体"/>
          <w:b/>
          <w:bCs/>
        </w:rPr>
      </w:pPr>
      <w:bookmarkStart w:id="16" w:name="_Toc9385"/>
      <w:bookmarkStart w:id="17" w:name="_Toc15377197"/>
      <w:bookmarkStart w:id="18" w:name="_Toc15396600"/>
    </w:p>
    <w:p w14:paraId="716711CB" w14:textId="77777777" w:rsidR="005F37BF" w:rsidRDefault="0023163C">
      <w:pPr>
        <w:pStyle w:val="21"/>
        <w:spacing w:before="0" w:after="0" w:line="560" w:lineRule="exact"/>
        <w:ind w:firstLineChars="200" w:firstLine="643"/>
        <w:rPr>
          <w:rFonts w:ascii="宋体" w:eastAsia="宋体" w:hAnsi="宋体" w:cs="宋体"/>
        </w:rPr>
      </w:pPr>
      <w:r>
        <w:rPr>
          <w:rStyle w:val="2Char"/>
          <w:rFonts w:ascii="宋体" w:eastAsia="宋体" w:hAnsi="宋体" w:cs="宋体" w:hint="eastAsia"/>
          <w:b/>
          <w:bCs/>
        </w:rPr>
        <w:t>一、职能简介</w:t>
      </w:r>
      <w:bookmarkEnd w:id="16"/>
    </w:p>
    <w:p w14:paraId="1A228086" w14:textId="77777777" w:rsidR="005F37BF" w:rsidRDefault="002316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江县第二小学是一所完全小学，贯彻落实党和国家的教育方针、政策，严格执行上级主管部门的决议和指示，全面实施素质教育，培养德、智、体、美等方面全面发展的社会主义事业的建设者和接班人，做到为党育人，为国育才。</w:t>
      </w:r>
    </w:p>
    <w:p w14:paraId="38A95E2F" w14:textId="77777777" w:rsidR="005F37BF" w:rsidRDefault="0023163C">
      <w:pPr>
        <w:numPr>
          <w:ilvl w:val="0"/>
          <w:numId w:val="7"/>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研究拟定学校教育发展规划，贯彻执行党和国家的教育方针、政策。 </w:t>
      </w:r>
    </w:p>
    <w:p w14:paraId="548F122E" w14:textId="77777777" w:rsidR="005F37BF" w:rsidRDefault="0023163C">
      <w:pPr>
        <w:numPr>
          <w:ilvl w:val="0"/>
          <w:numId w:val="7"/>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研究拟定学校年度</w:t>
      </w:r>
      <w:r w:rsidR="00434387">
        <w:rPr>
          <w:rFonts w:ascii="仿宋_GB2312" w:eastAsia="仿宋_GB2312" w:hAnsi="仿宋_GB2312" w:cs="仿宋_GB2312" w:hint="eastAsia"/>
          <w:sz w:val="32"/>
          <w:szCs w:val="32"/>
        </w:rPr>
        <w:t>教学</w:t>
      </w:r>
      <w:r>
        <w:rPr>
          <w:rFonts w:ascii="仿宋_GB2312" w:eastAsia="仿宋_GB2312" w:hAnsi="仿宋_GB2312" w:cs="仿宋_GB2312" w:hint="eastAsia"/>
          <w:sz w:val="32"/>
          <w:szCs w:val="32"/>
        </w:rPr>
        <w:t>计划，组织实施教育教学活动。</w:t>
      </w:r>
    </w:p>
    <w:p w14:paraId="0FB95823" w14:textId="77777777" w:rsidR="005F37BF" w:rsidRDefault="0023163C">
      <w:pPr>
        <w:numPr>
          <w:ilvl w:val="0"/>
          <w:numId w:val="7"/>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管理和指导学校教育教学工作；确保普及九年义务教育工作成果。</w:t>
      </w:r>
    </w:p>
    <w:p w14:paraId="5476FFFE" w14:textId="77777777" w:rsidR="005F37BF" w:rsidRDefault="0023163C">
      <w:pPr>
        <w:numPr>
          <w:ilvl w:val="0"/>
          <w:numId w:val="7"/>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管理学校教育经费，严格执行财务管理制度，保障学校教育教学活动正常开展。</w:t>
      </w:r>
    </w:p>
    <w:p w14:paraId="7447A5D6" w14:textId="77777777" w:rsidR="005F37BF" w:rsidRDefault="0023163C">
      <w:pPr>
        <w:numPr>
          <w:ilvl w:val="0"/>
          <w:numId w:val="7"/>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负责和指导学校教职工的思想政治工作，规划学校思想品德教育、体育卫生教育、安全教育、艺术教育和国防教育工作；负责做好社会治安综合治理及安全保卫工作。</w:t>
      </w:r>
    </w:p>
    <w:p w14:paraId="7BB1F887" w14:textId="77777777" w:rsidR="005F37BF" w:rsidRDefault="0023163C">
      <w:pPr>
        <w:pStyle w:val="a3"/>
        <w:spacing w:beforeLines="0" w:line="560" w:lineRule="exact"/>
        <w:rPr>
          <w:rFonts w:hAnsi="仿宋_GB2312" w:cs="仿宋_GB2312"/>
          <w:sz w:val="32"/>
          <w:szCs w:val="32"/>
        </w:rPr>
      </w:pPr>
      <w:r>
        <w:rPr>
          <w:rFonts w:hAnsi="仿宋_GB2312" w:cs="仿宋_GB2312" w:hint="eastAsia"/>
          <w:sz w:val="32"/>
          <w:szCs w:val="32"/>
        </w:rPr>
        <w:t>（六）完成小学学历教育。</w:t>
      </w:r>
    </w:p>
    <w:p w14:paraId="7598418F" w14:textId="77777777" w:rsidR="005F37BF" w:rsidRDefault="0023163C">
      <w:pPr>
        <w:pStyle w:val="21"/>
        <w:spacing w:before="0" w:after="0" w:line="560" w:lineRule="exact"/>
        <w:ind w:firstLineChars="200" w:firstLine="643"/>
        <w:rPr>
          <w:rStyle w:val="2Char"/>
          <w:rFonts w:ascii="宋体" w:eastAsia="宋体" w:hAnsi="宋体" w:cs="宋体"/>
          <w:b/>
          <w:bCs/>
        </w:rPr>
      </w:pPr>
      <w:bookmarkStart w:id="19" w:name="_Toc31787"/>
      <w:r>
        <w:rPr>
          <w:rStyle w:val="2Char"/>
          <w:rFonts w:ascii="宋体" w:eastAsia="宋体" w:hAnsi="宋体" w:cs="宋体" w:hint="eastAsia"/>
          <w:b/>
          <w:bCs/>
        </w:rPr>
        <w:t>二、</w:t>
      </w:r>
      <w:r>
        <w:rPr>
          <w:rFonts w:ascii="宋体" w:eastAsia="宋体" w:hAnsi="宋体" w:cs="宋体" w:hint="eastAsia"/>
        </w:rPr>
        <w:t>2021年重点</w:t>
      </w:r>
      <w:r>
        <w:rPr>
          <w:rStyle w:val="2Char"/>
          <w:rFonts w:ascii="宋体" w:eastAsia="宋体" w:hAnsi="宋体" w:cs="宋体" w:hint="eastAsia"/>
          <w:b/>
          <w:bCs/>
        </w:rPr>
        <w:t>工作</w:t>
      </w:r>
      <w:bookmarkEnd w:id="17"/>
      <w:bookmarkEnd w:id="18"/>
      <w:r>
        <w:rPr>
          <w:rStyle w:val="2Char"/>
          <w:rFonts w:ascii="宋体" w:eastAsia="宋体" w:hAnsi="宋体" w:cs="宋体" w:hint="eastAsia"/>
          <w:b/>
          <w:bCs/>
        </w:rPr>
        <w:t>完成情况</w:t>
      </w:r>
      <w:bookmarkEnd w:id="19"/>
    </w:p>
    <w:p w14:paraId="6D180827" w14:textId="77777777" w:rsidR="005F37BF" w:rsidRDefault="0023163C">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通江县第二小学在县委、县政府的领导下，在上级主管部门的指导下，以尚美承道，立德树人为办学理念，以传统</w:t>
      </w:r>
      <w:proofErr w:type="gramStart"/>
      <w:r>
        <w:rPr>
          <w:rFonts w:ascii="仿宋_GB2312" w:eastAsia="仿宋_GB2312" w:hAnsi="仿宋_GB2312" w:cs="仿宋_GB2312" w:hint="eastAsia"/>
          <w:sz w:val="32"/>
          <w:szCs w:val="32"/>
        </w:rPr>
        <w:t>文化香</w:t>
      </w:r>
      <w:proofErr w:type="gramEnd"/>
      <w:r>
        <w:rPr>
          <w:rFonts w:ascii="仿宋_GB2312" w:eastAsia="仿宋_GB2312" w:hAnsi="仿宋_GB2312" w:cs="仿宋_GB2312" w:hint="eastAsia"/>
          <w:sz w:val="32"/>
          <w:szCs w:val="32"/>
        </w:rPr>
        <w:t>校园、红色血脉代代传、家校共育助成长、艺术活动</w:t>
      </w:r>
      <w:r w:rsidR="007E77A0">
        <w:rPr>
          <w:rFonts w:ascii="仿宋_GB2312" w:eastAsia="仿宋_GB2312" w:hAnsi="仿宋_GB2312" w:cs="仿宋_GB2312" w:hint="eastAsia"/>
          <w:sz w:val="32"/>
          <w:szCs w:val="32"/>
        </w:rPr>
        <w:t>养</w:t>
      </w:r>
      <w:r>
        <w:rPr>
          <w:rFonts w:ascii="仿宋_GB2312" w:eastAsia="仿宋_GB2312" w:hAnsi="仿宋_GB2312" w:cs="仿宋_GB2312" w:hint="eastAsia"/>
          <w:sz w:val="32"/>
          <w:szCs w:val="32"/>
        </w:rPr>
        <w:t>身心为办学特色，全面完成了2021年教育教学工作，获</w:t>
      </w:r>
      <w:r>
        <w:rPr>
          <w:rFonts w:ascii="仿宋_GB2312" w:eastAsia="仿宋_GB2312" w:hAnsi="仿宋_GB2312" w:cs="仿宋_GB2312" w:hint="eastAsia"/>
          <w:sz w:val="32"/>
          <w:szCs w:val="32"/>
        </w:rPr>
        <w:lastRenderedPageBreak/>
        <w:t>得各级政府的一致表彰。</w:t>
      </w:r>
    </w:p>
    <w:p w14:paraId="4DFDAE16" w14:textId="77777777" w:rsidR="005F37BF" w:rsidRDefault="0023163C">
      <w:pPr>
        <w:pStyle w:val="11"/>
        <w:ind w:right="440"/>
        <w:jc w:val="center"/>
        <w:rPr>
          <w:rFonts w:ascii="宋体" w:hAnsi="宋体" w:cs="宋体"/>
          <w:bCs w:val="0"/>
        </w:rPr>
      </w:pPr>
      <w:bookmarkStart w:id="20" w:name="_Toc15377204"/>
      <w:bookmarkStart w:id="21" w:name="_Toc15396602"/>
      <w:bookmarkStart w:id="22" w:name="_Toc7623"/>
      <w:r>
        <w:rPr>
          <w:rFonts w:ascii="宋体" w:hAnsi="宋体" w:cs="宋体" w:hint="eastAsia"/>
          <w:bCs w:val="0"/>
        </w:rPr>
        <w:t>第二部分 2021年度</w:t>
      </w:r>
      <w:r>
        <w:rPr>
          <w:rStyle w:val="1Char"/>
          <w:rFonts w:ascii="宋体" w:hAnsi="宋体" w:cs="宋体" w:hint="eastAsia"/>
          <w:b/>
        </w:rPr>
        <w:t>单位决算情况说明</w:t>
      </w:r>
      <w:bookmarkEnd w:id="20"/>
      <w:bookmarkEnd w:id="21"/>
      <w:bookmarkEnd w:id="22"/>
    </w:p>
    <w:p w14:paraId="180C6DD1" w14:textId="77777777" w:rsidR="005F37BF" w:rsidRDefault="0023163C">
      <w:pPr>
        <w:pStyle w:val="a7"/>
        <w:spacing w:line="560" w:lineRule="exact"/>
        <w:ind w:left="640" w:firstLineChars="0" w:firstLine="0"/>
        <w:outlineLvl w:val="1"/>
        <w:rPr>
          <w:rStyle w:val="2Char"/>
          <w:rFonts w:ascii="宋体" w:eastAsia="宋体" w:hAnsi="宋体" w:cs="宋体"/>
        </w:rPr>
      </w:pPr>
      <w:bookmarkStart w:id="23" w:name="_Toc15396603"/>
      <w:bookmarkStart w:id="24" w:name="_Toc15377205"/>
      <w:bookmarkStart w:id="25" w:name="_Toc9213"/>
      <w:r>
        <w:rPr>
          <w:rFonts w:ascii="宋体" w:hAnsi="宋体" w:cs="宋体" w:hint="eastAsia"/>
          <w:b/>
          <w:bCs/>
          <w:sz w:val="32"/>
          <w:szCs w:val="32"/>
        </w:rPr>
        <w:t>一、收</w:t>
      </w:r>
      <w:r>
        <w:rPr>
          <w:rStyle w:val="2Char"/>
          <w:rFonts w:ascii="宋体" w:eastAsia="宋体" w:hAnsi="宋体" w:cs="宋体" w:hint="eastAsia"/>
        </w:rPr>
        <w:t>入支出</w:t>
      </w:r>
      <w:r>
        <w:rPr>
          <w:rFonts w:ascii="宋体" w:hAnsi="宋体" w:cs="宋体" w:hint="eastAsia"/>
          <w:b/>
          <w:bCs/>
        </w:rPr>
        <w:t>决算总体情况说明</w:t>
      </w:r>
      <w:bookmarkEnd w:id="23"/>
      <w:bookmarkEnd w:id="24"/>
      <w:bookmarkEnd w:id="25"/>
    </w:p>
    <w:p w14:paraId="2FDDAD04" w14:textId="77777777" w:rsidR="005F37BF" w:rsidRDefault="002316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2021年度收、支总计1704.78万元。与2020年相比，收、支总计各增加134.27万元，增长8.55%。主要变动原因是人员经费增加和民办学校公用经费100万指标决算放入我校。</w:t>
      </w:r>
    </w:p>
    <w:p w14:paraId="66432DDF" w14:textId="77777777" w:rsidR="005F37BF" w:rsidRDefault="0023163C">
      <w:pPr>
        <w:pStyle w:val="a3"/>
        <w:spacing w:before="93"/>
        <w:rPr>
          <w:rFonts w:ascii="宋体" w:eastAsia="宋体" w:hAnsi="宋体" w:cs="宋体"/>
          <w:sz w:val="32"/>
          <w:szCs w:val="32"/>
        </w:rPr>
      </w:pPr>
      <w:r>
        <w:rPr>
          <w:rFonts w:ascii="宋体" w:eastAsia="宋体" w:hAnsi="宋体" w:cs="宋体" w:hint="eastAsia"/>
          <w:noProof/>
          <w:sz w:val="32"/>
          <w:szCs w:val="32"/>
        </w:rPr>
        <w:drawing>
          <wp:inline distT="0" distB="0" distL="114300" distR="114300" wp14:anchorId="46C8DE74" wp14:editId="230ADEFC">
            <wp:extent cx="5001895" cy="3481070"/>
            <wp:effectExtent l="4445" t="4445" r="22860" b="19685"/>
            <wp:docPr id="86" name="_x0000_i11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A439F6D" w14:textId="77777777" w:rsidR="005F37BF" w:rsidRDefault="0023163C">
      <w:pPr>
        <w:spacing w:line="560" w:lineRule="exact"/>
        <w:ind w:firstLineChars="200" w:firstLine="643"/>
        <w:outlineLvl w:val="1"/>
        <w:rPr>
          <w:rFonts w:ascii="宋体" w:hAnsi="宋体" w:cs="宋体"/>
          <w:b/>
          <w:bCs/>
          <w:sz w:val="32"/>
          <w:szCs w:val="32"/>
        </w:rPr>
      </w:pPr>
      <w:bookmarkStart w:id="26" w:name="_Toc15396604"/>
      <w:bookmarkStart w:id="27" w:name="_Toc15377206"/>
      <w:bookmarkStart w:id="28" w:name="_Toc26094"/>
      <w:r>
        <w:rPr>
          <w:rFonts w:ascii="宋体" w:hAnsi="宋体" w:cs="宋体" w:hint="eastAsia"/>
          <w:b/>
          <w:bCs/>
          <w:sz w:val="32"/>
          <w:szCs w:val="32"/>
        </w:rPr>
        <w:t>二、收入决算情况说明</w:t>
      </w:r>
      <w:bookmarkEnd w:id="26"/>
      <w:bookmarkEnd w:id="27"/>
      <w:bookmarkEnd w:id="28"/>
    </w:p>
    <w:p w14:paraId="4F47E327" w14:textId="77777777" w:rsidR="005F37BF" w:rsidRDefault="0023163C">
      <w:pPr>
        <w:spacing w:line="560" w:lineRule="exact"/>
        <w:ind w:firstLineChars="200" w:firstLine="640"/>
        <w:outlineLvl w:val="1"/>
        <w:rPr>
          <w:rFonts w:ascii="仿宋_GB2312" w:eastAsia="仿宋_GB2312" w:hAnsi="仿宋_GB2312" w:cs="仿宋_GB2312"/>
          <w:sz w:val="32"/>
          <w:szCs w:val="32"/>
        </w:rPr>
      </w:pPr>
      <w:bookmarkStart w:id="29" w:name="_Toc8528"/>
      <w:r>
        <w:rPr>
          <w:rFonts w:ascii="仿宋_GB2312" w:eastAsia="仿宋_GB2312" w:hAnsi="仿宋_GB2312" w:cs="仿宋_GB2312" w:hint="eastAsia"/>
          <w:sz w:val="32"/>
          <w:szCs w:val="32"/>
        </w:rPr>
        <w:t>2021年本年收入合计1704.78万元，其中：一般公共预算财政拨款收入1704.78万元，占100%；政府性基金预算财政拨款收入0万元，占0%；国有资本经营预算财政拨款收入0万元，占0%；上级补助收入0万元，占0%；营业收入0万元，占比0%；经营收入0万元，占比0%；附</w:t>
      </w:r>
      <w:r>
        <w:rPr>
          <w:rFonts w:ascii="仿宋_GB2312" w:eastAsia="仿宋_GB2312" w:hAnsi="仿宋_GB2312" w:cs="仿宋_GB2312" w:hint="eastAsia"/>
          <w:sz w:val="32"/>
          <w:szCs w:val="32"/>
        </w:rPr>
        <w:lastRenderedPageBreak/>
        <w:t>属单位上缴收入0万元，占0%；其他收入0万元，占0%。</w:t>
      </w:r>
      <w:bookmarkEnd w:id="29"/>
    </w:p>
    <w:p w14:paraId="13E21EBF" w14:textId="77777777" w:rsidR="005F37BF" w:rsidRDefault="0023163C">
      <w:pPr>
        <w:pStyle w:val="a3"/>
        <w:spacing w:before="93"/>
        <w:rPr>
          <w:rFonts w:ascii="宋体" w:eastAsia="宋体" w:hAnsi="宋体" w:cs="宋体"/>
          <w:sz w:val="32"/>
          <w:szCs w:val="32"/>
        </w:rPr>
      </w:pPr>
      <w:r>
        <w:rPr>
          <w:rFonts w:ascii="宋体" w:eastAsia="宋体" w:hAnsi="宋体" w:cs="宋体" w:hint="eastAsia"/>
          <w:noProof/>
          <w:sz w:val="32"/>
          <w:szCs w:val="32"/>
        </w:rPr>
        <w:drawing>
          <wp:inline distT="0" distB="0" distL="114300" distR="114300" wp14:anchorId="73193107" wp14:editId="287ABE53">
            <wp:extent cx="5259070" cy="2553970"/>
            <wp:effectExtent l="4445" t="4445" r="13335" b="13335"/>
            <wp:docPr id="87" name="_x0000_i11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4C2351D" w14:textId="77777777" w:rsidR="005F37BF" w:rsidRDefault="0023163C">
      <w:pPr>
        <w:spacing w:line="560" w:lineRule="exact"/>
        <w:ind w:firstLineChars="200" w:firstLine="643"/>
        <w:outlineLvl w:val="1"/>
        <w:rPr>
          <w:rFonts w:ascii="宋体" w:hAnsi="宋体" w:cs="宋体"/>
          <w:b/>
          <w:bCs/>
          <w:sz w:val="32"/>
          <w:szCs w:val="32"/>
        </w:rPr>
      </w:pPr>
      <w:bookmarkStart w:id="30" w:name="_Toc15377207"/>
      <w:bookmarkStart w:id="31" w:name="_Toc15396605"/>
      <w:bookmarkStart w:id="32" w:name="_Toc11959"/>
      <w:r>
        <w:rPr>
          <w:rFonts w:ascii="宋体" w:hAnsi="宋体" w:cs="宋体" w:hint="eastAsia"/>
          <w:b/>
          <w:bCs/>
          <w:sz w:val="32"/>
          <w:szCs w:val="32"/>
        </w:rPr>
        <w:t>三、支出决算情况说明</w:t>
      </w:r>
      <w:bookmarkEnd w:id="30"/>
      <w:bookmarkEnd w:id="31"/>
      <w:bookmarkEnd w:id="32"/>
    </w:p>
    <w:p w14:paraId="097C8E6D" w14:textId="77777777" w:rsidR="005F37BF" w:rsidRDefault="0023163C">
      <w:pPr>
        <w:spacing w:line="560" w:lineRule="exact"/>
        <w:ind w:firstLineChars="200" w:firstLine="640"/>
        <w:outlineLvl w:val="1"/>
        <w:rPr>
          <w:rFonts w:ascii="仿宋_GB2312" w:eastAsia="仿宋_GB2312" w:hAnsi="仿宋_GB2312" w:cs="仿宋_GB2312"/>
          <w:sz w:val="32"/>
          <w:szCs w:val="32"/>
        </w:rPr>
      </w:pPr>
      <w:bookmarkStart w:id="33" w:name="_Toc15953"/>
      <w:r>
        <w:rPr>
          <w:rFonts w:ascii="仿宋_GB2312" w:eastAsia="仿宋_GB2312" w:hAnsi="仿宋_GB2312" w:cs="仿宋_GB2312" w:hint="eastAsia"/>
          <w:sz w:val="32"/>
          <w:szCs w:val="32"/>
        </w:rPr>
        <w:t>2021年本年支出合计1704.78万元，其中：基本支出1426.54万元，占83.68%；项目支出278.24万元，占16.32%；上缴上级支出0万元，占0%；经营支出0万元，占0%；对附属单位补助支出0万元，占0%。</w:t>
      </w:r>
      <w:bookmarkEnd w:id="33"/>
    </w:p>
    <w:p w14:paraId="0A70ACDD" w14:textId="77777777" w:rsidR="005F37BF" w:rsidRDefault="0023163C">
      <w:pPr>
        <w:pStyle w:val="a3"/>
        <w:spacing w:before="93"/>
        <w:rPr>
          <w:rFonts w:ascii="宋体" w:eastAsia="宋体" w:hAnsi="宋体" w:cs="宋体"/>
          <w:sz w:val="32"/>
          <w:szCs w:val="32"/>
        </w:rPr>
      </w:pPr>
      <w:r>
        <w:rPr>
          <w:rFonts w:ascii="宋体" w:eastAsia="宋体" w:hAnsi="宋体" w:cs="宋体" w:hint="eastAsia"/>
          <w:noProof/>
          <w:sz w:val="32"/>
          <w:szCs w:val="32"/>
        </w:rPr>
        <w:drawing>
          <wp:inline distT="0" distB="0" distL="114300" distR="114300" wp14:anchorId="07E43578" wp14:editId="58E402BA">
            <wp:extent cx="5102860" cy="2251710"/>
            <wp:effectExtent l="4445" t="4445" r="17145" b="10795"/>
            <wp:docPr id="88" name="_x0000_i11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FA455C8" w14:textId="77777777" w:rsidR="005F37BF" w:rsidRDefault="0023163C">
      <w:pPr>
        <w:spacing w:line="600" w:lineRule="exact"/>
        <w:ind w:firstLineChars="200" w:firstLine="643"/>
        <w:outlineLvl w:val="1"/>
        <w:rPr>
          <w:rStyle w:val="2Char"/>
          <w:rFonts w:ascii="宋体" w:eastAsia="宋体" w:hAnsi="宋体" w:cs="宋体"/>
        </w:rPr>
      </w:pPr>
      <w:bookmarkStart w:id="34" w:name="_Toc15396606"/>
      <w:bookmarkStart w:id="35" w:name="_Toc15377208"/>
      <w:bookmarkStart w:id="36" w:name="_Toc17603"/>
      <w:r>
        <w:rPr>
          <w:rFonts w:ascii="宋体" w:hAnsi="宋体" w:cs="宋体" w:hint="eastAsia"/>
          <w:b/>
          <w:bCs/>
          <w:sz w:val="32"/>
          <w:szCs w:val="32"/>
        </w:rPr>
        <w:t>四、财</w:t>
      </w:r>
      <w:r>
        <w:rPr>
          <w:rStyle w:val="2Char"/>
          <w:rFonts w:ascii="宋体" w:eastAsia="宋体" w:hAnsi="宋体" w:cs="宋体" w:hint="eastAsia"/>
        </w:rPr>
        <w:t>政拨</w:t>
      </w:r>
      <w:r>
        <w:rPr>
          <w:rFonts w:ascii="宋体" w:hAnsi="宋体" w:cs="宋体" w:hint="eastAsia"/>
          <w:b/>
          <w:bCs/>
        </w:rPr>
        <w:t>款收入支</w:t>
      </w:r>
      <w:r>
        <w:rPr>
          <w:rStyle w:val="2Char"/>
          <w:rFonts w:ascii="宋体" w:eastAsia="宋体" w:hAnsi="宋体" w:cs="宋体" w:hint="eastAsia"/>
        </w:rPr>
        <w:t>出</w:t>
      </w:r>
      <w:r>
        <w:rPr>
          <w:rFonts w:ascii="宋体" w:hAnsi="宋体" w:cs="宋体" w:hint="eastAsia"/>
          <w:b/>
          <w:bCs/>
        </w:rPr>
        <w:t>决算总体情况说明</w:t>
      </w:r>
      <w:bookmarkEnd w:id="34"/>
      <w:bookmarkEnd w:id="35"/>
      <w:bookmarkEnd w:id="36"/>
    </w:p>
    <w:p w14:paraId="7E7B95AC" w14:textId="77777777" w:rsidR="005F37BF" w:rsidRDefault="0023163C">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2021年财政拨款收、支总计1704.78万元。与2020年相比，财政拨款收、支总计各增加134.27万元，增长8.55%。主要变动原因是人员经费增加和民办学校公用经费100万</w:t>
      </w:r>
      <w:r>
        <w:rPr>
          <w:rFonts w:ascii="仿宋_GB2312" w:eastAsia="仿宋_GB2312" w:hAnsi="仿宋_GB2312" w:cs="仿宋_GB2312" w:hint="eastAsia"/>
          <w:sz w:val="32"/>
          <w:szCs w:val="32"/>
        </w:rPr>
        <w:lastRenderedPageBreak/>
        <w:t>指标决算放入我校。</w:t>
      </w:r>
    </w:p>
    <w:p w14:paraId="6629D447" w14:textId="77777777" w:rsidR="005F37BF" w:rsidRDefault="0023163C">
      <w:pPr>
        <w:pStyle w:val="a3"/>
        <w:spacing w:before="93"/>
        <w:rPr>
          <w:rFonts w:ascii="宋体" w:eastAsia="宋体" w:hAnsi="宋体" w:cs="宋体"/>
          <w:sz w:val="32"/>
          <w:szCs w:val="32"/>
        </w:rPr>
      </w:pPr>
      <w:r>
        <w:rPr>
          <w:rFonts w:ascii="宋体" w:eastAsia="宋体" w:hAnsi="宋体" w:cs="宋体" w:hint="eastAsia"/>
          <w:noProof/>
          <w:sz w:val="32"/>
          <w:szCs w:val="32"/>
        </w:rPr>
        <w:drawing>
          <wp:inline distT="0" distB="0" distL="114300" distR="114300" wp14:anchorId="3E497402" wp14:editId="22F453C9">
            <wp:extent cx="5157470" cy="2555875"/>
            <wp:effectExtent l="4445" t="4445" r="19685" b="11430"/>
            <wp:docPr id="89" name="_x0000_i113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DC19E1A" w14:textId="77777777" w:rsidR="005F37BF" w:rsidRDefault="0023163C">
      <w:pPr>
        <w:spacing w:line="600" w:lineRule="exact"/>
        <w:ind w:firstLineChars="200" w:firstLine="643"/>
        <w:outlineLvl w:val="1"/>
        <w:rPr>
          <w:rStyle w:val="2Char"/>
          <w:rFonts w:ascii="宋体" w:eastAsia="宋体" w:hAnsi="宋体" w:cs="宋体"/>
        </w:rPr>
      </w:pPr>
      <w:bookmarkStart w:id="37" w:name="_Toc15377209"/>
      <w:bookmarkStart w:id="38" w:name="_Toc15396607"/>
      <w:bookmarkStart w:id="39" w:name="_Toc15256"/>
      <w:r>
        <w:rPr>
          <w:rFonts w:ascii="宋体" w:hAnsi="宋体" w:cs="宋体" w:hint="eastAsia"/>
          <w:b/>
          <w:bCs/>
          <w:sz w:val="32"/>
          <w:szCs w:val="32"/>
        </w:rPr>
        <w:t>五、一</w:t>
      </w:r>
      <w:r>
        <w:rPr>
          <w:rStyle w:val="2Char"/>
          <w:rFonts w:ascii="宋体" w:eastAsia="宋体" w:hAnsi="宋体" w:cs="宋体" w:hint="eastAsia"/>
        </w:rPr>
        <w:t>般公共预算</w:t>
      </w:r>
      <w:r>
        <w:rPr>
          <w:rFonts w:ascii="宋体" w:hAnsi="宋体" w:cs="宋体" w:hint="eastAsia"/>
          <w:b/>
          <w:bCs/>
        </w:rPr>
        <w:t>财政拨款支出决算情况说明</w:t>
      </w:r>
      <w:bookmarkEnd w:id="37"/>
      <w:bookmarkEnd w:id="38"/>
      <w:bookmarkEnd w:id="39"/>
    </w:p>
    <w:p w14:paraId="37DB4461" w14:textId="77777777" w:rsidR="005F37BF" w:rsidRDefault="0023163C">
      <w:pPr>
        <w:spacing w:line="600" w:lineRule="exact"/>
        <w:ind w:firstLineChars="200" w:firstLine="643"/>
        <w:outlineLvl w:val="2"/>
        <w:rPr>
          <w:rFonts w:ascii="宋体" w:hAnsi="宋体" w:cs="宋体"/>
          <w:b/>
          <w:sz w:val="32"/>
          <w:szCs w:val="32"/>
        </w:rPr>
      </w:pPr>
      <w:bookmarkStart w:id="40" w:name="_Toc15377210"/>
      <w:bookmarkStart w:id="41" w:name="_GoBack"/>
      <w:r w:rsidRPr="005A6881">
        <w:rPr>
          <w:rFonts w:ascii="宋体" w:hAnsi="宋体" w:cs="宋体" w:hint="eastAsia"/>
          <w:b/>
          <w:sz w:val="32"/>
          <w:szCs w:val="32"/>
          <w:u w:val="thick" w:color="FFB03A"/>
          <w:shd w:val="clear" w:color="auto" w:fill="FFEFD8"/>
        </w:rPr>
        <w:t>（一）</w:t>
      </w:r>
      <w:bookmarkEnd w:id="41"/>
      <w:r>
        <w:rPr>
          <w:rFonts w:ascii="宋体" w:hAnsi="宋体" w:cs="宋体" w:hint="eastAsia"/>
          <w:b/>
          <w:sz w:val="32"/>
          <w:szCs w:val="32"/>
        </w:rPr>
        <w:t>一般公共预算财政拨款支出决算总体情况</w:t>
      </w:r>
      <w:bookmarkEnd w:id="40"/>
    </w:p>
    <w:p w14:paraId="71DB1DAB" w14:textId="77777777" w:rsidR="005F37BF" w:rsidRDefault="002316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一般公共预算财政拨款支出1704.78万元，占本年支出合计的100%。与2020年相比，一般公共预算财政拨款支出增加/134.27万元，增长8.55%。主要变动原因是主要变动原因是人员经费增加和民办学校公用经费100万指标决算放入我校。</w:t>
      </w:r>
    </w:p>
    <w:p w14:paraId="7E0E208E" w14:textId="77777777" w:rsidR="005F37BF" w:rsidRDefault="0023163C">
      <w:pPr>
        <w:pStyle w:val="a3"/>
        <w:spacing w:before="93"/>
        <w:rPr>
          <w:rFonts w:ascii="宋体" w:eastAsia="宋体" w:hAnsi="宋体" w:cs="宋体"/>
          <w:sz w:val="32"/>
          <w:szCs w:val="32"/>
        </w:rPr>
      </w:pPr>
      <w:r>
        <w:rPr>
          <w:rFonts w:ascii="宋体" w:eastAsia="宋体" w:hAnsi="宋体" w:cs="宋体" w:hint="eastAsia"/>
          <w:noProof/>
          <w:sz w:val="32"/>
          <w:szCs w:val="32"/>
        </w:rPr>
        <w:drawing>
          <wp:inline distT="0" distB="0" distL="114300" distR="114300" wp14:anchorId="123EFE72" wp14:editId="15B40647">
            <wp:extent cx="5002530" cy="2480310"/>
            <wp:effectExtent l="4445" t="4445" r="22225" b="10795"/>
            <wp:docPr id="90" name="_x0000_i113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F03D61A" w14:textId="77777777" w:rsidR="005F37BF" w:rsidRDefault="0023163C">
      <w:pPr>
        <w:spacing w:line="600" w:lineRule="exact"/>
        <w:ind w:firstLineChars="200" w:firstLine="643"/>
        <w:outlineLvl w:val="2"/>
        <w:rPr>
          <w:rFonts w:ascii="宋体" w:hAnsi="宋体" w:cs="宋体"/>
          <w:b/>
          <w:sz w:val="32"/>
          <w:szCs w:val="32"/>
        </w:rPr>
      </w:pPr>
      <w:bookmarkStart w:id="42" w:name="_Toc15377211"/>
      <w:r>
        <w:rPr>
          <w:rFonts w:ascii="宋体" w:hAnsi="宋体" w:cs="宋体" w:hint="eastAsia"/>
          <w:b/>
          <w:sz w:val="32"/>
          <w:szCs w:val="32"/>
        </w:rPr>
        <w:t>（二）一般公共预算财政拨款支出决算结构情况</w:t>
      </w:r>
      <w:bookmarkEnd w:id="42"/>
    </w:p>
    <w:p w14:paraId="5139A0A6" w14:textId="77777777" w:rsidR="005F37BF" w:rsidRDefault="0023163C">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2021年一般公共预算财政拨款支出1704.78万元，主要用于以下方面</w:t>
      </w:r>
      <w:r>
        <w:t>：</w:t>
      </w:r>
      <w:r>
        <w:rPr>
          <w:rFonts w:ascii="仿宋_GB2312" w:eastAsia="仿宋_GB2312" w:hAnsi="仿宋_GB2312" w:cs="仿宋_GB2312" w:hint="eastAsia"/>
          <w:sz w:val="32"/>
          <w:szCs w:val="32"/>
        </w:rPr>
        <w:t>一般公共服务（类）支出0万元，占0%；教育支出（类）1344.01万元，占78.84%；科学技术（类）支出0万元，占0%；文化旅游体育与传媒（类）支出0万元，占0%；社会保障和就业（类）支出167.98万元，占9.85%；卫生健康支出83.04万元，占4.87%；农林水支出3.2万元，占0.19%；住房保障支出106.55万元，占比6.25%。</w:t>
      </w:r>
    </w:p>
    <w:p w14:paraId="2AD4EE3A" w14:textId="77777777" w:rsidR="005F37BF" w:rsidRDefault="0023163C">
      <w:pPr>
        <w:pStyle w:val="a3"/>
        <w:spacing w:before="93"/>
        <w:rPr>
          <w:rFonts w:ascii="宋体" w:eastAsia="宋体" w:hAnsi="宋体" w:cs="宋体"/>
          <w:sz w:val="32"/>
          <w:szCs w:val="32"/>
        </w:rPr>
      </w:pPr>
      <w:r>
        <w:rPr>
          <w:rFonts w:ascii="宋体" w:eastAsia="宋体" w:hAnsi="宋体" w:cs="宋体" w:hint="eastAsia"/>
          <w:noProof/>
          <w:sz w:val="32"/>
          <w:szCs w:val="32"/>
        </w:rPr>
        <w:drawing>
          <wp:inline distT="0" distB="0" distL="114300" distR="114300" wp14:anchorId="36618160" wp14:editId="55AD0076">
            <wp:extent cx="4993640" cy="2755265"/>
            <wp:effectExtent l="4445" t="4445" r="12065" b="21590"/>
            <wp:docPr id="91" name="_x0000_i11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5C3EC74" w14:textId="77777777" w:rsidR="005F37BF" w:rsidRDefault="0023163C">
      <w:pPr>
        <w:spacing w:line="600" w:lineRule="exact"/>
        <w:ind w:firstLineChars="200" w:firstLine="643"/>
        <w:outlineLvl w:val="2"/>
        <w:rPr>
          <w:rFonts w:ascii="宋体" w:hAnsi="宋体" w:cs="宋体"/>
          <w:b/>
          <w:sz w:val="32"/>
          <w:szCs w:val="32"/>
        </w:rPr>
      </w:pPr>
      <w:bookmarkStart w:id="43" w:name="_Toc15377212"/>
      <w:r>
        <w:rPr>
          <w:rFonts w:ascii="宋体" w:hAnsi="宋体" w:cs="宋体" w:hint="eastAsia"/>
          <w:b/>
          <w:sz w:val="32"/>
          <w:szCs w:val="32"/>
        </w:rPr>
        <w:t>（三）一般公共预算财政拨款支出决算具体情况</w:t>
      </w:r>
      <w:bookmarkEnd w:id="43"/>
    </w:p>
    <w:p w14:paraId="0852FFA0" w14:textId="77777777" w:rsidR="005F37BF" w:rsidRDefault="0023163C">
      <w:pPr>
        <w:spacing w:line="600" w:lineRule="exact"/>
        <w:ind w:firstLineChars="200" w:firstLine="640"/>
        <w:rPr>
          <w:rStyle w:val="a5"/>
          <w:rFonts w:ascii="仿宋_GB2312" w:eastAsia="仿宋_GB2312" w:hAnsi="仿宋_GB2312" w:cs="仿宋_GB2312"/>
          <w:b w:val="0"/>
          <w:bCs/>
          <w:sz w:val="32"/>
          <w:szCs w:val="32"/>
        </w:rPr>
      </w:pPr>
      <w:bookmarkStart w:id="44" w:name="_Toc15378460"/>
      <w:bookmarkStart w:id="45" w:name="_Toc15377444"/>
      <w:bookmarkStart w:id="46" w:name="_Toc15377213"/>
      <w:r>
        <w:rPr>
          <w:rStyle w:val="a5"/>
          <w:rFonts w:ascii="仿宋_GB2312" w:eastAsia="仿宋_GB2312" w:hAnsi="仿宋_GB2312" w:cs="仿宋_GB2312" w:hint="eastAsia"/>
          <w:bCs/>
          <w:color w:val="000000"/>
          <w:sz w:val="32"/>
          <w:szCs w:val="32"/>
        </w:rPr>
        <w:t>2021年一般公共预算</w:t>
      </w:r>
      <w:r>
        <w:rPr>
          <w:rFonts w:ascii="仿宋_GB2312" w:eastAsia="仿宋_GB2312" w:hAnsi="仿宋_GB2312" w:cs="仿宋_GB2312" w:hint="eastAsia"/>
          <w:bCs/>
          <w:color w:val="000000"/>
          <w:sz w:val="32"/>
          <w:szCs w:val="32"/>
        </w:rPr>
        <w:t>支出决算数为</w:t>
      </w:r>
      <w:r>
        <w:rPr>
          <w:rStyle w:val="a5"/>
          <w:rFonts w:ascii="仿宋_GB2312" w:eastAsia="仿宋_GB2312" w:hAnsi="仿宋_GB2312" w:cs="仿宋_GB2312" w:hint="eastAsia"/>
          <w:bCs/>
          <w:color w:val="000000"/>
          <w:sz w:val="32"/>
          <w:szCs w:val="32"/>
        </w:rPr>
        <w:t>1704.78万元，完成预算的</w:t>
      </w:r>
      <w:r>
        <w:rPr>
          <w:rFonts w:ascii="仿宋_GB2312" w:eastAsia="仿宋_GB2312" w:hAnsi="仿宋_GB2312" w:cs="仿宋_GB2312" w:hint="eastAsia"/>
          <w:bCs/>
          <w:color w:val="000000"/>
          <w:sz w:val="32"/>
          <w:szCs w:val="32"/>
        </w:rPr>
        <w:t>100%。</w:t>
      </w:r>
      <w:r>
        <w:rPr>
          <w:rStyle w:val="a5"/>
          <w:rFonts w:ascii="仿宋_GB2312" w:eastAsia="仿宋_GB2312" w:hAnsi="仿宋_GB2312" w:cs="仿宋_GB2312" w:hint="eastAsia"/>
          <w:b w:val="0"/>
          <w:bCs/>
          <w:sz w:val="32"/>
          <w:szCs w:val="32"/>
        </w:rPr>
        <w:t>其中：</w:t>
      </w:r>
      <w:bookmarkEnd w:id="44"/>
      <w:bookmarkEnd w:id="45"/>
      <w:bookmarkEnd w:id="46"/>
    </w:p>
    <w:p w14:paraId="73255CA9" w14:textId="77777777" w:rsidR="005F37BF" w:rsidRDefault="0023163C">
      <w:pPr>
        <w:spacing w:line="600" w:lineRule="exact"/>
        <w:ind w:firstLineChars="200" w:firstLine="640"/>
        <w:rPr>
          <w:rStyle w:val="a5"/>
          <w:rFonts w:ascii="仿宋_GB2312" w:eastAsia="仿宋_GB2312" w:hAnsi="仿宋_GB2312" w:cs="仿宋_GB2312"/>
          <w:b w:val="0"/>
          <w:bCs/>
          <w:sz w:val="32"/>
          <w:szCs w:val="32"/>
        </w:rPr>
      </w:pPr>
      <w:r>
        <w:rPr>
          <w:rStyle w:val="a5"/>
          <w:rFonts w:ascii="仿宋_GB2312" w:eastAsia="仿宋_GB2312" w:hAnsi="仿宋_GB2312" w:cs="仿宋_GB2312" w:hint="eastAsia"/>
          <w:bCs/>
          <w:color w:val="000000"/>
          <w:sz w:val="32"/>
          <w:szCs w:val="32"/>
        </w:rPr>
        <w:t>1.教育（</w:t>
      </w:r>
      <w:r>
        <w:rPr>
          <w:rFonts w:ascii="仿宋_GB2312" w:eastAsia="仿宋_GB2312" w:hAnsi="仿宋_GB2312" w:cs="仿宋_GB2312" w:hint="eastAsia"/>
          <w:bCs/>
          <w:color w:val="000000"/>
          <w:sz w:val="32"/>
          <w:szCs w:val="32"/>
        </w:rPr>
        <w:t>类</w:t>
      </w:r>
      <w:r>
        <w:rPr>
          <w:rStyle w:val="a5"/>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普通教育（款）小学教育（项）:</w:t>
      </w:r>
      <w:r>
        <w:rPr>
          <w:rStyle w:val="a5"/>
          <w:rFonts w:ascii="仿宋_GB2312" w:eastAsia="仿宋_GB2312" w:hAnsi="仿宋_GB2312" w:cs="仿宋_GB2312" w:hint="eastAsia"/>
          <w:b w:val="0"/>
          <w:bCs/>
          <w:sz w:val="32"/>
          <w:szCs w:val="32"/>
        </w:rPr>
        <w:t xml:space="preserve"> 支出</w:t>
      </w:r>
      <w:r>
        <w:rPr>
          <w:rFonts w:ascii="仿宋_GB2312" w:eastAsia="仿宋_GB2312" w:hAnsi="仿宋_GB2312" w:cs="仿宋_GB2312" w:hint="eastAsia"/>
          <w:bCs/>
          <w:sz w:val="32"/>
          <w:szCs w:val="32"/>
        </w:rPr>
        <w:t>决算为</w:t>
      </w:r>
      <w:r>
        <w:rPr>
          <w:rStyle w:val="a5"/>
          <w:rFonts w:ascii="仿宋_GB2312" w:eastAsia="仿宋_GB2312" w:hAnsi="仿宋_GB2312" w:cs="仿宋_GB2312" w:hint="eastAsia"/>
          <w:b w:val="0"/>
          <w:bCs/>
          <w:sz w:val="32"/>
          <w:szCs w:val="32"/>
        </w:rPr>
        <w:t>1344.01万元，完成预算100%</w:t>
      </w:r>
      <w:r>
        <w:rPr>
          <w:rFonts w:ascii="仿宋_GB2312" w:eastAsia="仿宋_GB2312" w:hAnsi="仿宋_GB2312" w:cs="仿宋_GB2312" w:hint="eastAsia"/>
          <w:bCs/>
          <w:sz w:val="32"/>
          <w:szCs w:val="32"/>
        </w:rPr>
        <w:t>。</w:t>
      </w:r>
    </w:p>
    <w:p w14:paraId="7B60C0CB" w14:textId="77777777" w:rsidR="005F37BF" w:rsidRDefault="0023163C">
      <w:pPr>
        <w:spacing w:line="600" w:lineRule="exact"/>
        <w:ind w:firstLineChars="200" w:firstLine="640"/>
        <w:rPr>
          <w:rFonts w:ascii="仿宋_GB2312" w:eastAsia="仿宋_GB2312" w:hAnsi="仿宋_GB2312" w:cs="仿宋_GB2312"/>
          <w:bCs/>
          <w:sz w:val="32"/>
          <w:szCs w:val="32"/>
        </w:rPr>
      </w:pPr>
      <w:r>
        <w:rPr>
          <w:rStyle w:val="a5"/>
          <w:rFonts w:ascii="仿宋_GB2312" w:eastAsia="仿宋_GB2312" w:hAnsi="仿宋_GB2312" w:cs="仿宋_GB2312" w:hint="eastAsia"/>
          <w:bCs/>
          <w:color w:val="000000"/>
          <w:sz w:val="32"/>
          <w:szCs w:val="32"/>
        </w:rPr>
        <w:t>2.社会保</w:t>
      </w:r>
      <w:r>
        <w:rPr>
          <w:rFonts w:ascii="仿宋_GB2312" w:eastAsia="仿宋_GB2312" w:hAnsi="仿宋_GB2312" w:cs="仿宋_GB2312" w:hint="eastAsia"/>
          <w:bCs/>
          <w:color w:val="000000"/>
          <w:sz w:val="32"/>
          <w:szCs w:val="32"/>
        </w:rPr>
        <w:t>障和就业（类</w:t>
      </w:r>
      <w:r>
        <w:rPr>
          <w:rStyle w:val="a5"/>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人力资源和社会保障管理事务（款）引进人才费用（项）</w:t>
      </w:r>
      <w:r>
        <w:rPr>
          <w:rStyle w:val="a5"/>
          <w:rFonts w:ascii="仿宋_GB2312" w:eastAsia="仿宋_GB2312" w:hAnsi="仿宋_GB2312" w:cs="仿宋_GB2312" w:hint="eastAsia"/>
          <w:bCs/>
          <w:color w:val="000000"/>
          <w:sz w:val="32"/>
          <w:szCs w:val="32"/>
        </w:rPr>
        <w:t>:</w:t>
      </w:r>
      <w:r>
        <w:rPr>
          <w:rStyle w:val="a5"/>
          <w:rFonts w:ascii="仿宋_GB2312" w:eastAsia="仿宋_GB2312" w:hAnsi="仿宋_GB2312" w:cs="仿宋_GB2312" w:hint="eastAsia"/>
          <w:b w:val="0"/>
          <w:bCs/>
          <w:sz w:val="32"/>
          <w:szCs w:val="32"/>
        </w:rPr>
        <w:t>支出</w:t>
      </w:r>
      <w:r>
        <w:rPr>
          <w:rFonts w:ascii="仿宋_GB2312" w:eastAsia="仿宋_GB2312" w:hAnsi="仿宋_GB2312" w:cs="仿宋_GB2312" w:hint="eastAsia"/>
          <w:bCs/>
          <w:sz w:val="32"/>
          <w:szCs w:val="32"/>
        </w:rPr>
        <w:t>决算为</w:t>
      </w:r>
      <w:r>
        <w:rPr>
          <w:rStyle w:val="a5"/>
          <w:rFonts w:ascii="仿宋_GB2312" w:eastAsia="仿宋_GB2312" w:hAnsi="仿宋_GB2312" w:cs="仿宋_GB2312" w:hint="eastAsia"/>
          <w:b w:val="0"/>
          <w:bCs/>
          <w:sz w:val="32"/>
          <w:szCs w:val="32"/>
        </w:rPr>
        <w:t>0.5万元；行政事业养老支出（</w:t>
      </w:r>
      <w:r>
        <w:rPr>
          <w:rFonts w:ascii="仿宋_GB2312" w:eastAsia="仿宋_GB2312" w:hAnsi="仿宋_GB2312" w:cs="仿宋_GB2312" w:hint="eastAsia"/>
          <w:bCs/>
          <w:sz w:val="32"/>
          <w:szCs w:val="32"/>
        </w:rPr>
        <w:t>款</w:t>
      </w:r>
      <w:r>
        <w:rPr>
          <w:rStyle w:val="a5"/>
          <w:rFonts w:ascii="仿宋_GB2312" w:eastAsia="仿宋_GB2312" w:hAnsi="仿宋_GB2312" w:cs="仿宋_GB2312" w:hint="eastAsia"/>
          <w:b w:val="0"/>
          <w:bCs/>
          <w:sz w:val="32"/>
          <w:szCs w:val="32"/>
        </w:rPr>
        <w:t>）</w:t>
      </w:r>
      <w:r>
        <w:rPr>
          <w:rFonts w:ascii="仿宋_GB2312" w:eastAsia="仿宋_GB2312" w:hAnsi="仿宋_GB2312" w:cs="仿宋_GB2312" w:hint="eastAsia"/>
          <w:bCs/>
          <w:sz w:val="32"/>
          <w:szCs w:val="32"/>
        </w:rPr>
        <w:t>机关事业单位基本养老保险缴</w:t>
      </w:r>
      <w:r>
        <w:rPr>
          <w:rStyle w:val="a5"/>
          <w:rFonts w:ascii="仿宋_GB2312" w:eastAsia="仿宋_GB2312" w:hAnsi="仿宋_GB2312" w:cs="仿宋_GB2312" w:hint="eastAsia"/>
          <w:b w:val="0"/>
          <w:bCs/>
          <w:sz w:val="32"/>
          <w:szCs w:val="32"/>
        </w:rPr>
        <w:t>费</w:t>
      </w:r>
      <w:r>
        <w:rPr>
          <w:rFonts w:ascii="仿宋_GB2312" w:eastAsia="仿宋_GB2312" w:hAnsi="仿宋_GB2312" w:cs="仿宋_GB2312" w:hint="eastAsia"/>
          <w:bCs/>
          <w:sz w:val="32"/>
          <w:szCs w:val="32"/>
        </w:rPr>
        <w:t>支</w:t>
      </w:r>
      <w:r>
        <w:rPr>
          <w:rStyle w:val="a5"/>
          <w:rFonts w:ascii="仿宋_GB2312" w:eastAsia="仿宋_GB2312" w:hAnsi="仿宋_GB2312" w:cs="仿宋_GB2312" w:hint="eastAsia"/>
          <w:b w:val="0"/>
          <w:bCs/>
          <w:sz w:val="32"/>
          <w:szCs w:val="32"/>
        </w:rPr>
        <w:t>出（</w:t>
      </w:r>
      <w:r>
        <w:rPr>
          <w:rFonts w:ascii="仿宋_GB2312" w:eastAsia="仿宋_GB2312" w:hAnsi="仿宋_GB2312" w:cs="仿宋_GB2312" w:hint="eastAsia"/>
          <w:bCs/>
          <w:sz w:val="32"/>
          <w:szCs w:val="32"/>
        </w:rPr>
        <w:t>项</w:t>
      </w:r>
      <w:r>
        <w:rPr>
          <w:rStyle w:val="a5"/>
          <w:rFonts w:ascii="仿宋_GB2312" w:eastAsia="仿宋_GB2312" w:hAnsi="仿宋_GB2312" w:cs="仿宋_GB2312" w:hint="eastAsia"/>
          <w:b w:val="0"/>
          <w:bCs/>
          <w:sz w:val="32"/>
          <w:szCs w:val="32"/>
        </w:rPr>
        <w:t>）</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lastRenderedPageBreak/>
        <w:t>支出决算为</w:t>
      </w:r>
      <w:r>
        <w:rPr>
          <w:rStyle w:val="a5"/>
          <w:rFonts w:ascii="仿宋_GB2312" w:eastAsia="仿宋_GB2312" w:hAnsi="仿宋_GB2312" w:cs="仿宋_GB2312" w:hint="eastAsia"/>
          <w:b w:val="0"/>
          <w:bCs/>
          <w:sz w:val="32"/>
          <w:szCs w:val="32"/>
        </w:rPr>
        <w:t>142.07万元，完成预算100%</w:t>
      </w:r>
      <w:r>
        <w:rPr>
          <w:rFonts w:ascii="仿宋_GB2312" w:eastAsia="仿宋_GB2312" w:hAnsi="仿宋_GB2312" w:cs="仿宋_GB2312" w:hint="eastAsia"/>
          <w:bCs/>
          <w:sz w:val="32"/>
          <w:szCs w:val="32"/>
        </w:rPr>
        <w:t>，</w:t>
      </w:r>
      <w:r>
        <w:rPr>
          <w:rStyle w:val="a5"/>
          <w:rFonts w:ascii="仿宋_GB2312" w:eastAsia="仿宋_GB2312" w:hAnsi="仿宋_GB2312" w:cs="仿宋_GB2312" w:hint="eastAsia"/>
          <w:b w:val="0"/>
          <w:bCs/>
          <w:sz w:val="32"/>
          <w:szCs w:val="32"/>
        </w:rPr>
        <w:t>机关事业单位职业年金</w:t>
      </w:r>
      <w:r>
        <w:rPr>
          <w:rFonts w:ascii="仿宋_GB2312" w:eastAsia="仿宋_GB2312" w:hAnsi="仿宋_GB2312" w:cs="仿宋_GB2312" w:hint="eastAsia"/>
          <w:bCs/>
          <w:sz w:val="32"/>
          <w:szCs w:val="32"/>
        </w:rPr>
        <w:t>缴</w:t>
      </w:r>
      <w:r>
        <w:rPr>
          <w:rStyle w:val="a5"/>
          <w:rFonts w:ascii="仿宋_GB2312" w:eastAsia="仿宋_GB2312" w:hAnsi="仿宋_GB2312" w:cs="仿宋_GB2312" w:hint="eastAsia"/>
          <w:b w:val="0"/>
          <w:bCs/>
          <w:sz w:val="32"/>
          <w:szCs w:val="32"/>
        </w:rPr>
        <w:t>费</w:t>
      </w:r>
      <w:r>
        <w:rPr>
          <w:rFonts w:ascii="仿宋_GB2312" w:eastAsia="仿宋_GB2312" w:hAnsi="仿宋_GB2312" w:cs="仿宋_GB2312" w:hint="eastAsia"/>
          <w:bCs/>
          <w:sz w:val="32"/>
          <w:szCs w:val="32"/>
        </w:rPr>
        <w:t>支</w:t>
      </w:r>
      <w:r>
        <w:rPr>
          <w:rStyle w:val="a5"/>
          <w:rFonts w:ascii="仿宋_GB2312" w:eastAsia="仿宋_GB2312" w:hAnsi="仿宋_GB2312" w:cs="仿宋_GB2312" w:hint="eastAsia"/>
          <w:b w:val="0"/>
          <w:bCs/>
          <w:sz w:val="32"/>
          <w:szCs w:val="32"/>
        </w:rPr>
        <w:t>出（</w:t>
      </w:r>
      <w:r>
        <w:rPr>
          <w:rFonts w:ascii="仿宋_GB2312" w:eastAsia="仿宋_GB2312" w:hAnsi="仿宋_GB2312" w:cs="仿宋_GB2312" w:hint="eastAsia"/>
          <w:bCs/>
          <w:sz w:val="32"/>
          <w:szCs w:val="32"/>
        </w:rPr>
        <w:t>项</w:t>
      </w:r>
      <w:r>
        <w:rPr>
          <w:rStyle w:val="a5"/>
          <w:rFonts w:ascii="仿宋_GB2312" w:eastAsia="仿宋_GB2312" w:hAnsi="仿宋_GB2312" w:cs="仿宋_GB2312" w:hint="eastAsia"/>
          <w:b w:val="0"/>
          <w:bCs/>
          <w:sz w:val="32"/>
          <w:szCs w:val="32"/>
        </w:rPr>
        <w:t>）</w:t>
      </w:r>
      <w:r>
        <w:rPr>
          <w:rFonts w:ascii="仿宋_GB2312" w:eastAsia="仿宋_GB2312" w:hAnsi="仿宋_GB2312" w:cs="仿宋_GB2312" w:hint="eastAsia"/>
          <w:bCs/>
          <w:sz w:val="32"/>
          <w:szCs w:val="32"/>
        </w:rPr>
        <w:t>: 支出决算为</w:t>
      </w:r>
      <w:r>
        <w:rPr>
          <w:rStyle w:val="a5"/>
          <w:rFonts w:ascii="仿宋_GB2312" w:eastAsia="仿宋_GB2312" w:hAnsi="仿宋_GB2312" w:cs="仿宋_GB2312" w:hint="eastAsia"/>
          <w:b w:val="0"/>
          <w:bCs/>
          <w:sz w:val="32"/>
          <w:szCs w:val="32"/>
        </w:rPr>
        <w:t>25.41万元</w:t>
      </w:r>
      <w:r>
        <w:rPr>
          <w:rFonts w:ascii="仿宋_GB2312" w:eastAsia="仿宋_GB2312" w:hAnsi="仿宋_GB2312" w:cs="仿宋_GB2312" w:hint="eastAsia"/>
          <w:bCs/>
          <w:sz w:val="32"/>
          <w:szCs w:val="32"/>
        </w:rPr>
        <w:t>。</w:t>
      </w:r>
    </w:p>
    <w:p w14:paraId="49D12042" w14:textId="77777777" w:rsidR="005F37BF" w:rsidRDefault="0023163C">
      <w:pPr>
        <w:spacing w:line="600" w:lineRule="exact"/>
        <w:ind w:firstLineChars="200" w:firstLine="640"/>
        <w:rPr>
          <w:rFonts w:ascii="仿宋_GB2312" w:eastAsia="仿宋_GB2312" w:hAnsi="仿宋_GB2312" w:cs="仿宋_GB2312"/>
          <w:bCs/>
          <w:sz w:val="32"/>
          <w:szCs w:val="32"/>
        </w:rPr>
      </w:pPr>
      <w:r>
        <w:rPr>
          <w:rStyle w:val="a5"/>
          <w:rFonts w:ascii="仿宋_GB2312" w:eastAsia="仿宋_GB2312" w:hAnsi="仿宋_GB2312" w:cs="仿宋_GB2312" w:hint="eastAsia"/>
          <w:bCs/>
          <w:color w:val="000000"/>
          <w:sz w:val="32"/>
          <w:szCs w:val="32"/>
        </w:rPr>
        <w:t>3.卫生健康（</w:t>
      </w:r>
      <w:r>
        <w:rPr>
          <w:rFonts w:ascii="仿宋_GB2312" w:eastAsia="仿宋_GB2312" w:hAnsi="仿宋_GB2312" w:cs="仿宋_GB2312" w:hint="eastAsia"/>
          <w:bCs/>
          <w:color w:val="000000"/>
          <w:sz w:val="32"/>
          <w:szCs w:val="32"/>
        </w:rPr>
        <w:t>类</w:t>
      </w:r>
      <w:r>
        <w:rPr>
          <w:rStyle w:val="a5"/>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行政事业单位医疗（款）事业单位医疗</w:t>
      </w:r>
      <w:r w:rsidR="005A6881">
        <w:rPr>
          <w:rStyle w:val="a5"/>
          <w:rFonts w:ascii="仿宋_GB2312" w:eastAsia="仿宋_GB2312" w:hAnsi="仿宋_GB2312" w:cs="仿宋_GB2312" w:hint="eastAsia"/>
          <w:bCs/>
          <w:color w:val="000000"/>
          <w:sz w:val="32"/>
          <w:szCs w:val="32"/>
          <w:u w:val="thick" w:color="46CD7E"/>
          <w:shd w:val="clear" w:color="auto" w:fill="DAF5E5"/>
        </w:rPr>
        <w:t>：</w:t>
      </w:r>
      <w:r>
        <w:rPr>
          <w:rStyle w:val="a5"/>
          <w:rFonts w:ascii="仿宋_GB2312" w:eastAsia="仿宋_GB2312" w:hAnsi="仿宋_GB2312" w:cs="仿宋_GB2312" w:hint="eastAsia"/>
          <w:b w:val="0"/>
          <w:bCs/>
          <w:sz w:val="32"/>
          <w:szCs w:val="32"/>
        </w:rPr>
        <w:t>支出</w:t>
      </w:r>
      <w:r>
        <w:rPr>
          <w:rFonts w:ascii="仿宋_GB2312" w:eastAsia="仿宋_GB2312" w:hAnsi="仿宋_GB2312" w:cs="仿宋_GB2312" w:hint="eastAsia"/>
          <w:bCs/>
          <w:sz w:val="32"/>
          <w:szCs w:val="32"/>
        </w:rPr>
        <w:t>决算为</w:t>
      </w:r>
      <w:r>
        <w:rPr>
          <w:rStyle w:val="a5"/>
          <w:rFonts w:ascii="仿宋_GB2312" w:eastAsia="仿宋_GB2312" w:hAnsi="仿宋_GB2312" w:cs="仿宋_GB2312" w:hint="eastAsia"/>
          <w:b w:val="0"/>
          <w:bCs/>
          <w:sz w:val="32"/>
          <w:szCs w:val="32"/>
        </w:rPr>
        <w:t>83.04万元，完成预算100%</w:t>
      </w:r>
      <w:r>
        <w:rPr>
          <w:rFonts w:ascii="仿宋_GB2312" w:eastAsia="仿宋_GB2312" w:hAnsi="仿宋_GB2312" w:cs="仿宋_GB2312" w:hint="eastAsia"/>
          <w:bCs/>
          <w:sz w:val="32"/>
          <w:szCs w:val="32"/>
        </w:rPr>
        <w:t>。</w:t>
      </w:r>
    </w:p>
    <w:p w14:paraId="76CF6F32" w14:textId="77777777" w:rsidR="005F37BF" w:rsidRDefault="0023163C">
      <w:pPr>
        <w:spacing w:line="600" w:lineRule="exact"/>
        <w:ind w:firstLineChars="200" w:firstLine="640"/>
        <w:rPr>
          <w:rStyle w:val="a5"/>
          <w:rFonts w:ascii="仿宋_GB2312" w:eastAsia="仿宋_GB2312" w:hAnsi="仿宋_GB2312" w:cs="仿宋_GB2312"/>
          <w:b w:val="0"/>
          <w:bCs/>
          <w:sz w:val="32"/>
          <w:szCs w:val="32"/>
        </w:rPr>
      </w:pPr>
      <w:r>
        <w:rPr>
          <w:rStyle w:val="a5"/>
          <w:rFonts w:ascii="仿宋_GB2312" w:eastAsia="仿宋_GB2312" w:hAnsi="仿宋_GB2312" w:cs="仿宋_GB2312" w:hint="eastAsia"/>
          <w:bCs/>
          <w:color w:val="000000"/>
          <w:sz w:val="32"/>
          <w:szCs w:val="32"/>
        </w:rPr>
        <w:t>4.农林水支出</w:t>
      </w:r>
      <w:r>
        <w:rPr>
          <w:rFonts w:ascii="仿宋_GB2312" w:eastAsia="仿宋_GB2312" w:hAnsi="仿宋_GB2312" w:cs="仿宋_GB2312" w:hint="eastAsia"/>
          <w:bCs/>
          <w:color w:val="000000"/>
          <w:sz w:val="32"/>
          <w:szCs w:val="32"/>
        </w:rPr>
        <w:t>（类</w:t>
      </w:r>
      <w:r>
        <w:rPr>
          <w:rStyle w:val="a5"/>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扶贫（款</w:t>
      </w:r>
      <w:r w:rsidR="005A6881">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其他扶贫支出（项）：支</w:t>
      </w:r>
      <w:r>
        <w:rPr>
          <w:rStyle w:val="a5"/>
          <w:rFonts w:ascii="仿宋_GB2312" w:eastAsia="仿宋_GB2312" w:hAnsi="仿宋_GB2312" w:cs="仿宋_GB2312" w:hint="eastAsia"/>
          <w:b w:val="0"/>
          <w:bCs/>
          <w:sz w:val="32"/>
          <w:szCs w:val="32"/>
        </w:rPr>
        <w:t>出</w:t>
      </w:r>
      <w:r>
        <w:rPr>
          <w:rFonts w:ascii="仿宋_GB2312" w:eastAsia="仿宋_GB2312" w:hAnsi="仿宋_GB2312" w:cs="仿宋_GB2312" w:hint="eastAsia"/>
          <w:bCs/>
          <w:sz w:val="32"/>
          <w:szCs w:val="32"/>
        </w:rPr>
        <w:t>决算为</w:t>
      </w:r>
      <w:r>
        <w:rPr>
          <w:rStyle w:val="a5"/>
          <w:rFonts w:ascii="仿宋_GB2312" w:eastAsia="仿宋_GB2312" w:hAnsi="仿宋_GB2312" w:cs="仿宋_GB2312" w:hint="eastAsia"/>
          <w:b w:val="0"/>
          <w:bCs/>
          <w:sz w:val="32"/>
          <w:szCs w:val="32"/>
        </w:rPr>
        <w:t>3.2万元，完成预算100%</w:t>
      </w:r>
      <w:r>
        <w:rPr>
          <w:rFonts w:ascii="仿宋_GB2312" w:eastAsia="仿宋_GB2312" w:hAnsi="仿宋_GB2312" w:cs="仿宋_GB2312" w:hint="eastAsia"/>
          <w:bCs/>
          <w:sz w:val="32"/>
          <w:szCs w:val="32"/>
        </w:rPr>
        <w:t>。</w:t>
      </w:r>
    </w:p>
    <w:p w14:paraId="0EE9CE99" w14:textId="77777777" w:rsidR="005F37BF" w:rsidRDefault="0023163C">
      <w:pPr>
        <w:spacing w:line="600" w:lineRule="exact"/>
        <w:ind w:firstLineChars="200" w:firstLine="640"/>
        <w:rPr>
          <w:rFonts w:ascii="仿宋_GB2312" w:eastAsia="仿宋_GB2312" w:hAnsi="仿宋_GB2312" w:cs="仿宋_GB2312"/>
          <w:bCs/>
          <w:sz w:val="32"/>
          <w:szCs w:val="32"/>
        </w:rPr>
      </w:pPr>
      <w:r>
        <w:rPr>
          <w:rStyle w:val="a5"/>
          <w:rFonts w:ascii="仿宋_GB2312" w:eastAsia="仿宋_GB2312" w:hAnsi="仿宋_GB2312" w:cs="仿宋_GB2312" w:hint="eastAsia"/>
          <w:bCs/>
          <w:color w:val="000000"/>
          <w:sz w:val="32"/>
          <w:szCs w:val="32"/>
        </w:rPr>
        <w:t>5.住房保</w:t>
      </w:r>
      <w:r>
        <w:rPr>
          <w:rFonts w:ascii="仿宋_GB2312" w:eastAsia="仿宋_GB2312" w:hAnsi="仿宋_GB2312" w:cs="仿宋_GB2312" w:hint="eastAsia"/>
          <w:bCs/>
          <w:color w:val="000000"/>
          <w:sz w:val="32"/>
          <w:szCs w:val="32"/>
        </w:rPr>
        <w:t>障支</w:t>
      </w:r>
      <w:r>
        <w:rPr>
          <w:rStyle w:val="a5"/>
          <w:rFonts w:ascii="仿宋_GB2312" w:eastAsia="仿宋_GB2312" w:hAnsi="仿宋_GB2312" w:cs="仿宋_GB2312" w:hint="eastAsia"/>
          <w:bCs/>
          <w:color w:val="000000"/>
          <w:sz w:val="32"/>
          <w:szCs w:val="32"/>
        </w:rPr>
        <w:t>出</w:t>
      </w:r>
      <w:r>
        <w:rPr>
          <w:rFonts w:ascii="仿宋_GB2312" w:eastAsia="仿宋_GB2312" w:hAnsi="仿宋_GB2312" w:cs="仿宋_GB2312" w:hint="eastAsia"/>
          <w:bCs/>
          <w:color w:val="000000"/>
          <w:sz w:val="32"/>
          <w:szCs w:val="32"/>
        </w:rPr>
        <w:t>（类</w:t>
      </w:r>
      <w:r>
        <w:rPr>
          <w:rStyle w:val="a5"/>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住房改革支出</w:t>
      </w:r>
      <w:r w:rsidRPr="005A6881">
        <w:rPr>
          <w:rFonts w:ascii="仿宋_GB2312" w:eastAsia="仿宋_GB2312" w:hAnsi="仿宋_GB2312" w:cs="仿宋_GB2312" w:hint="eastAsia"/>
          <w:bCs/>
          <w:color w:val="000000"/>
          <w:sz w:val="32"/>
          <w:szCs w:val="32"/>
          <w:u w:color="909090"/>
        </w:rPr>
        <w:t>（</w:t>
      </w:r>
      <w:r>
        <w:rPr>
          <w:rFonts w:ascii="仿宋_GB2312" w:eastAsia="仿宋_GB2312" w:hAnsi="仿宋_GB2312" w:cs="仿宋_GB2312" w:hint="eastAsia"/>
          <w:bCs/>
          <w:color w:val="000000"/>
          <w:sz w:val="32"/>
          <w:szCs w:val="32"/>
        </w:rPr>
        <w:t>款</w:t>
      </w:r>
      <w:r w:rsidR="005A6881">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住房公积金</w:t>
      </w:r>
      <w:r w:rsidRPr="005A6881">
        <w:rPr>
          <w:rFonts w:ascii="仿宋_GB2312" w:eastAsia="仿宋_GB2312" w:hAnsi="仿宋_GB2312" w:cs="仿宋_GB2312" w:hint="eastAsia"/>
          <w:bCs/>
          <w:color w:val="000000"/>
          <w:sz w:val="32"/>
          <w:szCs w:val="32"/>
          <w:u w:color="909090"/>
        </w:rPr>
        <w:t>（</w:t>
      </w:r>
      <w:r>
        <w:rPr>
          <w:rFonts w:ascii="仿宋_GB2312" w:eastAsia="仿宋_GB2312" w:hAnsi="仿宋_GB2312" w:cs="仿宋_GB2312" w:hint="eastAsia"/>
          <w:bCs/>
          <w:color w:val="000000"/>
          <w:sz w:val="32"/>
          <w:szCs w:val="32"/>
        </w:rPr>
        <w:t>项</w:t>
      </w:r>
      <w:r w:rsidR="005A6881">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：支</w:t>
      </w:r>
      <w:r>
        <w:rPr>
          <w:rStyle w:val="a5"/>
          <w:rFonts w:ascii="仿宋_GB2312" w:eastAsia="仿宋_GB2312" w:hAnsi="仿宋_GB2312" w:cs="仿宋_GB2312" w:hint="eastAsia"/>
          <w:b w:val="0"/>
          <w:bCs/>
          <w:sz w:val="32"/>
          <w:szCs w:val="32"/>
        </w:rPr>
        <w:t>出</w:t>
      </w:r>
      <w:r>
        <w:rPr>
          <w:rFonts w:ascii="仿宋_GB2312" w:eastAsia="仿宋_GB2312" w:hAnsi="仿宋_GB2312" w:cs="仿宋_GB2312" w:hint="eastAsia"/>
          <w:bCs/>
          <w:sz w:val="32"/>
          <w:szCs w:val="32"/>
        </w:rPr>
        <w:t>决算为</w:t>
      </w:r>
      <w:r>
        <w:rPr>
          <w:rStyle w:val="a5"/>
          <w:rFonts w:ascii="仿宋_GB2312" w:eastAsia="仿宋_GB2312" w:hAnsi="仿宋_GB2312" w:cs="仿宋_GB2312" w:hint="eastAsia"/>
          <w:b w:val="0"/>
          <w:bCs/>
          <w:sz w:val="32"/>
          <w:szCs w:val="32"/>
        </w:rPr>
        <w:t>106.55万元，完成预算的</w:t>
      </w:r>
      <w:r>
        <w:rPr>
          <w:rFonts w:ascii="仿宋_GB2312" w:eastAsia="仿宋_GB2312" w:hAnsi="仿宋_GB2312" w:cs="仿宋_GB2312" w:hint="eastAsia"/>
          <w:bCs/>
          <w:sz w:val="32"/>
          <w:szCs w:val="32"/>
        </w:rPr>
        <w:t>100%。</w:t>
      </w:r>
    </w:p>
    <w:p w14:paraId="3AA779C1" w14:textId="77777777" w:rsidR="005F37BF" w:rsidRDefault="0023163C">
      <w:pPr>
        <w:tabs>
          <w:tab w:val="right" w:pos="8306"/>
        </w:tabs>
        <w:spacing w:line="600" w:lineRule="exact"/>
        <w:ind w:firstLine="640"/>
        <w:outlineLvl w:val="1"/>
        <w:rPr>
          <w:rStyle w:val="2Char"/>
          <w:rFonts w:ascii="宋体" w:eastAsia="宋体" w:hAnsi="宋体" w:cs="宋体"/>
        </w:rPr>
      </w:pPr>
      <w:bookmarkStart w:id="47" w:name="_Toc15396608"/>
      <w:bookmarkStart w:id="48" w:name="_Toc15377214"/>
      <w:bookmarkStart w:id="49" w:name="_Toc31434"/>
      <w:r>
        <w:rPr>
          <w:rFonts w:ascii="宋体" w:hAnsi="宋体" w:cs="宋体" w:hint="eastAsia"/>
          <w:b/>
          <w:bCs/>
          <w:sz w:val="32"/>
          <w:szCs w:val="32"/>
        </w:rPr>
        <w:t>六、一</w:t>
      </w:r>
      <w:r>
        <w:rPr>
          <w:rStyle w:val="2Char"/>
          <w:rFonts w:ascii="宋体" w:eastAsia="宋体" w:hAnsi="宋体" w:cs="宋体" w:hint="eastAsia"/>
        </w:rPr>
        <w:t>般公共预算</w:t>
      </w:r>
      <w:r w:rsidRPr="004B0C49">
        <w:rPr>
          <w:rFonts w:ascii="宋体" w:hAnsi="宋体" w:cs="宋体" w:hint="eastAsia"/>
          <w:b/>
          <w:bCs/>
          <w:sz w:val="32"/>
          <w:szCs w:val="32"/>
        </w:rPr>
        <w:t>财政拨款基本支出决算情况说明</w:t>
      </w:r>
      <w:bookmarkEnd w:id="47"/>
      <w:bookmarkEnd w:id="48"/>
      <w:bookmarkEnd w:id="49"/>
      <w:r>
        <w:rPr>
          <w:rStyle w:val="2Char"/>
          <w:rFonts w:ascii="宋体" w:eastAsia="宋体" w:hAnsi="宋体" w:cs="宋体" w:hint="eastAsia"/>
          <w:b w:val="0"/>
        </w:rPr>
        <w:tab/>
      </w:r>
    </w:p>
    <w:p w14:paraId="45F6C777" w14:textId="77777777" w:rsidR="005F37BF" w:rsidRDefault="0023163C">
      <w:pPr>
        <w:spacing w:line="560" w:lineRule="exact"/>
        <w:ind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2021年一般公共预算财政拨款基本支出1426.54万元，其中：</w:t>
      </w:r>
    </w:p>
    <w:p w14:paraId="274EFEB8" w14:textId="77777777" w:rsidR="005F37BF" w:rsidRDefault="0023163C">
      <w:pPr>
        <w:spacing w:line="560" w:lineRule="exact"/>
        <w:ind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人员经费1412.42万元，主要包括：基本工资、津贴补贴、奖金、伙食补助费、绩效工资、机关事业单位基本养老保险缴费、职业年金缴费、其他社会保障缴费、其他工资福利支出、离休费、退休费、抚恤金、生活补助、医疗补助、奖励金、住房公积金、其他对个人和家庭的补助支出等。</w:t>
      </w:r>
    </w:p>
    <w:p w14:paraId="1C8E8E32" w14:textId="77777777" w:rsidR="005F37BF" w:rsidRDefault="0023163C">
      <w:pPr>
        <w:spacing w:line="560" w:lineRule="exact"/>
        <w:ind w:firstLine="646"/>
        <w:rPr>
          <w:rFonts w:ascii="仿宋_GB2312" w:eastAsia="仿宋_GB2312" w:hAnsi="仿宋_GB2312" w:cs="仿宋_GB2312"/>
          <w:b/>
          <w:sz w:val="32"/>
          <w:szCs w:val="32"/>
        </w:rPr>
      </w:pPr>
      <w:r>
        <w:rPr>
          <w:rFonts w:ascii="仿宋_GB2312" w:eastAsia="仿宋_GB2312" w:hAnsi="仿宋_GB2312" w:cs="仿宋_GB2312" w:hint="eastAsia"/>
          <w:sz w:val="32"/>
          <w:szCs w:val="32"/>
        </w:rPr>
        <w:t>公用经费14.12万元，主要包括：办公费、印刷费、咨询费、手续费、水费、电费、邮电费、物业管理费、差旅费、因公出国</w:t>
      </w:r>
      <w:r w:rsidRPr="005A6881">
        <w:rPr>
          <w:rFonts w:ascii="仿宋_GB2312" w:eastAsia="仿宋_GB2312" w:hAnsi="仿宋_GB2312" w:cs="仿宋_GB2312" w:hint="eastAsia"/>
          <w:sz w:val="32"/>
          <w:szCs w:val="32"/>
          <w:u w:color="909090"/>
        </w:rPr>
        <w:t>（</w:t>
      </w:r>
      <w:r w:rsidR="0056751F">
        <w:rPr>
          <w:rFonts w:ascii="仿宋_GB2312" w:eastAsia="仿宋_GB2312" w:hAnsi="仿宋_GB2312" w:cs="仿宋_GB2312" w:hint="eastAsia"/>
          <w:sz w:val="32"/>
          <w:szCs w:val="32"/>
        </w:rPr>
        <w:t>境</w:t>
      </w:r>
      <w:r w:rsidR="005A6881">
        <w:rPr>
          <w:rFonts w:ascii="仿宋_GB2312" w:eastAsia="仿宋_GB2312" w:hAnsi="仿宋_GB2312" w:cs="仿宋_GB2312" w:hint="eastAsia"/>
          <w:sz w:val="32"/>
          <w:szCs w:val="32"/>
        </w:rPr>
        <w:t>）</w:t>
      </w:r>
      <w:r w:rsidR="0056751F">
        <w:rPr>
          <w:rFonts w:ascii="仿宋_GB2312" w:eastAsia="仿宋_GB2312" w:hAnsi="仿宋_GB2312" w:cs="仿宋_GB2312" w:hint="eastAsia"/>
          <w:sz w:val="32"/>
          <w:szCs w:val="32"/>
        </w:rPr>
        <w:t>费用、</w:t>
      </w:r>
      <w:r w:rsidR="0056751F" w:rsidRPr="005A6881">
        <w:rPr>
          <w:rFonts w:ascii="仿宋_GB2312" w:eastAsia="仿宋_GB2312" w:hAnsi="仿宋_GB2312" w:cs="仿宋_GB2312" w:hint="eastAsia"/>
          <w:sz w:val="32"/>
          <w:szCs w:val="32"/>
          <w:u w:color="46CD7E"/>
        </w:rPr>
        <w:t>维修</w:t>
      </w:r>
      <w:r w:rsidR="0056751F" w:rsidRPr="005A6881">
        <w:rPr>
          <w:rFonts w:ascii="仿宋_GB2312" w:eastAsia="仿宋_GB2312" w:hAnsi="仿宋_GB2312" w:cs="仿宋_GB2312" w:hint="eastAsia"/>
          <w:sz w:val="32"/>
          <w:szCs w:val="32"/>
          <w:u w:color="909090"/>
        </w:rPr>
        <w:t>（</w:t>
      </w:r>
      <w:r w:rsidR="0056751F">
        <w:rPr>
          <w:rFonts w:ascii="仿宋_GB2312" w:eastAsia="仿宋_GB2312" w:hAnsi="仿宋_GB2312" w:cs="仿宋_GB2312" w:hint="eastAsia"/>
          <w:sz w:val="32"/>
          <w:szCs w:val="32"/>
        </w:rPr>
        <w:t>护</w:t>
      </w:r>
      <w:r w:rsidR="005A688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费、租赁费、会议费、培训费、公务接待费、劳务费、委托业务费、工会经费、福利费、公务用车运行维护费、其他交通费、税金及附加费用、其他服务</w:t>
      </w:r>
      <w:r w:rsidR="0056751F">
        <w:rPr>
          <w:rFonts w:ascii="仿宋_GB2312" w:eastAsia="仿宋_GB2312" w:hAnsi="仿宋_GB2312" w:cs="仿宋_GB2312" w:hint="eastAsia"/>
          <w:sz w:val="32"/>
          <w:szCs w:val="32"/>
        </w:rPr>
        <w:t>费</w:t>
      </w:r>
      <w:r>
        <w:rPr>
          <w:rFonts w:ascii="仿宋_GB2312" w:eastAsia="仿宋_GB2312" w:hAnsi="仿宋_GB2312" w:cs="仿宋_GB2312" w:hint="eastAsia"/>
          <w:sz w:val="32"/>
          <w:szCs w:val="32"/>
        </w:rPr>
        <w:t>等。</w:t>
      </w:r>
    </w:p>
    <w:p w14:paraId="23F1D43B" w14:textId="77777777" w:rsidR="005F37BF" w:rsidRDefault="0023163C">
      <w:pPr>
        <w:spacing w:line="600" w:lineRule="exact"/>
        <w:ind w:firstLine="640"/>
        <w:outlineLvl w:val="1"/>
        <w:rPr>
          <w:rStyle w:val="2Char"/>
          <w:rFonts w:ascii="宋体" w:eastAsia="宋体" w:hAnsi="宋体" w:cs="宋体"/>
          <w:b w:val="0"/>
        </w:rPr>
      </w:pPr>
      <w:bookmarkStart w:id="50" w:name="_Toc15377215"/>
      <w:bookmarkStart w:id="51" w:name="_Toc15396609"/>
      <w:bookmarkStart w:id="52" w:name="_Toc19349"/>
      <w:r>
        <w:rPr>
          <w:rFonts w:ascii="宋体" w:hAnsi="宋体" w:cs="宋体" w:hint="eastAsia"/>
          <w:b/>
          <w:bCs/>
          <w:sz w:val="32"/>
          <w:szCs w:val="32"/>
        </w:rPr>
        <w:t>七、</w:t>
      </w:r>
      <w:r w:rsidRPr="004B0C49">
        <w:rPr>
          <w:rStyle w:val="2Char"/>
          <w:rFonts w:ascii="宋体" w:eastAsia="宋体" w:hAnsi="宋体" w:cs="宋体" w:hint="eastAsia"/>
        </w:rPr>
        <w:t>“</w:t>
      </w:r>
      <w:r w:rsidRPr="004B0C49">
        <w:rPr>
          <w:rFonts w:ascii="宋体" w:hAnsi="宋体" w:cs="宋体" w:hint="eastAsia"/>
          <w:b/>
          <w:bCs/>
          <w:sz w:val="32"/>
          <w:szCs w:val="32"/>
        </w:rPr>
        <w:t>三公”经</w:t>
      </w:r>
      <w:r w:rsidRPr="004B0C49">
        <w:rPr>
          <w:rStyle w:val="2Char"/>
          <w:rFonts w:ascii="宋体" w:eastAsia="宋体" w:hAnsi="宋体" w:cs="宋体" w:hint="eastAsia"/>
        </w:rPr>
        <w:t>费</w:t>
      </w:r>
      <w:r w:rsidRPr="004B0C49">
        <w:rPr>
          <w:rFonts w:ascii="宋体" w:hAnsi="宋体" w:cs="宋体" w:hint="eastAsia"/>
          <w:b/>
          <w:bCs/>
          <w:sz w:val="32"/>
          <w:szCs w:val="32"/>
        </w:rPr>
        <w:t>财政拨款支</w:t>
      </w:r>
      <w:r w:rsidRPr="004B0C49">
        <w:rPr>
          <w:rStyle w:val="2Char"/>
          <w:rFonts w:ascii="宋体" w:eastAsia="宋体" w:hAnsi="宋体" w:cs="宋体" w:hint="eastAsia"/>
        </w:rPr>
        <w:t>出</w:t>
      </w:r>
      <w:r w:rsidRPr="004B0C49">
        <w:rPr>
          <w:rFonts w:ascii="宋体" w:hAnsi="宋体" w:cs="宋体" w:hint="eastAsia"/>
          <w:b/>
          <w:bCs/>
          <w:sz w:val="32"/>
          <w:szCs w:val="32"/>
        </w:rPr>
        <w:t>决算情况说明</w:t>
      </w:r>
      <w:bookmarkEnd w:id="50"/>
      <w:bookmarkEnd w:id="51"/>
      <w:bookmarkEnd w:id="52"/>
    </w:p>
    <w:p w14:paraId="0F679A87" w14:textId="77777777" w:rsidR="005F37BF" w:rsidRDefault="0023163C">
      <w:pPr>
        <w:spacing w:line="600" w:lineRule="exact"/>
        <w:ind w:firstLine="640"/>
        <w:outlineLvl w:val="2"/>
        <w:rPr>
          <w:rFonts w:ascii="宋体" w:hAnsi="宋体" w:cs="宋体"/>
          <w:b/>
          <w:sz w:val="32"/>
          <w:szCs w:val="32"/>
        </w:rPr>
      </w:pPr>
      <w:bookmarkStart w:id="53" w:name="_Toc15377216"/>
      <w:r>
        <w:rPr>
          <w:rFonts w:ascii="宋体" w:hAnsi="宋体" w:cs="宋体" w:hint="eastAsia"/>
          <w:b/>
          <w:sz w:val="32"/>
          <w:szCs w:val="32"/>
        </w:rPr>
        <w:t>（一）“三公”经费财政拨款支出决算总体情况说明</w:t>
      </w:r>
      <w:bookmarkEnd w:id="53"/>
    </w:p>
    <w:p w14:paraId="149FDE46" w14:textId="77777777" w:rsidR="005F37BF" w:rsidRDefault="0023163C">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2021年“三公”经费财政拨款支出决算为1.02万元，完成预算的51%，决算数小于预算数的主要原因是减少公务接待支出。</w:t>
      </w:r>
    </w:p>
    <w:p w14:paraId="541EE3DE" w14:textId="77777777" w:rsidR="005F37BF" w:rsidRDefault="005A6881">
      <w:pPr>
        <w:spacing w:line="560" w:lineRule="exact"/>
        <w:ind w:firstLine="641"/>
        <w:outlineLvl w:val="2"/>
        <w:rPr>
          <w:rFonts w:ascii="宋体" w:hAnsi="宋体" w:cs="宋体"/>
          <w:b/>
          <w:sz w:val="32"/>
          <w:szCs w:val="32"/>
        </w:rPr>
      </w:pPr>
      <w:bookmarkStart w:id="54" w:name="_Toc15377217"/>
      <w:r>
        <w:rPr>
          <w:rFonts w:ascii="宋体" w:hAnsi="宋体" w:cs="宋体" w:hint="eastAsia"/>
          <w:b/>
          <w:sz w:val="32"/>
          <w:szCs w:val="32"/>
        </w:rPr>
        <w:t>（）</w:t>
      </w:r>
      <w:r w:rsidR="0023163C">
        <w:rPr>
          <w:rFonts w:ascii="宋体" w:hAnsi="宋体" w:cs="宋体" w:hint="eastAsia"/>
          <w:b/>
          <w:sz w:val="32"/>
          <w:szCs w:val="32"/>
        </w:rPr>
        <w:t>二</w:t>
      </w:r>
      <w:r w:rsidR="0023163C" w:rsidRPr="005A6881">
        <w:rPr>
          <w:rFonts w:ascii="宋体" w:hAnsi="宋体" w:cs="宋体" w:hint="eastAsia"/>
          <w:b/>
          <w:sz w:val="32"/>
          <w:szCs w:val="32"/>
          <w:u w:val="thick" w:color="909090"/>
          <w:shd w:val="clear" w:color="auto" w:fill="DDDDDD"/>
        </w:rPr>
        <w:t>）</w:t>
      </w:r>
      <w:r w:rsidR="0023163C">
        <w:rPr>
          <w:rFonts w:ascii="宋体" w:hAnsi="宋体" w:cs="宋体" w:hint="eastAsia"/>
          <w:b/>
          <w:sz w:val="32"/>
          <w:szCs w:val="32"/>
        </w:rPr>
        <w:t>“三公”经费财政拨款支出决算具体情况说明</w:t>
      </w:r>
      <w:bookmarkEnd w:id="54"/>
    </w:p>
    <w:p w14:paraId="40189D94" w14:textId="77777777" w:rsidR="005F37BF" w:rsidRDefault="0023163C">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2021年“三公”经费财政拨款支出决算中，因公出国</w:t>
      </w:r>
      <w:r w:rsidR="005A688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境</w:t>
      </w:r>
      <w:r w:rsidRPr="005A6881">
        <w:rPr>
          <w:rFonts w:ascii="仿宋_GB2312" w:eastAsia="仿宋_GB2312" w:hAnsi="仿宋_GB2312" w:cs="仿宋_GB2312" w:hint="eastAsia"/>
          <w:sz w:val="32"/>
          <w:szCs w:val="32"/>
          <w:u w:val="thick" w:color="909090"/>
          <w:shd w:val="clear" w:color="auto" w:fill="DDDDDD"/>
        </w:rPr>
        <w:t>）</w:t>
      </w:r>
      <w:r>
        <w:rPr>
          <w:rFonts w:ascii="仿宋_GB2312" w:eastAsia="仿宋_GB2312" w:hAnsi="仿宋_GB2312" w:cs="仿宋_GB2312" w:hint="eastAsia"/>
          <w:sz w:val="32"/>
          <w:szCs w:val="32"/>
        </w:rPr>
        <w:t>费支出决算0万元，占0%；公务用车购置及运行维护费支出决算0万元，占0%；公务接待费支出决算1.02万元，占比100%。具体情况如下：</w:t>
      </w:r>
    </w:p>
    <w:p w14:paraId="0B62201E" w14:textId="77777777" w:rsidR="005F37BF" w:rsidRDefault="0023163C">
      <w:pPr>
        <w:pStyle w:val="a3"/>
        <w:spacing w:before="93"/>
        <w:rPr>
          <w:rFonts w:ascii="宋体" w:eastAsia="宋体" w:hAnsi="宋体" w:cs="宋体"/>
          <w:sz w:val="32"/>
          <w:szCs w:val="32"/>
        </w:rPr>
      </w:pPr>
      <w:r>
        <w:rPr>
          <w:rFonts w:ascii="宋体" w:eastAsia="宋体" w:hAnsi="宋体" w:cs="宋体" w:hint="eastAsia"/>
          <w:noProof/>
          <w:sz w:val="32"/>
          <w:szCs w:val="32"/>
        </w:rPr>
        <w:drawing>
          <wp:inline distT="0" distB="0" distL="114300" distR="114300" wp14:anchorId="68F79EBC" wp14:editId="7E917367">
            <wp:extent cx="5346700" cy="2811145"/>
            <wp:effectExtent l="4445" t="4445" r="20955" b="22860"/>
            <wp:docPr id="92" name="_x0000_i11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E76E136" w14:textId="77777777" w:rsidR="005F37BF" w:rsidRDefault="0023163C">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1.因公出国（境）经费支出0万元。</w:t>
      </w:r>
    </w:p>
    <w:p w14:paraId="41AAA4F1" w14:textId="77777777" w:rsidR="005F37BF" w:rsidRDefault="0023163C">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2.公务用车购置及运行维护费支出0万元。</w:t>
      </w:r>
    </w:p>
    <w:p w14:paraId="4A86809A" w14:textId="77777777" w:rsidR="005F37BF" w:rsidRDefault="0023163C">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其中：公务用车购置支出0万元。</w:t>
      </w:r>
    </w:p>
    <w:p w14:paraId="25005FA0" w14:textId="77777777" w:rsidR="005F37BF" w:rsidRDefault="0023163C">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公务用车运行维护费支出0万元。</w:t>
      </w:r>
    </w:p>
    <w:p w14:paraId="1A614223" w14:textId="77777777" w:rsidR="005F37BF" w:rsidRDefault="0023163C">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3.公务接待费支出1.02万元，</w:t>
      </w:r>
      <w:r>
        <w:rPr>
          <w:rStyle w:val="a5"/>
          <w:rFonts w:ascii="仿宋_GB2312" w:eastAsia="仿宋_GB2312" w:hAnsi="仿宋_GB2312" w:cs="仿宋_GB2312" w:hint="eastAsia"/>
          <w:b w:val="0"/>
          <w:bCs/>
          <w:sz w:val="32"/>
          <w:szCs w:val="32"/>
        </w:rPr>
        <w:t>完成预算的51%。</w:t>
      </w:r>
      <w:r>
        <w:rPr>
          <w:rFonts w:ascii="仿宋_GB2312" w:eastAsia="仿宋_GB2312" w:hAnsi="仿宋_GB2312" w:cs="仿宋_GB2312" w:hint="eastAsia"/>
          <w:bCs/>
          <w:sz w:val="32"/>
          <w:szCs w:val="32"/>
        </w:rPr>
        <w:t>公务接待费支出决算比2020年减少0.06万元，下降5.56%。主要原因是减少公务接待。其中：</w:t>
      </w:r>
    </w:p>
    <w:p w14:paraId="2032F75B" w14:textId="77777777" w:rsidR="005F37BF" w:rsidRDefault="0023163C">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国内公务接待支出1.02万元，主要用于执行公务、开展业务活动开支的交通费、住宿费、用餐费等。国内公务接待10批次，200人次（不包括陪同人员），共计支出1,02万元，具体内容包括：2021年春学期五、六年级抽考接待外校</w:t>
      </w:r>
      <w:r>
        <w:rPr>
          <w:rFonts w:ascii="仿宋_GB2312" w:eastAsia="仿宋_GB2312" w:hAnsi="仿宋_GB2312" w:cs="仿宋_GB2312" w:hint="eastAsia"/>
          <w:sz w:val="32"/>
          <w:szCs w:val="32"/>
        </w:rPr>
        <w:t>监考</w:t>
      </w:r>
      <w:r>
        <w:rPr>
          <w:rFonts w:ascii="仿宋_GB2312" w:eastAsia="仿宋_GB2312" w:hAnsi="仿宋_GB2312" w:cs="仿宋_GB2312" w:hint="eastAsia"/>
          <w:bCs/>
          <w:sz w:val="32"/>
          <w:szCs w:val="32"/>
        </w:rPr>
        <w:t>教师120人次（午、晚餐）生活费6100元，秋学期四年级抽考接待外校监考教师60人次（午、晚餐）生活费3100元，工作检查3次，20人次生活费1000元。</w:t>
      </w:r>
    </w:p>
    <w:p w14:paraId="5E483234" w14:textId="77777777" w:rsidR="005F37BF" w:rsidRDefault="0023163C">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外事接待支出0万元。</w:t>
      </w:r>
      <w:bookmarkStart w:id="55" w:name="_Toc15396610"/>
      <w:bookmarkStart w:id="56" w:name="_Toc15377218"/>
    </w:p>
    <w:p w14:paraId="12BACE0F" w14:textId="77777777" w:rsidR="005F37BF" w:rsidRDefault="0023163C">
      <w:pPr>
        <w:spacing w:line="600" w:lineRule="exact"/>
        <w:ind w:firstLine="640"/>
        <w:outlineLvl w:val="1"/>
        <w:rPr>
          <w:rStyle w:val="2Char"/>
          <w:rFonts w:ascii="宋体" w:eastAsia="宋体" w:hAnsi="宋体" w:cs="宋体"/>
        </w:rPr>
      </w:pPr>
      <w:bookmarkStart w:id="57" w:name="_Toc448"/>
      <w:r>
        <w:rPr>
          <w:rFonts w:ascii="宋体" w:hAnsi="宋体" w:cs="宋体" w:hint="eastAsia"/>
          <w:b/>
          <w:bCs/>
          <w:sz w:val="32"/>
          <w:szCs w:val="32"/>
        </w:rPr>
        <w:t>八、</w:t>
      </w:r>
      <w:r>
        <w:rPr>
          <w:rStyle w:val="2Char"/>
          <w:rFonts w:ascii="宋体" w:eastAsia="宋体" w:hAnsi="宋体" w:cs="宋体" w:hint="eastAsia"/>
        </w:rPr>
        <w:t>政府性基金预算</w:t>
      </w:r>
      <w:r w:rsidRPr="0099390D">
        <w:rPr>
          <w:rFonts w:ascii="宋体" w:hAnsi="宋体" w:cs="宋体" w:hint="eastAsia"/>
          <w:b/>
          <w:bCs/>
          <w:sz w:val="32"/>
          <w:szCs w:val="32"/>
        </w:rPr>
        <w:t>支出决算情况说明</w:t>
      </w:r>
      <w:bookmarkEnd w:id="55"/>
      <w:bookmarkEnd w:id="56"/>
      <w:bookmarkEnd w:id="57"/>
    </w:p>
    <w:p w14:paraId="237FCEC5" w14:textId="77777777" w:rsidR="005F37BF" w:rsidRDefault="0023163C">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2021年政府性基金预算财政拨款支出0万元。</w:t>
      </w:r>
    </w:p>
    <w:p w14:paraId="792C33AE" w14:textId="77777777" w:rsidR="005F37BF" w:rsidRDefault="0023163C">
      <w:pPr>
        <w:numPr>
          <w:ilvl w:val="0"/>
          <w:numId w:val="6"/>
        </w:numPr>
        <w:spacing w:line="600" w:lineRule="exact"/>
        <w:ind w:firstLine="640"/>
        <w:outlineLvl w:val="1"/>
        <w:rPr>
          <w:rStyle w:val="2Char"/>
          <w:rFonts w:ascii="宋体" w:eastAsia="宋体" w:hAnsi="宋体" w:cs="宋体"/>
          <w:bCs w:val="0"/>
        </w:rPr>
      </w:pPr>
      <w:bookmarkStart w:id="58" w:name="_Toc15377219"/>
      <w:bookmarkStart w:id="59" w:name="_Toc15396611"/>
      <w:bookmarkStart w:id="60" w:name="_Toc10891"/>
      <w:r>
        <w:rPr>
          <w:rStyle w:val="2Char"/>
          <w:rFonts w:ascii="宋体" w:eastAsia="宋体" w:hAnsi="宋体" w:cs="宋体" w:hint="eastAsia"/>
          <w:bCs w:val="0"/>
        </w:rPr>
        <w:t>国有资本</w:t>
      </w:r>
      <w:r>
        <w:rPr>
          <w:rFonts w:ascii="宋体" w:hAnsi="宋体" w:cs="宋体" w:hint="eastAsia"/>
          <w:b/>
        </w:rPr>
        <w:t>经营</w:t>
      </w:r>
      <w:r>
        <w:rPr>
          <w:rStyle w:val="2Char"/>
          <w:rFonts w:ascii="宋体" w:eastAsia="宋体" w:hAnsi="宋体" w:cs="宋体" w:hint="eastAsia"/>
          <w:bCs w:val="0"/>
        </w:rPr>
        <w:t>预算</w:t>
      </w:r>
      <w:r w:rsidRPr="0099390D">
        <w:rPr>
          <w:rFonts w:ascii="宋体" w:hAnsi="宋体" w:cs="宋体" w:hint="eastAsia"/>
          <w:b/>
          <w:sz w:val="32"/>
          <w:szCs w:val="32"/>
        </w:rPr>
        <w:t>支出决算情况说明</w:t>
      </w:r>
      <w:bookmarkEnd w:id="58"/>
      <w:bookmarkEnd w:id="59"/>
      <w:bookmarkEnd w:id="60"/>
    </w:p>
    <w:p w14:paraId="2FC78B6E" w14:textId="77777777" w:rsidR="005F37BF" w:rsidRDefault="0023163C">
      <w:pPr>
        <w:spacing w:line="600" w:lineRule="exact"/>
        <w:ind w:firstLine="640"/>
        <w:rPr>
          <w:rFonts w:ascii="仿宋_GB2312" w:eastAsia="仿宋_GB2312" w:hAnsi="仿宋_GB2312" w:cs="仿宋_GB2312"/>
          <w:sz w:val="44"/>
          <w:szCs w:val="44"/>
        </w:rPr>
      </w:pPr>
      <w:r>
        <w:rPr>
          <w:rFonts w:ascii="仿宋_GB2312" w:eastAsia="仿宋_GB2312" w:hAnsi="仿宋_GB2312" w:cs="仿宋_GB2312" w:hint="eastAsia"/>
          <w:sz w:val="32"/>
          <w:szCs w:val="32"/>
        </w:rPr>
        <w:t>2021年国有资本经营预算财政拨款支出0万元。</w:t>
      </w:r>
    </w:p>
    <w:p w14:paraId="153CC01F" w14:textId="77777777" w:rsidR="005F37BF" w:rsidRDefault="0023163C">
      <w:pPr>
        <w:numPr>
          <w:ilvl w:val="0"/>
          <w:numId w:val="6"/>
        </w:numPr>
        <w:spacing w:line="600" w:lineRule="exact"/>
        <w:ind w:firstLine="640"/>
        <w:outlineLvl w:val="1"/>
        <w:rPr>
          <w:rStyle w:val="2Char"/>
          <w:rFonts w:ascii="宋体" w:eastAsia="宋体" w:hAnsi="宋体" w:cs="宋体"/>
          <w:bCs w:val="0"/>
        </w:rPr>
      </w:pPr>
      <w:bookmarkStart w:id="61" w:name="_Toc15377221"/>
      <w:bookmarkStart w:id="62" w:name="_Toc15396612"/>
      <w:bookmarkStart w:id="63" w:name="_Toc16249"/>
      <w:r>
        <w:rPr>
          <w:rStyle w:val="2Char"/>
          <w:rFonts w:ascii="宋体" w:eastAsia="宋体" w:hAnsi="宋体" w:cs="宋体" w:hint="eastAsia"/>
          <w:bCs w:val="0"/>
        </w:rPr>
        <w:t>其他重要事项的情况说明</w:t>
      </w:r>
      <w:bookmarkEnd w:id="61"/>
      <w:bookmarkEnd w:id="62"/>
      <w:bookmarkEnd w:id="63"/>
    </w:p>
    <w:p w14:paraId="56A331D6" w14:textId="77777777" w:rsidR="005F37BF" w:rsidRDefault="0023163C">
      <w:pPr>
        <w:spacing w:line="600" w:lineRule="exact"/>
        <w:ind w:firstLineChars="200" w:firstLine="643"/>
        <w:outlineLvl w:val="2"/>
        <w:rPr>
          <w:rFonts w:ascii="宋体" w:hAnsi="宋体" w:cs="宋体"/>
          <w:sz w:val="32"/>
          <w:szCs w:val="32"/>
        </w:rPr>
      </w:pPr>
      <w:bookmarkStart w:id="64" w:name="_Toc15377222"/>
      <w:r>
        <w:rPr>
          <w:rFonts w:ascii="宋体" w:hAnsi="宋体" w:cs="宋体" w:hint="eastAsia"/>
          <w:b/>
          <w:sz w:val="32"/>
          <w:szCs w:val="32"/>
        </w:rPr>
        <w:t>（一）机关运行经费支出情况</w:t>
      </w:r>
      <w:bookmarkEnd w:id="64"/>
    </w:p>
    <w:p w14:paraId="4DBBD102" w14:textId="77777777" w:rsidR="005F37BF" w:rsidRDefault="0023163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2021年，通江县第二小学机关运行经费支出0万元。</w:t>
      </w:r>
    </w:p>
    <w:p w14:paraId="394E13A4" w14:textId="77777777" w:rsidR="005F37BF" w:rsidRDefault="0023163C">
      <w:pPr>
        <w:autoSpaceDE w:val="0"/>
        <w:autoSpaceDN w:val="0"/>
        <w:adjustRightInd w:val="0"/>
        <w:spacing w:line="600" w:lineRule="exact"/>
        <w:ind w:firstLineChars="200" w:firstLine="643"/>
        <w:jc w:val="left"/>
        <w:outlineLvl w:val="2"/>
        <w:rPr>
          <w:rFonts w:ascii="宋体" w:hAnsi="宋体" w:cs="宋体"/>
          <w:b/>
          <w:sz w:val="32"/>
          <w:szCs w:val="32"/>
        </w:rPr>
      </w:pPr>
      <w:bookmarkStart w:id="65" w:name="_Toc15377223"/>
      <w:r>
        <w:rPr>
          <w:rFonts w:ascii="宋体" w:hAnsi="宋体" w:cs="宋体" w:hint="eastAsia"/>
          <w:b/>
          <w:sz w:val="32"/>
          <w:szCs w:val="32"/>
        </w:rPr>
        <w:t>（二）政府采购支出情况</w:t>
      </w:r>
      <w:bookmarkEnd w:id="65"/>
    </w:p>
    <w:p w14:paraId="03545339" w14:textId="77777777" w:rsidR="005F37BF" w:rsidRDefault="0023163C">
      <w:pPr>
        <w:spacing w:line="60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2021年，通江县第二小学政府采购支出总额0万元。</w:t>
      </w:r>
    </w:p>
    <w:p w14:paraId="5509609C" w14:textId="77777777" w:rsidR="005F37BF" w:rsidRDefault="0023163C">
      <w:pPr>
        <w:autoSpaceDE w:val="0"/>
        <w:autoSpaceDN w:val="0"/>
        <w:adjustRightInd w:val="0"/>
        <w:spacing w:line="600" w:lineRule="exact"/>
        <w:ind w:firstLineChars="200" w:firstLine="643"/>
        <w:jc w:val="left"/>
        <w:outlineLvl w:val="2"/>
        <w:rPr>
          <w:rFonts w:ascii="宋体" w:hAnsi="宋体" w:cs="宋体"/>
          <w:b/>
          <w:sz w:val="32"/>
          <w:szCs w:val="32"/>
        </w:rPr>
      </w:pPr>
      <w:bookmarkStart w:id="66" w:name="_Toc15377224"/>
      <w:r>
        <w:rPr>
          <w:rFonts w:ascii="宋体" w:hAnsi="宋体" w:cs="宋体" w:hint="eastAsia"/>
          <w:b/>
          <w:sz w:val="32"/>
          <w:szCs w:val="32"/>
        </w:rPr>
        <w:t>（三）国有资产占有使用情况</w:t>
      </w:r>
      <w:bookmarkEnd w:id="66"/>
    </w:p>
    <w:p w14:paraId="63CC35A3" w14:textId="77777777" w:rsidR="005F37BF" w:rsidRDefault="0023163C">
      <w:pPr>
        <w:autoSpaceDE w:val="0"/>
        <w:autoSpaceDN w:val="0"/>
        <w:adjustRightInd w:val="0"/>
        <w:spacing w:line="600" w:lineRule="exact"/>
        <w:ind w:firstLineChars="200" w:firstLine="640"/>
        <w:jc w:val="left"/>
        <w:rPr>
          <w:rFonts w:ascii="仿宋_GB2312" w:eastAsia="仿宋_GB2312" w:hAnsi="仿宋_GB2312" w:cs="仿宋_GB2312"/>
          <w:b/>
          <w:sz w:val="32"/>
          <w:szCs w:val="32"/>
        </w:rPr>
      </w:pPr>
      <w:r>
        <w:rPr>
          <w:rFonts w:ascii="仿宋_GB2312" w:eastAsia="仿宋_GB2312" w:hAnsi="仿宋_GB2312" w:cs="仿宋_GB2312" w:hint="eastAsia"/>
          <w:sz w:val="32"/>
          <w:szCs w:val="32"/>
        </w:rPr>
        <w:t>截至2021年12月31日，通江县第二小学共有车辆0辆。单价50万元以上通用设备0台（套），单价100万元以上专用设备0台（套）。</w:t>
      </w:r>
    </w:p>
    <w:p w14:paraId="2C328D73" w14:textId="77777777" w:rsidR="005F37BF" w:rsidRDefault="0023163C">
      <w:pPr>
        <w:autoSpaceDE w:val="0"/>
        <w:autoSpaceDN w:val="0"/>
        <w:adjustRightInd w:val="0"/>
        <w:spacing w:line="600" w:lineRule="exact"/>
        <w:ind w:firstLineChars="200" w:firstLine="643"/>
        <w:jc w:val="left"/>
        <w:outlineLvl w:val="2"/>
        <w:rPr>
          <w:rFonts w:ascii="宋体" w:hAnsi="宋体" w:cs="宋体"/>
          <w:b/>
          <w:sz w:val="32"/>
          <w:szCs w:val="32"/>
        </w:rPr>
      </w:pPr>
      <w:r>
        <w:rPr>
          <w:rFonts w:ascii="宋体" w:hAnsi="宋体" w:cs="宋体" w:hint="eastAsia"/>
          <w:b/>
          <w:sz w:val="32"/>
          <w:szCs w:val="32"/>
        </w:rPr>
        <w:t>（四）预算绩效管理情况</w:t>
      </w:r>
    </w:p>
    <w:p w14:paraId="2A694973" w14:textId="77777777" w:rsidR="005F37BF" w:rsidRDefault="002316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根据预算绩效管理要求，本单位在2021年度预算编制</w:t>
      </w:r>
      <w:r>
        <w:rPr>
          <w:rFonts w:ascii="仿宋_GB2312" w:eastAsia="仿宋_GB2312" w:hAnsi="仿宋_GB2312" w:cs="仿宋_GB2312" w:hint="eastAsia"/>
          <w:sz w:val="32"/>
          <w:szCs w:val="32"/>
        </w:rPr>
        <w:lastRenderedPageBreak/>
        <w:t>阶段，</w:t>
      </w:r>
      <w:proofErr w:type="gramStart"/>
      <w:r>
        <w:rPr>
          <w:rFonts w:ascii="仿宋_GB2312" w:eastAsia="仿宋_GB2312" w:hAnsi="仿宋_GB2312" w:cs="仿宋_GB2312" w:hint="eastAsia"/>
          <w:sz w:val="32"/>
          <w:szCs w:val="32"/>
        </w:rPr>
        <w:t>组织对免作业本</w:t>
      </w:r>
      <w:proofErr w:type="gramEnd"/>
      <w:r>
        <w:rPr>
          <w:rFonts w:ascii="仿宋_GB2312" w:eastAsia="仿宋_GB2312" w:hAnsi="仿宋_GB2312" w:cs="仿宋_GB2312" w:hint="eastAsia"/>
          <w:sz w:val="32"/>
          <w:szCs w:val="32"/>
        </w:rPr>
        <w:t>费项目、义</w:t>
      </w:r>
      <w:proofErr w:type="gramStart"/>
      <w:r>
        <w:rPr>
          <w:rFonts w:ascii="仿宋_GB2312" w:eastAsia="仿宋_GB2312" w:hAnsi="仿宋_GB2312" w:cs="仿宋_GB2312" w:hint="eastAsia"/>
          <w:sz w:val="32"/>
          <w:szCs w:val="32"/>
        </w:rPr>
        <w:t>教奖</w:t>
      </w:r>
      <w:proofErr w:type="gramEnd"/>
      <w:r>
        <w:rPr>
          <w:rFonts w:ascii="仿宋_GB2312" w:eastAsia="仿宋_GB2312" w:hAnsi="仿宋_GB2312" w:cs="仿宋_GB2312" w:hint="eastAsia"/>
          <w:sz w:val="32"/>
          <w:szCs w:val="32"/>
        </w:rPr>
        <w:t>补项目、义教生活补助项目、公用经费项目、人才引进安家费补助项目、驻村人员差旅费补助项目等6个项目开展了预算事前绩效评估，对6个项目编制了绩效目标，预算执行过程中，选取6个项目开展绩效监控，年终执行完毕后，对6个项目开展了绩效自评。</w:t>
      </w:r>
    </w:p>
    <w:p w14:paraId="24337DFF" w14:textId="77777777" w:rsidR="005F37BF" w:rsidRDefault="0023163C">
      <w:pPr>
        <w:adjustRightInd w:val="0"/>
        <w:snapToGrid w:val="0"/>
        <w:spacing w:line="560" w:lineRule="exact"/>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2021年部门整体支出和项目支出开展绩效自评，从评价情况来看，我校2021年度整体支出绩效目标自评得分96分。在日常运行中，加强工资福利支出管理，确保及时足额兑现；加强学校日常管理，保障学校正常运转支出。</w:t>
      </w:r>
    </w:p>
    <w:p w14:paraId="66756279" w14:textId="77777777" w:rsidR="005F37BF" w:rsidRDefault="0023163C">
      <w:pPr>
        <w:numPr>
          <w:ilvl w:val="0"/>
          <w:numId w:val="8"/>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项目绩效目标完成情况。</w:t>
      </w:r>
    </w:p>
    <w:p w14:paraId="404F96B2" w14:textId="77777777" w:rsidR="005F37BF" w:rsidRDefault="0023163C">
      <w:pPr>
        <w:spacing w:line="560" w:lineRule="exact"/>
        <w:ind w:firstLineChars="200" w:firstLine="640"/>
        <w:rPr>
          <w:rFonts w:ascii="仿宋_GB2312" w:eastAsia="仿宋_GB2312" w:hAnsi="仿宋_GB2312" w:cs="仿宋_GB2312"/>
          <w:sz w:val="32"/>
          <w:szCs w:val="32"/>
        </w:rPr>
      </w:pPr>
      <w:r w:rsidRPr="005A6881">
        <w:rPr>
          <w:rFonts w:ascii="仿宋_GB2312" w:eastAsia="仿宋_GB2312" w:hAnsi="仿宋_GB2312" w:cs="仿宋_GB2312" w:hint="eastAsia"/>
          <w:sz w:val="32"/>
          <w:szCs w:val="32"/>
          <w:u w:val="thick" w:color="FFB03A"/>
          <w:shd w:val="clear" w:color="auto" w:fill="FFEFD8"/>
        </w:rPr>
        <w:t>2.</w:t>
      </w:r>
      <w:r>
        <w:rPr>
          <w:rFonts w:ascii="仿宋_GB2312" w:eastAsia="仿宋_GB2312" w:hAnsi="仿宋_GB2312" w:cs="仿宋_GB2312" w:hint="eastAsia"/>
          <w:sz w:val="32"/>
          <w:szCs w:val="32"/>
        </w:rPr>
        <w:t>本部门在2021年度部门决算中反映免作业本费项目、义教生活补助项目、人才引进安家费补助项目、义</w:t>
      </w:r>
      <w:proofErr w:type="gramStart"/>
      <w:r>
        <w:rPr>
          <w:rFonts w:ascii="仿宋_GB2312" w:eastAsia="仿宋_GB2312" w:hAnsi="仿宋_GB2312" w:cs="仿宋_GB2312" w:hint="eastAsia"/>
          <w:sz w:val="32"/>
          <w:szCs w:val="32"/>
        </w:rPr>
        <w:t>教奖补</w:t>
      </w:r>
      <w:proofErr w:type="gramEnd"/>
      <w:r>
        <w:rPr>
          <w:rFonts w:ascii="仿宋_GB2312" w:eastAsia="仿宋_GB2312" w:hAnsi="仿宋_GB2312" w:cs="仿宋_GB2312" w:hint="eastAsia"/>
          <w:sz w:val="32"/>
          <w:szCs w:val="32"/>
        </w:rPr>
        <w:t>项目、驻村人员差旅费补助、项目公用经费项目等6个项目绩效目标实际完成情况。</w:t>
      </w:r>
    </w:p>
    <w:p w14:paraId="4855033B" w14:textId="77777777" w:rsidR="005F37BF" w:rsidRDefault="0023163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免作业成本费项目绩效目标完成情况综述。项目全年预算数为6.636万元，执行数为6.636万元，完成预算的100%。通过项目实施，保障义务教育阶段学生免费使用作业本。下一步改进措施：继续宣传国家资助政策，办人民满意教育。  </w:t>
      </w:r>
    </w:p>
    <w:p w14:paraId="0069BCBD" w14:textId="77777777" w:rsidR="005F37BF" w:rsidRDefault="0023163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（2）义</w:t>
      </w:r>
      <w:proofErr w:type="gramStart"/>
      <w:r>
        <w:rPr>
          <w:rFonts w:ascii="仿宋_GB2312" w:eastAsia="仿宋_GB2312" w:hAnsi="仿宋_GB2312" w:cs="仿宋_GB2312" w:hint="eastAsia"/>
          <w:sz w:val="32"/>
          <w:szCs w:val="32"/>
        </w:rPr>
        <w:t>教家庭</w:t>
      </w:r>
      <w:proofErr w:type="gramEnd"/>
      <w:r>
        <w:rPr>
          <w:rFonts w:ascii="仿宋_GB2312" w:eastAsia="仿宋_GB2312" w:hAnsi="仿宋_GB2312" w:cs="仿宋_GB2312" w:hint="eastAsia"/>
          <w:sz w:val="32"/>
          <w:szCs w:val="32"/>
        </w:rPr>
        <w:t>经济困难学生生活补助项目绩效目标完成情况综述。项目全年预算数为12.275万元，执行数为12.275万元，完成预算的100%。通过项目实施，保障国家</w:t>
      </w:r>
      <w:r>
        <w:rPr>
          <w:rFonts w:ascii="仿宋_GB2312" w:eastAsia="仿宋_GB2312" w:hAnsi="仿宋_GB2312" w:cs="仿宋_GB2312" w:hint="eastAsia"/>
          <w:sz w:val="32"/>
          <w:szCs w:val="32"/>
        </w:rPr>
        <w:lastRenderedPageBreak/>
        <w:t>惠民政策足额按时发放到位，人民增收。下一步改进措施：继续加强资金管理，加大宣传国家资助政策，办人民满意教育。</w:t>
      </w:r>
    </w:p>
    <w:p w14:paraId="737A4B04" w14:textId="77777777" w:rsidR="005F37BF" w:rsidRDefault="0023163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（3）人才引进安家费补助项目绩效目标完成情况综述。项目全年预算数为0.5万元，执行数为0.5万元，完成预算的100%。通过项目实施，保障引进人才安家补助支出。</w:t>
      </w:r>
    </w:p>
    <w:p w14:paraId="359CC6AD" w14:textId="77777777" w:rsidR="005F37BF" w:rsidRDefault="0023163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（4）移交</w:t>
      </w:r>
      <w:proofErr w:type="gramStart"/>
      <w:r>
        <w:rPr>
          <w:rFonts w:ascii="仿宋_GB2312" w:eastAsia="仿宋_GB2312" w:hAnsi="仿宋_GB2312" w:cs="仿宋_GB2312" w:hint="eastAsia"/>
          <w:sz w:val="32"/>
          <w:szCs w:val="32"/>
        </w:rPr>
        <w:t>奖补项目</w:t>
      </w:r>
      <w:proofErr w:type="gramEnd"/>
      <w:r>
        <w:rPr>
          <w:rFonts w:ascii="仿宋_GB2312" w:eastAsia="仿宋_GB2312" w:hAnsi="仿宋_GB2312" w:cs="仿宋_GB2312" w:hint="eastAsia"/>
          <w:sz w:val="32"/>
          <w:szCs w:val="32"/>
        </w:rPr>
        <w:t>绩效目标完成情况综述。项目全年预算数为5万元，执行数为5万元，完成预算的100%。通过项目实施，保障项目顺利实施，师生环境得到大力改善。下一步改进措施：加强项目管理，提升社会满意度。</w:t>
      </w:r>
    </w:p>
    <w:p w14:paraId="5A7EA433" w14:textId="77777777" w:rsidR="005F37BF" w:rsidRDefault="0023163C">
      <w:pPr>
        <w:pStyle w:val="a8"/>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5）扶贫项目绩效目标完成情况综述。项目全年预算数为3.2万元，执行数为3.2万元，完成预算的100%。通过项目实施，保障了驻村干部的差旅费和办公支出，充分调动了扶贫干部积极性，驻村干部工作有序开展，高质量完成，产生较好的社会效益，严格执行目标管理，充分保障扶贫工作正常开展。下一步改进措施：继续加强对驻村干部的管理和考核。</w:t>
      </w:r>
    </w:p>
    <w:p w14:paraId="476E3210" w14:textId="77777777" w:rsidR="005F37BF" w:rsidRDefault="0023163C">
      <w:pPr>
        <w:pStyle w:val="a8"/>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6）公用经费项目绩效目标完成情况综述。项目全年预算数为250.6238万元，执行数为250.6238万元，完成预算的100%。通过项目实施，保障了学校教师115人、学生2226人的教育教学活动正常开展，保障了学校日常办公支出，改善办学条件，使教师安心工作，学生认真学习。</w:t>
      </w:r>
    </w:p>
    <w:p w14:paraId="69835B1D" w14:textId="77777777" w:rsidR="005F37BF" w:rsidRDefault="005F37BF">
      <w:pPr>
        <w:pStyle w:val="a8"/>
        <w:spacing w:line="240" w:lineRule="auto"/>
        <w:ind w:firstLineChars="200" w:firstLine="640"/>
        <w:rPr>
          <w:rFonts w:ascii="仿宋_GB2312" w:eastAsia="仿宋_GB2312" w:hAnsi="仿宋_GB2312" w:cs="仿宋_GB2312"/>
          <w:color w:val="auto"/>
          <w:kern w:val="2"/>
          <w:sz w:val="32"/>
          <w:szCs w:val="32"/>
        </w:rPr>
      </w:pPr>
    </w:p>
    <w:tbl>
      <w:tblPr>
        <w:tblpPr w:leftFromText="180" w:rightFromText="180" w:vertAnchor="text" w:horzAnchor="page" w:tblpX="1840" w:tblpY="660"/>
        <w:tblOverlap w:val="never"/>
        <w:tblW w:w="9018" w:type="dxa"/>
        <w:tblLayout w:type="fixed"/>
        <w:tblLook w:val="0600" w:firstRow="0" w:lastRow="0" w:firstColumn="0" w:lastColumn="0" w:noHBand="1" w:noVBand="1"/>
      </w:tblPr>
      <w:tblGrid>
        <w:gridCol w:w="1275"/>
        <w:gridCol w:w="1215"/>
        <w:gridCol w:w="1065"/>
        <w:gridCol w:w="184"/>
        <w:gridCol w:w="1829"/>
        <w:gridCol w:w="1040"/>
        <w:gridCol w:w="184"/>
        <w:gridCol w:w="2226"/>
      </w:tblGrid>
      <w:tr w:rsidR="005F37BF" w14:paraId="7918FC99" w14:textId="77777777">
        <w:trPr>
          <w:trHeight w:val="675"/>
        </w:trPr>
        <w:tc>
          <w:tcPr>
            <w:tcW w:w="9018" w:type="dxa"/>
            <w:gridSpan w:val="8"/>
            <w:tcBorders>
              <w:top w:val="nil"/>
              <w:left w:val="nil"/>
              <w:bottom w:val="nil"/>
              <w:right w:val="nil"/>
            </w:tcBorders>
            <w:shd w:val="clear" w:color="auto" w:fill="auto"/>
            <w:vAlign w:val="center"/>
          </w:tcPr>
          <w:p w14:paraId="6F4B566D" w14:textId="77777777" w:rsidR="005F37BF" w:rsidRDefault="0023163C">
            <w:pPr>
              <w:widowControl/>
              <w:jc w:val="center"/>
              <w:textAlignment w:val="center"/>
              <w:rPr>
                <w:rFonts w:ascii="宋体" w:hAnsi="宋体" w:cs="宋体"/>
                <w:b/>
                <w:bCs/>
                <w:sz w:val="32"/>
                <w:szCs w:val="32"/>
              </w:rPr>
            </w:pPr>
            <w:r>
              <w:rPr>
                <w:rFonts w:ascii="宋体" w:hAnsi="宋体" w:cs="宋体" w:hint="eastAsia"/>
                <w:b/>
                <w:bCs/>
                <w:sz w:val="32"/>
                <w:szCs w:val="32"/>
              </w:rPr>
              <w:lastRenderedPageBreak/>
              <w:t>绩效目标完成情况表</w:t>
            </w:r>
          </w:p>
          <w:p w14:paraId="383F8D35" w14:textId="77777777" w:rsidR="005F37BF" w:rsidRDefault="0023163C">
            <w:pPr>
              <w:pStyle w:val="a3"/>
              <w:spacing w:before="93"/>
              <w:jc w:val="center"/>
              <w:rPr>
                <w:rFonts w:ascii="宋体" w:eastAsia="宋体" w:hAnsi="宋体" w:cs="宋体"/>
              </w:rPr>
            </w:pPr>
            <w:r>
              <w:rPr>
                <w:rFonts w:ascii="宋体" w:eastAsia="宋体" w:hAnsi="宋体" w:cs="宋体" w:hint="eastAsia"/>
                <w:b/>
                <w:bCs/>
                <w:sz w:val="32"/>
                <w:szCs w:val="32"/>
              </w:rPr>
              <w:t>（2021年度</w:t>
            </w:r>
            <w:r>
              <w:rPr>
                <w:rFonts w:ascii="宋体" w:eastAsia="宋体" w:hAnsi="宋体" w:cs="宋体" w:hint="eastAsia"/>
                <w:b/>
                <w:bCs/>
                <w:sz w:val="44"/>
                <w:szCs w:val="44"/>
              </w:rPr>
              <w:t>）</w:t>
            </w:r>
          </w:p>
        </w:tc>
      </w:tr>
      <w:tr w:rsidR="005F37BF" w14:paraId="74DB7B88" w14:textId="77777777">
        <w:trPr>
          <w:trHeight w:val="254"/>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F6B53" w14:textId="77777777" w:rsidR="005F37BF" w:rsidRDefault="0023163C">
            <w:pPr>
              <w:widowControl/>
              <w:spacing w:line="320" w:lineRule="exact"/>
              <w:jc w:val="center"/>
              <w:textAlignment w:val="center"/>
              <w:rPr>
                <w:rFonts w:ascii="宋体" w:hAnsi="宋体" w:cs="宋体"/>
                <w:sz w:val="22"/>
                <w:szCs w:val="22"/>
              </w:rPr>
            </w:pPr>
            <w:r>
              <w:rPr>
                <w:rFonts w:ascii="宋体" w:hAnsi="宋体" w:cs="宋体" w:hint="eastAsia"/>
                <w:kern w:val="0"/>
                <w:sz w:val="22"/>
                <w:szCs w:val="22"/>
              </w:rPr>
              <w:t>项目名称</w:t>
            </w:r>
          </w:p>
        </w:tc>
        <w:tc>
          <w:tcPr>
            <w:tcW w:w="774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4E51ECD" w14:textId="77777777" w:rsidR="005F37BF" w:rsidRDefault="0023163C">
            <w:pPr>
              <w:widowControl/>
              <w:spacing w:line="320" w:lineRule="exact"/>
              <w:jc w:val="center"/>
              <w:textAlignment w:val="center"/>
              <w:rPr>
                <w:rFonts w:ascii="宋体" w:hAnsi="宋体" w:cs="宋体"/>
                <w:sz w:val="22"/>
                <w:szCs w:val="22"/>
              </w:rPr>
            </w:pPr>
            <w:r>
              <w:rPr>
                <w:rFonts w:ascii="宋体" w:hAnsi="宋体" w:cs="宋体" w:hint="eastAsia"/>
                <w:sz w:val="22"/>
                <w:szCs w:val="22"/>
              </w:rPr>
              <w:t>整体目标绩效</w:t>
            </w:r>
          </w:p>
        </w:tc>
      </w:tr>
      <w:tr w:rsidR="005F37BF" w14:paraId="0C396DC1" w14:textId="77777777">
        <w:trPr>
          <w:trHeight w:val="254"/>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F012D" w14:textId="77777777" w:rsidR="005F37BF" w:rsidRDefault="0023163C">
            <w:pPr>
              <w:widowControl/>
              <w:spacing w:line="320" w:lineRule="exact"/>
              <w:jc w:val="center"/>
              <w:textAlignment w:val="center"/>
              <w:rPr>
                <w:rFonts w:ascii="宋体" w:hAnsi="宋体" w:cs="宋体"/>
                <w:kern w:val="0"/>
                <w:sz w:val="22"/>
                <w:szCs w:val="22"/>
              </w:rPr>
            </w:pPr>
            <w:r>
              <w:rPr>
                <w:rFonts w:ascii="宋体" w:hAnsi="宋体" w:cs="宋体" w:hint="eastAsia"/>
                <w:kern w:val="0"/>
                <w:sz w:val="22"/>
                <w:szCs w:val="22"/>
              </w:rPr>
              <w:t>预算单位</w:t>
            </w:r>
          </w:p>
        </w:tc>
        <w:tc>
          <w:tcPr>
            <w:tcW w:w="774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77CDD0F" w14:textId="77777777" w:rsidR="005F37BF" w:rsidRDefault="0023163C">
            <w:pPr>
              <w:widowControl/>
              <w:spacing w:line="320" w:lineRule="exact"/>
              <w:jc w:val="center"/>
              <w:textAlignment w:val="center"/>
              <w:rPr>
                <w:rFonts w:ascii="宋体" w:hAnsi="宋体" w:cs="宋体"/>
                <w:sz w:val="22"/>
                <w:szCs w:val="22"/>
              </w:rPr>
            </w:pPr>
            <w:r>
              <w:rPr>
                <w:rFonts w:ascii="宋体" w:hAnsi="宋体" w:cs="宋体" w:hint="eastAsia"/>
                <w:sz w:val="22"/>
                <w:szCs w:val="22"/>
              </w:rPr>
              <w:t>通江县第二小学</w:t>
            </w:r>
          </w:p>
        </w:tc>
      </w:tr>
      <w:tr w:rsidR="005F37BF" w14:paraId="40F03367" w14:textId="77777777">
        <w:trPr>
          <w:trHeight w:val="341"/>
        </w:trPr>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344EC5" w14:textId="77777777" w:rsidR="005F37BF" w:rsidRDefault="0023163C">
            <w:pPr>
              <w:widowControl/>
              <w:spacing w:line="320" w:lineRule="exact"/>
              <w:jc w:val="center"/>
              <w:textAlignment w:val="center"/>
              <w:rPr>
                <w:rFonts w:ascii="宋体" w:hAnsi="宋体" w:cs="宋体"/>
                <w:kern w:val="0"/>
                <w:sz w:val="22"/>
                <w:szCs w:val="22"/>
              </w:rPr>
            </w:pPr>
            <w:r>
              <w:rPr>
                <w:rFonts w:ascii="宋体" w:hAnsi="宋体" w:cs="宋体" w:hint="eastAsia"/>
                <w:kern w:val="0"/>
                <w:sz w:val="22"/>
                <w:szCs w:val="22"/>
              </w:rPr>
              <w:t>项目预算</w:t>
            </w:r>
          </w:p>
          <w:p w14:paraId="7BBEA43E" w14:textId="77777777" w:rsidR="005F37BF" w:rsidRDefault="0023163C">
            <w:pPr>
              <w:widowControl/>
              <w:spacing w:line="320" w:lineRule="exact"/>
              <w:jc w:val="center"/>
              <w:textAlignment w:val="center"/>
              <w:rPr>
                <w:rFonts w:ascii="宋体" w:hAnsi="宋体" w:cs="宋体"/>
                <w:kern w:val="0"/>
                <w:sz w:val="22"/>
                <w:szCs w:val="22"/>
              </w:rPr>
            </w:pPr>
            <w:r>
              <w:rPr>
                <w:rFonts w:ascii="宋体" w:hAnsi="宋体" w:cs="宋体" w:hint="eastAsia"/>
                <w:kern w:val="0"/>
                <w:sz w:val="22"/>
                <w:szCs w:val="22"/>
              </w:rPr>
              <w:t>执行情况</w:t>
            </w:r>
          </w:p>
          <w:p w14:paraId="5BAFE611" w14:textId="77777777" w:rsidR="005F37BF" w:rsidRDefault="0023163C">
            <w:pPr>
              <w:widowControl/>
              <w:spacing w:line="320" w:lineRule="exact"/>
              <w:jc w:val="center"/>
              <w:textAlignment w:val="center"/>
              <w:rPr>
                <w:rFonts w:ascii="宋体" w:hAnsi="宋体" w:cs="宋体"/>
                <w:sz w:val="22"/>
                <w:szCs w:val="22"/>
              </w:rPr>
            </w:pPr>
            <w:r>
              <w:rPr>
                <w:rFonts w:ascii="宋体" w:hAnsi="宋体" w:cs="宋体" w:hint="eastAsia"/>
                <w:kern w:val="0"/>
                <w:sz w:val="22"/>
                <w:szCs w:val="22"/>
              </w:rPr>
              <w:t>（万元）</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1A0AA6" w14:textId="77777777" w:rsidR="005F37BF" w:rsidRDefault="0023163C">
            <w:pPr>
              <w:widowControl/>
              <w:spacing w:line="320" w:lineRule="exact"/>
              <w:jc w:val="left"/>
              <w:textAlignment w:val="center"/>
              <w:rPr>
                <w:rFonts w:ascii="宋体" w:hAnsi="宋体" w:cs="宋体"/>
                <w:sz w:val="22"/>
                <w:szCs w:val="22"/>
              </w:rPr>
            </w:pPr>
            <w:r>
              <w:rPr>
                <w:rFonts w:ascii="宋体" w:hAnsi="宋体" w:cs="宋体" w:hint="eastAsia"/>
                <w:kern w:val="0"/>
                <w:sz w:val="22"/>
                <w:szCs w:val="22"/>
              </w:rPr>
              <w:t>预算数：</w:t>
            </w:r>
          </w:p>
        </w:tc>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172812" w14:textId="77777777" w:rsidR="005F37BF" w:rsidRDefault="0023163C">
            <w:pPr>
              <w:widowControl/>
              <w:spacing w:line="320" w:lineRule="exact"/>
              <w:jc w:val="left"/>
              <w:textAlignment w:val="center"/>
              <w:rPr>
                <w:rFonts w:ascii="宋体" w:hAnsi="宋体" w:cs="宋体"/>
                <w:sz w:val="22"/>
                <w:szCs w:val="22"/>
              </w:rPr>
            </w:pPr>
            <w:r>
              <w:rPr>
                <w:rFonts w:ascii="宋体" w:hAnsi="宋体" w:cs="宋体" w:hint="eastAsia"/>
                <w:sz w:val="22"/>
                <w:szCs w:val="22"/>
              </w:rPr>
              <w:t>1704.78</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90300" w14:textId="77777777" w:rsidR="005F37BF" w:rsidRDefault="0023163C">
            <w:pPr>
              <w:widowControl/>
              <w:spacing w:line="320" w:lineRule="exact"/>
              <w:jc w:val="left"/>
              <w:textAlignment w:val="center"/>
              <w:rPr>
                <w:rFonts w:ascii="宋体" w:hAnsi="宋体" w:cs="宋体"/>
                <w:sz w:val="22"/>
                <w:szCs w:val="22"/>
              </w:rPr>
            </w:pPr>
            <w:r>
              <w:rPr>
                <w:rFonts w:ascii="宋体" w:hAnsi="宋体" w:cs="宋体" w:hint="eastAsia"/>
                <w:kern w:val="0"/>
                <w:sz w:val="22"/>
                <w:szCs w:val="22"/>
              </w:rPr>
              <w:t xml:space="preserve"> 执行数：</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A4BCE9" w14:textId="77777777" w:rsidR="005F37BF" w:rsidRDefault="0023163C">
            <w:pPr>
              <w:widowControl/>
              <w:spacing w:line="320" w:lineRule="exact"/>
              <w:jc w:val="center"/>
              <w:textAlignment w:val="center"/>
              <w:rPr>
                <w:rFonts w:ascii="宋体" w:hAnsi="宋体" w:cs="宋体"/>
                <w:sz w:val="22"/>
                <w:szCs w:val="22"/>
              </w:rPr>
            </w:pPr>
            <w:r>
              <w:rPr>
                <w:rFonts w:ascii="宋体" w:hAnsi="宋体" w:cs="宋体" w:hint="eastAsia"/>
                <w:sz w:val="22"/>
                <w:szCs w:val="22"/>
              </w:rPr>
              <w:t>1704.78</w:t>
            </w:r>
          </w:p>
        </w:tc>
      </w:tr>
      <w:tr w:rsidR="005F37BF" w14:paraId="2E043B93" w14:textId="77777777">
        <w:trPr>
          <w:trHeight w:val="555"/>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F0BA87" w14:textId="77777777" w:rsidR="005F37BF" w:rsidRDefault="005F37BF">
            <w:pPr>
              <w:spacing w:line="320" w:lineRule="exact"/>
              <w:jc w:val="center"/>
              <w:rPr>
                <w:rFonts w:ascii="宋体" w:hAnsi="宋体" w:cs="宋体"/>
                <w:sz w:val="22"/>
                <w:szCs w:val="22"/>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30AB28" w14:textId="77777777" w:rsidR="005F37BF" w:rsidRDefault="0023163C">
            <w:pPr>
              <w:widowControl/>
              <w:spacing w:line="320" w:lineRule="exact"/>
              <w:jc w:val="left"/>
              <w:textAlignment w:val="center"/>
              <w:rPr>
                <w:rFonts w:ascii="宋体" w:hAnsi="宋体" w:cs="宋体"/>
                <w:kern w:val="0"/>
                <w:sz w:val="22"/>
                <w:szCs w:val="22"/>
              </w:rPr>
            </w:pPr>
            <w:r>
              <w:rPr>
                <w:rFonts w:ascii="宋体" w:hAnsi="宋体" w:cs="宋体" w:hint="eastAsia"/>
                <w:kern w:val="0"/>
                <w:sz w:val="22"/>
                <w:szCs w:val="22"/>
              </w:rPr>
              <w:t>其中：</w:t>
            </w:r>
          </w:p>
          <w:p w14:paraId="7D22D666" w14:textId="77777777" w:rsidR="005F37BF" w:rsidRDefault="0023163C">
            <w:pPr>
              <w:widowControl/>
              <w:spacing w:line="320" w:lineRule="exact"/>
              <w:jc w:val="left"/>
              <w:textAlignment w:val="center"/>
              <w:rPr>
                <w:rFonts w:ascii="宋体" w:hAnsi="宋体" w:cs="宋体"/>
                <w:sz w:val="22"/>
                <w:szCs w:val="22"/>
              </w:rPr>
            </w:pPr>
            <w:r>
              <w:rPr>
                <w:rFonts w:ascii="宋体" w:hAnsi="宋体" w:cs="宋体" w:hint="eastAsia"/>
                <w:kern w:val="0"/>
                <w:sz w:val="22"/>
                <w:szCs w:val="22"/>
              </w:rPr>
              <w:t>财政拨款</w:t>
            </w:r>
          </w:p>
        </w:tc>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880217" w14:textId="77777777" w:rsidR="005F37BF" w:rsidRDefault="0023163C">
            <w:pPr>
              <w:widowControl/>
              <w:spacing w:line="320" w:lineRule="exact"/>
              <w:jc w:val="left"/>
              <w:textAlignment w:val="center"/>
              <w:rPr>
                <w:rFonts w:ascii="宋体" w:hAnsi="宋体" w:cs="宋体"/>
                <w:sz w:val="22"/>
                <w:szCs w:val="22"/>
              </w:rPr>
            </w:pPr>
            <w:r>
              <w:rPr>
                <w:rFonts w:ascii="宋体" w:hAnsi="宋体" w:cs="宋体" w:hint="eastAsia"/>
                <w:sz w:val="22"/>
                <w:szCs w:val="22"/>
              </w:rPr>
              <w:t>1704.78</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00A6" w14:textId="77777777" w:rsidR="005F37BF" w:rsidRDefault="0023163C">
            <w:pPr>
              <w:widowControl/>
              <w:spacing w:line="320" w:lineRule="exact"/>
              <w:jc w:val="left"/>
              <w:textAlignment w:val="center"/>
              <w:rPr>
                <w:rFonts w:ascii="宋体" w:hAnsi="宋体" w:cs="宋体"/>
                <w:kern w:val="0"/>
                <w:sz w:val="22"/>
                <w:szCs w:val="22"/>
              </w:rPr>
            </w:pPr>
            <w:r>
              <w:rPr>
                <w:rFonts w:ascii="宋体" w:hAnsi="宋体" w:cs="宋体" w:hint="eastAsia"/>
                <w:kern w:val="0"/>
                <w:sz w:val="22"/>
                <w:szCs w:val="22"/>
              </w:rPr>
              <w:t>其中：</w:t>
            </w:r>
          </w:p>
          <w:p w14:paraId="48B6C768" w14:textId="77777777" w:rsidR="005F37BF" w:rsidRDefault="0023163C">
            <w:pPr>
              <w:widowControl/>
              <w:spacing w:line="320" w:lineRule="exact"/>
              <w:jc w:val="left"/>
              <w:textAlignment w:val="center"/>
              <w:rPr>
                <w:rFonts w:ascii="宋体" w:hAnsi="宋体" w:cs="宋体"/>
                <w:sz w:val="22"/>
                <w:szCs w:val="22"/>
              </w:rPr>
            </w:pPr>
            <w:r>
              <w:rPr>
                <w:rFonts w:ascii="宋体" w:hAnsi="宋体" w:cs="宋体" w:hint="eastAsia"/>
                <w:kern w:val="0"/>
                <w:sz w:val="22"/>
                <w:szCs w:val="22"/>
              </w:rPr>
              <w:t>财政拨款</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0CB839" w14:textId="77777777" w:rsidR="005F37BF" w:rsidRDefault="0023163C">
            <w:pPr>
              <w:widowControl/>
              <w:spacing w:line="320" w:lineRule="exact"/>
              <w:jc w:val="center"/>
              <w:textAlignment w:val="center"/>
              <w:rPr>
                <w:rFonts w:ascii="宋体" w:hAnsi="宋体" w:cs="宋体"/>
                <w:sz w:val="22"/>
                <w:szCs w:val="22"/>
              </w:rPr>
            </w:pPr>
            <w:r>
              <w:rPr>
                <w:rFonts w:ascii="宋体" w:hAnsi="宋体" w:cs="宋体" w:hint="eastAsia"/>
                <w:sz w:val="22"/>
                <w:szCs w:val="22"/>
              </w:rPr>
              <w:t>1704.78</w:t>
            </w:r>
          </w:p>
        </w:tc>
      </w:tr>
      <w:tr w:rsidR="005F37BF" w14:paraId="601CEFE8" w14:textId="77777777">
        <w:trPr>
          <w:trHeight w:val="341"/>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6E3A36" w14:textId="77777777" w:rsidR="005F37BF" w:rsidRDefault="005F37BF">
            <w:pPr>
              <w:spacing w:line="320" w:lineRule="exact"/>
              <w:jc w:val="center"/>
              <w:rPr>
                <w:rFonts w:ascii="宋体" w:hAnsi="宋体" w:cs="宋体"/>
                <w:sz w:val="22"/>
                <w:szCs w:val="22"/>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BC1237" w14:textId="77777777" w:rsidR="005F37BF" w:rsidRDefault="0023163C">
            <w:pPr>
              <w:widowControl/>
              <w:spacing w:line="320" w:lineRule="exact"/>
              <w:jc w:val="left"/>
              <w:textAlignment w:val="center"/>
              <w:rPr>
                <w:rFonts w:ascii="宋体" w:hAnsi="宋体" w:cs="宋体"/>
                <w:sz w:val="22"/>
                <w:szCs w:val="22"/>
              </w:rPr>
            </w:pPr>
            <w:r>
              <w:rPr>
                <w:rFonts w:ascii="宋体" w:hAnsi="宋体" w:cs="宋体" w:hint="eastAsia"/>
                <w:kern w:val="0"/>
                <w:sz w:val="22"/>
                <w:szCs w:val="22"/>
              </w:rPr>
              <w:t>其他资金</w:t>
            </w:r>
          </w:p>
        </w:tc>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13B7B3" w14:textId="77777777" w:rsidR="005F37BF" w:rsidRDefault="0023163C">
            <w:pPr>
              <w:widowControl/>
              <w:spacing w:line="320" w:lineRule="exact"/>
              <w:jc w:val="left"/>
              <w:textAlignment w:val="center"/>
              <w:rPr>
                <w:rFonts w:ascii="宋体" w:hAnsi="宋体" w:cs="宋体"/>
                <w:sz w:val="22"/>
                <w:szCs w:val="22"/>
              </w:rPr>
            </w:pPr>
            <w:r>
              <w:rPr>
                <w:rFonts w:ascii="宋体" w:hAnsi="宋体" w:cs="宋体" w:hint="eastAsia"/>
                <w:sz w:val="22"/>
                <w:szCs w:val="22"/>
              </w:rPr>
              <w:t>0</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2134" w14:textId="77777777" w:rsidR="005F37BF" w:rsidRDefault="0023163C">
            <w:pPr>
              <w:widowControl/>
              <w:spacing w:line="320" w:lineRule="exact"/>
              <w:jc w:val="left"/>
              <w:textAlignment w:val="center"/>
              <w:rPr>
                <w:rFonts w:ascii="宋体" w:hAnsi="宋体" w:cs="宋体"/>
                <w:sz w:val="22"/>
                <w:szCs w:val="22"/>
              </w:rPr>
            </w:pPr>
            <w:r>
              <w:rPr>
                <w:rFonts w:ascii="宋体" w:hAnsi="宋体" w:cs="宋体" w:hint="eastAsia"/>
                <w:kern w:val="0"/>
                <w:sz w:val="22"/>
                <w:szCs w:val="22"/>
              </w:rPr>
              <w:t>其他资金</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B56CD5" w14:textId="77777777" w:rsidR="005F37BF" w:rsidRDefault="0023163C">
            <w:pPr>
              <w:widowControl/>
              <w:spacing w:line="320" w:lineRule="exact"/>
              <w:jc w:val="center"/>
              <w:textAlignment w:val="center"/>
              <w:rPr>
                <w:rFonts w:ascii="宋体" w:hAnsi="宋体" w:cs="宋体"/>
                <w:sz w:val="22"/>
                <w:szCs w:val="22"/>
              </w:rPr>
            </w:pPr>
            <w:r>
              <w:rPr>
                <w:rFonts w:ascii="宋体" w:hAnsi="宋体" w:cs="宋体" w:hint="eastAsia"/>
                <w:sz w:val="22"/>
                <w:szCs w:val="22"/>
              </w:rPr>
              <w:t>0</w:t>
            </w:r>
          </w:p>
        </w:tc>
      </w:tr>
      <w:tr w:rsidR="005F37BF" w14:paraId="5CE4D676" w14:textId="77777777">
        <w:trPr>
          <w:trHeight w:val="217"/>
        </w:trPr>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2C90E4" w14:textId="77777777" w:rsidR="005F37BF" w:rsidRDefault="0023163C">
            <w:pPr>
              <w:widowControl/>
              <w:spacing w:line="320" w:lineRule="exact"/>
              <w:jc w:val="center"/>
              <w:textAlignment w:val="center"/>
              <w:rPr>
                <w:rFonts w:ascii="宋体" w:hAnsi="宋体" w:cs="宋体"/>
                <w:kern w:val="0"/>
                <w:sz w:val="22"/>
                <w:szCs w:val="22"/>
              </w:rPr>
            </w:pPr>
            <w:r>
              <w:rPr>
                <w:rFonts w:ascii="宋体" w:hAnsi="宋体" w:cs="宋体" w:hint="eastAsia"/>
                <w:kern w:val="0"/>
                <w:sz w:val="22"/>
                <w:szCs w:val="22"/>
              </w:rPr>
              <w:t>年度总体目标</w:t>
            </w:r>
          </w:p>
          <w:p w14:paraId="35BF4D1A" w14:textId="77777777" w:rsidR="005F37BF" w:rsidRDefault="0023163C">
            <w:pPr>
              <w:widowControl/>
              <w:spacing w:line="320" w:lineRule="exact"/>
              <w:jc w:val="center"/>
              <w:textAlignment w:val="center"/>
              <w:rPr>
                <w:rFonts w:ascii="宋体" w:hAnsi="宋体" w:cs="宋体"/>
                <w:sz w:val="22"/>
                <w:szCs w:val="22"/>
              </w:rPr>
            </w:pPr>
            <w:r>
              <w:rPr>
                <w:rFonts w:ascii="宋体" w:hAnsi="宋体" w:cs="宋体" w:hint="eastAsia"/>
                <w:kern w:val="0"/>
                <w:sz w:val="22"/>
                <w:szCs w:val="22"/>
              </w:rPr>
              <w:t>完成情况</w:t>
            </w:r>
          </w:p>
        </w:tc>
        <w:tc>
          <w:tcPr>
            <w:tcW w:w="42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6FDA2DC" w14:textId="77777777" w:rsidR="005F37BF" w:rsidRDefault="0023163C">
            <w:pPr>
              <w:widowControl/>
              <w:spacing w:line="320" w:lineRule="exact"/>
              <w:jc w:val="center"/>
              <w:textAlignment w:val="center"/>
              <w:rPr>
                <w:rFonts w:ascii="宋体" w:hAnsi="宋体" w:cs="宋体"/>
                <w:sz w:val="22"/>
                <w:szCs w:val="22"/>
              </w:rPr>
            </w:pPr>
            <w:r>
              <w:rPr>
                <w:rFonts w:ascii="宋体" w:hAnsi="宋体" w:cs="宋体" w:hint="eastAsia"/>
                <w:kern w:val="0"/>
                <w:sz w:val="22"/>
                <w:szCs w:val="22"/>
              </w:rPr>
              <w:t>预期目标</w:t>
            </w:r>
          </w:p>
        </w:tc>
        <w:tc>
          <w:tcPr>
            <w:tcW w:w="34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5D7F2E" w14:textId="77777777" w:rsidR="005F37BF" w:rsidRDefault="0023163C">
            <w:pPr>
              <w:widowControl/>
              <w:spacing w:line="320" w:lineRule="exact"/>
              <w:jc w:val="center"/>
              <w:textAlignment w:val="center"/>
              <w:rPr>
                <w:rFonts w:ascii="宋体" w:hAnsi="宋体" w:cs="宋体"/>
                <w:sz w:val="22"/>
                <w:szCs w:val="22"/>
              </w:rPr>
            </w:pPr>
            <w:r>
              <w:rPr>
                <w:rFonts w:ascii="宋体" w:hAnsi="宋体" w:cs="宋体" w:hint="eastAsia"/>
                <w:kern w:val="0"/>
                <w:sz w:val="22"/>
                <w:szCs w:val="22"/>
              </w:rPr>
              <w:t>目标实际完成情况</w:t>
            </w:r>
          </w:p>
        </w:tc>
      </w:tr>
      <w:tr w:rsidR="005F37BF" w14:paraId="6913AB33" w14:textId="77777777">
        <w:trPr>
          <w:trHeight w:val="797"/>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044309" w14:textId="77777777" w:rsidR="005F37BF" w:rsidRDefault="005F37BF">
            <w:pPr>
              <w:spacing w:line="320" w:lineRule="exact"/>
              <w:jc w:val="center"/>
              <w:rPr>
                <w:rFonts w:ascii="宋体" w:hAnsi="宋体" w:cs="宋体"/>
                <w:sz w:val="22"/>
                <w:szCs w:val="22"/>
              </w:rPr>
            </w:pPr>
          </w:p>
        </w:tc>
        <w:tc>
          <w:tcPr>
            <w:tcW w:w="4293" w:type="dxa"/>
            <w:gridSpan w:val="4"/>
            <w:tcBorders>
              <w:top w:val="single" w:sz="4" w:space="0" w:color="000000"/>
              <w:left w:val="single" w:sz="4" w:space="0" w:color="000000"/>
              <w:bottom w:val="single" w:sz="4" w:space="0" w:color="000000"/>
              <w:right w:val="single" w:sz="4" w:space="0" w:color="000000"/>
            </w:tcBorders>
            <w:shd w:val="clear" w:color="auto" w:fill="auto"/>
          </w:tcPr>
          <w:p w14:paraId="088C85C4" w14:textId="77777777" w:rsidR="005F37BF" w:rsidRDefault="0023163C">
            <w:pPr>
              <w:widowControl/>
              <w:spacing w:line="320" w:lineRule="exact"/>
              <w:jc w:val="left"/>
              <w:textAlignment w:val="top"/>
              <w:rPr>
                <w:rFonts w:ascii="宋体" w:hAnsi="宋体" w:cs="宋体"/>
                <w:sz w:val="22"/>
                <w:szCs w:val="22"/>
              </w:rPr>
            </w:pPr>
            <w:r>
              <w:rPr>
                <w:rFonts w:ascii="宋体" w:hAnsi="宋体" w:cs="宋体" w:hint="eastAsia"/>
                <w:sz w:val="22"/>
                <w:szCs w:val="22"/>
              </w:rPr>
              <w:t xml:space="preserve"> 1.执行党和国家的教育方针、政策，管理和使用好教育资金，改善和优化办学条件。2.保障2226名学生，115名教职工教育教学工作有序开展，提升教育教学质量。3.关爱留守儿童、贫困儿童。4.教书育人，把教育教学质量和安全工作放在首位，确保学生全面健康发展。5.保障教师培训和教研活动正常开展。</w:t>
            </w:r>
          </w:p>
        </w:tc>
        <w:tc>
          <w:tcPr>
            <w:tcW w:w="3450" w:type="dxa"/>
            <w:gridSpan w:val="3"/>
            <w:tcBorders>
              <w:top w:val="single" w:sz="4" w:space="0" w:color="000000"/>
              <w:left w:val="single" w:sz="4" w:space="0" w:color="000000"/>
              <w:bottom w:val="single" w:sz="4" w:space="0" w:color="000000"/>
              <w:right w:val="single" w:sz="4" w:space="0" w:color="000000"/>
            </w:tcBorders>
            <w:shd w:val="clear" w:color="auto" w:fill="auto"/>
          </w:tcPr>
          <w:p w14:paraId="11F46D59" w14:textId="77777777" w:rsidR="005F37BF" w:rsidRDefault="0023163C">
            <w:pPr>
              <w:widowControl/>
              <w:spacing w:line="320" w:lineRule="exact"/>
              <w:jc w:val="left"/>
              <w:textAlignment w:val="top"/>
              <w:rPr>
                <w:rFonts w:ascii="宋体" w:hAnsi="宋体" w:cs="宋体"/>
                <w:sz w:val="22"/>
                <w:szCs w:val="22"/>
              </w:rPr>
            </w:pPr>
            <w:r>
              <w:rPr>
                <w:rFonts w:ascii="宋体" w:hAnsi="宋体" w:cs="宋体" w:hint="eastAsia"/>
                <w:sz w:val="22"/>
                <w:szCs w:val="22"/>
              </w:rPr>
              <w:t xml:space="preserve"> 1.执行党和国家的教育方针、政策，管理和使用好教育资金，改善和优化办学条件。2.保障2226名学生，115名教职工教育教学工作有序开展，提升教育教学质量。3.关爱留守儿童、贫困儿童。4.教书育人，把教育教学质量和安全工作放在首位，确保学生全面健康发展。5.保障教师培训和教研活动正常开展。</w:t>
            </w:r>
          </w:p>
        </w:tc>
      </w:tr>
      <w:tr w:rsidR="005F37BF" w14:paraId="66E6CFA1" w14:textId="77777777">
        <w:trPr>
          <w:trHeight w:val="640"/>
        </w:trPr>
        <w:tc>
          <w:tcPr>
            <w:tcW w:w="1275" w:type="dxa"/>
            <w:vMerge w:val="restart"/>
            <w:tcBorders>
              <w:top w:val="single" w:sz="4" w:space="0" w:color="000000"/>
              <w:left w:val="single" w:sz="4" w:space="0" w:color="000000"/>
              <w:right w:val="single" w:sz="4" w:space="0" w:color="000000"/>
            </w:tcBorders>
            <w:shd w:val="clear" w:color="auto" w:fill="auto"/>
            <w:vAlign w:val="center"/>
          </w:tcPr>
          <w:p w14:paraId="329BA263" w14:textId="77777777" w:rsidR="005F37BF" w:rsidRDefault="0023163C">
            <w:pPr>
              <w:widowControl/>
              <w:spacing w:line="320" w:lineRule="exact"/>
              <w:jc w:val="center"/>
              <w:textAlignment w:val="center"/>
              <w:rPr>
                <w:rFonts w:ascii="宋体" w:hAnsi="宋体" w:cs="宋体"/>
                <w:sz w:val="22"/>
                <w:szCs w:val="22"/>
              </w:rPr>
            </w:pPr>
            <w:r>
              <w:rPr>
                <w:rFonts w:ascii="宋体" w:hAnsi="宋体" w:cs="宋体" w:hint="eastAsia"/>
                <w:kern w:val="0"/>
                <w:sz w:val="22"/>
                <w:szCs w:val="22"/>
              </w:rPr>
              <w:t>年度绩效指标完成情况</w:t>
            </w:r>
          </w:p>
        </w:tc>
        <w:tc>
          <w:tcPr>
            <w:tcW w:w="1215" w:type="dxa"/>
            <w:tcBorders>
              <w:top w:val="single" w:sz="4" w:space="0" w:color="000000"/>
              <w:left w:val="nil"/>
              <w:bottom w:val="single" w:sz="4" w:space="0" w:color="000000"/>
              <w:right w:val="single" w:sz="4" w:space="0" w:color="000000"/>
            </w:tcBorders>
            <w:shd w:val="clear" w:color="auto" w:fill="auto"/>
            <w:vAlign w:val="center"/>
          </w:tcPr>
          <w:p w14:paraId="17B18829" w14:textId="77777777" w:rsidR="005F37BF" w:rsidRDefault="0023163C">
            <w:pPr>
              <w:widowControl/>
              <w:spacing w:line="320" w:lineRule="exact"/>
              <w:jc w:val="center"/>
              <w:textAlignment w:val="center"/>
              <w:rPr>
                <w:rFonts w:ascii="宋体" w:hAnsi="宋体" w:cs="宋体"/>
                <w:kern w:val="0"/>
                <w:sz w:val="22"/>
                <w:szCs w:val="22"/>
              </w:rPr>
            </w:pPr>
            <w:r>
              <w:rPr>
                <w:rFonts w:ascii="宋体" w:hAnsi="宋体" w:cs="宋体" w:hint="eastAsia"/>
                <w:kern w:val="0"/>
                <w:sz w:val="22"/>
                <w:szCs w:val="22"/>
              </w:rPr>
              <w:t>一级</w:t>
            </w:r>
          </w:p>
          <w:p w14:paraId="10C1385B" w14:textId="77777777" w:rsidR="005F37BF" w:rsidRDefault="0023163C">
            <w:pPr>
              <w:widowControl/>
              <w:spacing w:line="320" w:lineRule="exact"/>
              <w:jc w:val="center"/>
              <w:textAlignment w:val="center"/>
              <w:rPr>
                <w:rFonts w:ascii="宋体" w:hAnsi="宋体" w:cs="宋体"/>
                <w:sz w:val="22"/>
                <w:szCs w:val="22"/>
              </w:rPr>
            </w:pPr>
            <w:r>
              <w:rPr>
                <w:rFonts w:ascii="宋体" w:hAnsi="宋体" w:cs="宋体" w:hint="eastAsia"/>
                <w:kern w:val="0"/>
                <w:sz w:val="22"/>
                <w:szCs w:val="22"/>
              </w:rPr>
              <w:t>指标</w:t>
            </w: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9BBC05" w14:textId="77777777" w:rsidR="005F37BF" w:rsidRDefault="0023163C">
            <w:pPr>
              <w:widowControl/>
              <w:spacing w:line="320" w:lineRule="exact"/>
              <w:jc w:val="center"/>
              <w:textAlignment w:val="center"/>
              <w:rPr>
                <w:rFonts w:ascii="宋体" w:hAnsi="宋体" w:cs="宋体"/>
                <w:kern w:val="0"/>
                <w:sz w:val="22"/>
                <w:szCs w:val="22"/>
              </w:rPr>
            </w:pPr>
            <w:r>
              <w:rPr>
                <w:rFonts w:ascii="宋体" w:hAnsi="宋体" w:cs="宋体" w:hint="eastAsia"/>
                <w:kern w:val="0"/>
                <w:sz w:val="22"/>
                <w:szCs w:val="22"/>
              </w:rPr>
              <w:t>二级</w:t>
            </w:r>
          </w:p>
          <w:p w14:paraId="7488F829" w14:textId="77777777" w:rsidR="005F37BF" w:rsidRDefault="0023163C">
            <w:pPr>
              <w:widowControl/>
              <w:spacing w:line="320" w:lineRule="exact"/>
              <w:jc w:val="center"/>
              <w:textAlignment w:val="center"/>
              <w:rPr>
                <w:rFonts w:ascii="宋体" w:hAnsi="宋体" w:cs="宋体"/>
                <w:sz w:val="22"/>
                <w:szCs w:val="22"/>
              </w:rPr>
            </w:pPr>
            <w:r>
              <w:rPr>
                <w:rFonts w:ascii="宋体" w:hAnsi="宋体" w:cs="宋体" w:hint="eastAsia"/>
                <w:kern w:val="0"/>
                <w:sz w:val="22"/>
                <w:szCs w:val="22"/>
              </w:rPr>
              <w:t>指标</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52FC2" w14:textId="77777777" w:rsidR="005F37BF" w:rsidRDefault="0023163C">
            <w:pPr>
              <w:widowControl/>
              <w:spacing w:line="320" w:lineRule="exact"/>
              <w:jc w:val="center"/>
              <w:textAlignment w:val="center"/>
              <w:rPr>
                <w:rFonts w:ascii="宋体" w:hAnsi="宋体" w:cs="宋体"/>
                <w:kern w:val="0"/>
                <w:sz w:val="22"/>
                <w:szCs w:val="22"/>
              </w:rPr>
            </w:pPr>
            <w:r>
              <w:rPr>
                <w:rFonts w:ascii="宋体" w:hAnsi="宋体" w:cs="宋体" w:hint="eastAsia"/>
                <w:kern w:val="0"/>
                <w:sz w:val="22"/>
                <w:szCs w:val="22"/>
              </w:rPr>
              <w:t>三级</w:t>
            </w:r>
          </w:p>
          <w:p w14:paraId="6D2610D9" w14:textId="77777777" w:rsidR="005F37BF" w:rsidRDefault="0023163C">
            <w:pPr>
              <w:widowControl/>
              <w:spacing w:line="320" w:lineRule="exact"/>
              <w:jc w:val="center"/>
              <w:textAlignment w:val="center"/>
              <w:rPr>
                <w:rFonts w:ascii="宋体" w:hAnsi="宋体" w:cs="宋体"/>
                <w:sz w:val="22"/>
                <w:szCs w:val="22"/>
              </w:rPr>
            </w:pPr>
            <w:r>
              <w:rPr>
                <w:rFonts w:ascii="宋体" w:hAnsi="宋体" w:cs="宋体" w:hint="eastAsia"/>
                <w:kern w:val="0"/>
                <w:sz w:val="22"/>
                <w:szCs w:val="22"/>
              </w:rPr>
              <w:t>指标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6139D5" w14:textId="77777777" w:rsidR="005F37BF" w:rsidRDefault="0023163C">
            <w:pPr>
              <w:widowControl/>
              <w:spacing w:line="320" w:lineRule="exact"/>
              <w:jc w:val="center"/>
              <w:textAlignment w:val="center"/>
              <w:rPr>
                <w:rFonts w:ascii="宋体" w:hAnsi="宋体" w:cs="宋体"/>
                <w:sz w:val="22"/>
                <w:szCs w:val="22"/>
              </w:rPr>
            </w:pPr>
            <w:r>
              <w:rPr>
                <w:rFonts w:ascii="宋体" w:hAnsi="宋体" w:cs="宋体" w:hint="eastAsia"/>
                <w:kern w:val="0"/>
                <w:sz w:val="22"/>
                <w:szCs w:val="22"/>
              </w:rPr>
              <w:t>预期指标值</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49AE2" w14:textId="77777777" w:rsidR="005F37BF" w:rsidRDefault="0023163C">
            <w:pPr>
              <w:widowControl/>
              <w:spacing w:line="320" w:lineRule="exact"/>
              <w:jc w:val="center"/>
              <w:textAlignment w:val="center"/>
              <w:rPr>
                <w:rFonts w:ascii="宋体" w:hAnsi="宋体" w:cs="宋体"/>
                <w:sz w:val="22"/>
                <w:szCs w:val="22"/>
              </w:rPr>
            </w:pPr>
            <w:r>
              <w:rPr>
                <w:rFonts w:ascii="宋体" w:hAnsi="宋体" w:cs="宋体" w:hint="eastAsia"/>
                <w:kern w:val="0"/>
                <w:sz w:val="22"/>
                <w:szCs w:val="22"/>
              </w:rPr>
              <w:t>实际完成指标值</w:t>
            </w:r>
          </w:p>
        </w:tc>
      </w:tr>
      <w:tr w:rsidR="005F37BF" w14:paraId="7CEEDB24" w14:textId="77777777">
        <w:trPr>
          <w:trHeight w:val="640"/>
        </w:trPr>
        <w:tc>
          <w:tcPr>
            <w:tcW w:w="1275" w:type="dxa"/>
            <w:vMerge/>
            <w:tcBorders>
              <w:left w:val="single" w:sz="4" w:space="0" w:color="000000"/>
              <w:right w:val="single" w:sz="4" w:space="0" w:color="000000"/>
            </w:tcBorders>
            <w:shd w:val="clear" w:color="auto" w:fill="auto"/>
            <w:vAlign w:val="center"/>
          </w:tcPr>
          <w:p w14:paraId="3FB83352" w14:textId="77777777" w:rsidR="005F37BF" w:rsidRDefault="005F37BF">
            <w:pPr>
              <w:spacing w:line="320" w:lineRule="exact"/>
              <w:jc w:val="center"/>
              <w:rPr>
                <w:rFonts w:ascii="宋体" w:hAnsi="宋体" w:cs="宋体"/>
                <w:sz w:val="22"/>
                <w:szCs w:val="22"/>
              </w:rPr>
            </w:pPr>
          </w:p>
        </w:tc>
        <w:tc>
          <w:tcPr>
            <w:tcW w:w="1215" w:type="dxa"/>
            <w:vMerge w:val="restart"/>
            <w:tcBorders>
              <w:top w:val="single" w:sz="4" w:space="0" w:color="000000"/>
              <w:left w:val="single" w:sz="4" w:space="0" w:color="000000"/>
              <w:right w:val="single" w:sz="4" w:space="0" w:color="000000"/>
            </w:tcBorders>
            <w:shd w:val="clear" w:color="auto" w:fill="auto"/>
            <w:vAlign w:val="center"/>
          </w:tcPr>
          <w:p w14:paraId="1895B6D8"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完成</w:t>
            </w:r>
          </w:p>
          <w:p w14:paraId="42943F15" w14:textId="77777777" w:rsidR="005F37BF" w:rsidRDefault="0023163C">
            <w:pPr>
              <w:widowControl/>
              <w:spacing w:line="320" w:lineRule="exact"/>
              <w:jc w:val="center"/>
              <w:textAlignment w:val="bottom"/>
              <w:rPr>
                <w:rFonts w:ascii="宋体" w:hAnsi="宋体" w:cs="宋体"/>
                <w:sz w:val="22"/>
                <w:szCs w:val="22"/>
              </w:rPr>
            </w:pPr>
            <w:r>
              <w:rPr>
                <w:rFonts w:ascii="宋体" w:hAnsi="宋体" w:cs="宋体" w:hint="eastAsia"/>
                <w:kern w:val="0"/>
                <w:sz w:val="22"/>
                <w:szCs w:val="22"/>
              </w:rPr>
              <w:t>指标</w:t>
            </w:r>
          </w:p>
        </w:tc>
        <w:tc>
          <w:tcPr>
            <w:tcW w:w="1249" w:type="dxa"/>
            <w:gridSpan w:val="2"/>
            <w:vMerge w:val="restart"/>
            <w:tcBorders>
              <w:top w:val="single" w:sz="4" w:space="0" w:color="000000"/>
              <w:left w:val="single" w:sz="4" w:space="0" w:color="000000"/>
              <w:right w:val="single" w:sz="4" w:space="0" w:color="000000"/>
            </w:tcBorders>
            <w:shd w:val="clear" w:color="auto" w:fill="auto"/>
            <w:vAlign w:val="center"/>
          </w:tcPr>
          <w:p w14:paraId="4C44CE76" w14:textId="77777777" w:rsidR="005F37BF" w:rsidRDefault="0023163C">
            <w:pPr>
              <w:widowControl/>
              <w:spacing w:line="320" w:lineRule="exact"/>
              <w:jc w:val="center"/>
              <w:textAlignment w:val="bottom"/>
              <w:rPr>
                <w:rFonts w:ascii="宋体" w:hAnsi="宋体" w:cs="宋体"/>
                <w:sz w:val="22"/>
                <w:szCs w:val="22"/>
              </w:rPr>
            </w:pPr>
            <w:r>
              <w:rPr>
                <w:rFonts w:ascii="宋体" w:hAnsi="宋体" w:cs="宋体" w:hint="eastAsia"/>
                <w:kern w:val="0"/>
                <w:sz w:val="22"/>
                <w:szCs w:val="22"/>
              </w:rPr>
              <w:t>数量指标</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169CD"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教学课时</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348449"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≥43200节</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3C1CD"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≥43200节</w:t>
            </w:r>
          </w:p>
        </w:tc>
      </w:tr>
      <w:tr w:rsidR="005F37BF" w14:paraId="367D0B14" w14:textId="77777777">
        <w:trPr>
          <w:trHeight w:val="640"/>
        </w:trPr>
        <w:tc>
          <w:tcPr>
            <w:tcW w:w="1275" w:type="dxa"/>
            <w:vMerge/>
            <w:tcBorders>
              <w:left w:val="single" w:sz="4" w:space="0" w:color="000000"/>
              <w:right w:val="single" w:sz="4" w:space="0" w:color="000000"/>
            </w:tcBorders>
            <w:shd w:val="clear" w:color="auto" w:fill="auto"/>
            <w:vAlign w:val="center"/>
          </w:tcPr>
          <w:p w14:paraId="7259F613" w14:textId="77777777" w:rsidR="005F37BF" w:rsidRDefault="005F37BF">
            <w:pPr>
              <w:widowControl/>
              <w:spacing w:line="320" w:lineRule="exact"/>
              <w:jc w:val="center"/>
              <w:textAlignment w:val="bottom"/>
              <w:rPr>
                <w:rFonts w:ascii="宋体" w:hAnsi="宋体" w:cs="宋体"/>
                <w:sz w:val="22"/>
                <w:szCs w:val="22"/>
              </w:rPr>
            </w:pPr>
          </w:p>
        </w:tc>
        <w:tc>
          <w:tcPr>
            <w:tcW w:w="1215" w:type="dxa"/>
            <w:vMerge/>
            <w:tcBorders>
              <w:left w:val="single" w:sz="4" w:space="0" w:color="000000"/>
              <w:right w:val="single" w:sz="4" w:space="0" w:color="000000"/>
            </w:tcBorders>
            <w:shd w:val="clear" w:color="auto" w:fill="auto"/>
            <w:vAlign w:val="center"/>
          </w:tcPr>
          <w:p w14:paraId="00423CCE" w14:textId="77777777" w:rsidR="005F37BF" w:rsidRDefault="005F37BF">
            <w:pPr>
              <w:widowControl/>
              <w:spacing w:line="320" w:lineRule="exact"/>
              <w:jc w:val="center"/>
              <w:textAlignment w:val="bottom"/>
              <w:rPr>
                <w:rFonts w:ascii="宋体" w:hAnsi="宋体" w:cs="宋体"/>
                <w:sz w:val="22"/>
                <w:szCs w:val="22"/>
              </w:rPr>
            </w:pPr>
          </w:p>
        </w:tc>
        <w:tc>
          <w:tcPr>
            <w:tcW w:w="1249" w:type="dxa"/>
            <w:gridSpan w:val="2"/>
            <w:vMerge/>
            <w:tcBorders>
              <w:left w:val="single" w:sz="4" w:space="0" w:color="000000"/>
              <w:right w:val="single" w:sz="4" w:space="0" w:color="000000"/>
            </w:tcBorders>
            <w:shd w:val="clear" w:color="auto" w:fill="auto"/>
            <w:vAlign w:val="bottom"/>
          </w:tcPr>
          <w:p w14:paraId="08234EBB" w14:textId="77777777" w:rsidR="005F37BF" w:rsidRDefault="005F37BF">
            <w:pPr>
              <w:widowControl/>
              <w:spacing w:line="320" w:lineRule="exact"/>
              <w:jc w:val="center"/>
              <w:textAlignment w:val="bottom"/>
              <w:rPr>
                <w:rFonts w:ascii="宋体" w:hAnsi="宋体" w:cs="宋体"/>
                <w:sz w:val="22"/>
                <w:szCs w:val="22"/>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00FA3"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教师人均规范培训学时</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B4AECF"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 xml:space="preserve"> ≥120学时</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2F424"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 xml:space="preserve"> ≥120学时</w:t>
            </w:r>
          </w:p>
        </w:tc>
      </w:tr>
      <w:tr w:rsidR="005F37BF" w14:paraId="25DDCD5C" w14:textId="77777777">
        <w:trPr>
          <w:trHeight w:val="640"/>
        </w:trPr>
        <w:tc>
          <w:tcPr>
            <w:tcW w:w="1275" w:type="dxa"/>
            <w:vMerge/>
            <w:tcBorders>
              <w:left w:val="single" w:sz="4" w:space="0" w:color="000000"/>
              <w:right w:val="single" w:sz="4" w:space="0" w:color="000000"/>
            </w:tcBorders>
            <w:shd w:val="clear" w:color="auto" w:fill="auto"/>
            <w:vAlign w:val="center"/>
          </w:tcPr>
          <w:p w14:paraId="761EDDCC" w14:textId="77777777" w:rsidR="005F37BF" w:rsidRDefault="005F37BF">
            <w:pPr>
              <w:widowControl/>
              <w:spacing w:line="320" w:lineRule="exact"/>
              <w:jc w:val="center"/>
              <w:textAlignment w:val="bottom"/>
              <w:rPr>
                <w:rFonts w:ascii="宋体" w:hAnsi="宋体" w:cs="宋体"/>
                <w:sz w:val="22"/>
                <w:szCs w:val="22"/>
              </w:rPr>
            </w:pPr>
          </w:p>
        </w:tc>
        <w:tc>
          <w:tcPr>
            <w:tcW w:w="1215" w:type="dxa"/>
            <w:vMerge/>
            <w:tcBorders>
              <w:left w:val="single" w:sz="4" w:space="0" w:color="000000"/>
              <w:right w:val="single" w:sz="4" w:space="0" w:color="000000"/>
            </w:tcBorders>
            <w:shd w:val="clear" w:color="auto" w:fill="auto"/>
            <w:vAlign w:val="center"/>
          </w:tcPr>
          <w:p w14:paraId="192FCBA8" w14:textId="77777777" w:rsidR="005F37BF" w:rsidRDefault="005F37BF">
            <w:pPr>
              <w:widowControl/>
              <w:spacing w:line="320" w:lineRule="exact"/>
              <w:jc w:val="center"/>
              <w:textAlignment w:val="bottom"/>
              <w:rPr>
                <w:rFonts w:ascii="宋体" w:hAnsi="宋体" w:cs="宋体"/>
                <w:sz w:val="22"/>
                <w:szCs w:val="22"/>
              </w:rPr>
            </w:pPr>
          </w:p>
        </w:tc>
        <w:tc>
          <w:tcPr>
            <w:tcW w:w="1249" w:type="dxa"/>
            <w:gridSpan w:val="2"/>
            <w:vMerge/>
            <w:tcBorders>
              <w:left w:val="single" w:sz="4" w:space="0" w:color="000000"/>
              <w:right w:val="single" w:sz="4" w:space="0" w:color="000000"/>
            </w:tcBorders>
            <w:shd w:val="clear" w:color="auto" w:fill="auto"/>
            <w:vAlign w:val="bottom"/>
          </w:tcPr>
          <w:p w14:paraId="59A498E9" w14:textId="77777777" w:rsidR="005F37BF" w:rsidRDefault="005F37BF">
            <w:pPr>
              <w:widowControl/>
              <w:spacing w:line="320" w:lineRule="exact"/>
              <w:jc w:val="center"/>
              <w:textAlignment w:val="bottom"/>
              <w:rPr>
                <w:rFonts w:ascii="宋体" w:hAnsi="宋体" w:cs="宋体"/>
                <w:sz w:val="22"/>
                <w:szCs w:val="22"/>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B1B48"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朗读、诗词、文艺活动</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A25D90"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≥4次</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C574C"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≥4次</w:t>
            </w:r>
          </w:p>
        </w:tc>
      </w:tr>
      <w:tr w:rsidR="005F37BF" w14:paraId="2A5E7339" w14:textId="77777777">
        <w:trPr>
          <w:trHeight w:val="640"/>
        </w:trPr>
        <w:tc>
          <w:tcPr>
            <w:tcW w:w="1275" w:type="dxa"/>
            <w:vMerge/>
            <w:tcBorders>
              <w:left w:val="single" w:sz="4" w:space="0" w:color="000000"/>
              <w:right w:val="single" w:sz="4" w:space="0" w:color="000000"/>
            </w:tcBorders>
            <w:shd w:val="clear" w:color="auto" w:fill="auto"/>
            <w:vAlign w:val="center"/>
          </w:tcPr>
          <w:p w14:paraId="491C1897" w14:textId="77777777" w:rsidR="005F37BF" w:rsidRDefault="005F37BF">
            <w:pPr>
              <w:widowControl/>
              <w:spacing w:line="320" w:lineRule="exact"/>
              <w:jc w:val="center"/>
              <w:textAlignment w:val="bottom"/>
              <w:rPr>
                <w:rFonts w:ascii="宋体" w:hAnsi="宋体" w:cs="宋体"/>
                <w:sz w:val="22"/>
                <w:szCs w:val="22"/>
              </w:rPr>
            </w:pPr>
          </w:p>
        </w:tc>
        <w:tc>
          <w:tcPr>
            <w:tcW w:w="1215" w:type="dxa"/>
            <w:vMerge/>
            <w:tcBorders>
              <w:left w:val="single" w:sz="4" w:space="0" w:color="000000"/>
              <w:right w:val="single" w:sz="4" w:space="0" w:color="000000"/>
            </w:tcBorders>
            <w:shd w:val="clear" w:color="auto" w:fill="auto"/>
            <w:vAlign w:val="center"/>
          </w:tcPr>
          <w:p w14:paraId="55E82E59" w14:textId="77777777" w:rsidR="005F37BF" w:rsidRDefault="005F37BF">
            <w:pPr>
              <w:widowControl/>
              <w:spacing w:line="320" w:lineRule="exact"/>
              <w:jc w:val="center"/>
              <w:textAlignment w:val="bottom"/>
              <w:rPr>
                <w:rFonts w:ascii="宋体" w:hAnsi="宋体" w:cs="宋体"/>
                <w:sz w:val="22"/>
                <w:szCs w:val="22"/>
              </w:rPr>
            </w:pPr>
          </w:p>
        </w:tc>
        <w:tc>
          <w:tcPr>
            <w:tcW w:w="1249" w:type="dxa"/>
            <w:gridSpan w:val="2"/>
            <w:vMerge/>
            <w:tcBorders>
              <w:left w:val="single" w:sz="4" w:space="0" w:color="000000"/>
              <w:right w:val="single" w:sz="4" w:space="0" w:color="000000"/>
            </w:tcBorders>
            <w:shd w:val="clear" w:color="auto" w:fill="auto"/>
            <w:vAlign w:val="bottom"/>
          </w:tcPr>
          <w:p w14:paraId="4746EFD6" w14:textId="77777777" w:rsidR="005F37BF" w:rsidRDefault="005F37BF">
            <w:pPr>
              <w:widowControl/>
              <w:spacing w:line="320" w:lineRule="exact"/>
              <w:jc w:val="center"/>
              <w:textAlignment w:val="bottom"/>
              <w:rPr>
                <w:rFonts w:ascii="宋体" w:hAnsi="宋体" w:cs="宋体"/>
                <w:sz w:val="22"/>
                <w:szCs w:val="22"/>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BC6FA"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安全知识讲座、演练</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BD1D51"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≥6次</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A849F"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≥6次</w:t>
            </w:r>
          </w:p>
        </w:tc>
      </w:tr>
      <w:tr w:rsidR="005F37BF" w14:paraId="7FAAD5C9" w14:textId="77777777">
        <w:trPr>
          <w:trHeight w:val="640"/>
        </w:trPr>
        <w:tc>
          <w:tcPr>
            <w:tcW w:w="1275" w:type="dxa"/>
            <w:vMerge/>
            <w:tcBorders>
              <w:left w:val="single" w:sz="4" w:space="0" w:color="000000"/>
              <w:right w:val="single" w:sz="4" w:space="0" w:color="000000"/>
            </w:tcBorders>
            <w:shd w:val="clear" w:color="auto" w:fill="auto"/>
            <w:vAlign w:val="center"/>
          </w:tcPr>
          <w:p w14:paraId="047712AC" w14:textId="77777777" w:rsidR="005F37BF" w:rsidRDefault="005F37BF">
            <w:pPr>
              <w:widowControl/>
              <w:spacing w:line="320" w:lineRule="exact"/>
              <w:jc w:val="center"/>
              <w:textAlignment w:val="bottom"/>
              <w:rPr>
                <w:rFonts w:ascii="宋体" w:hAnsi="宋体" w:cs="宋体"/>
                <w:sz w:val="22"/>
                <w:szCs w:val="22"/>
              </w:rPr>
            </w:pPr>
          </w:p>
        </w:tc>
        <w:tc>
          <w:tcPr>
            <w:tcW w:w="1215" w:type="dxa"/>
            <w:vMerge/>
            <w:tcBorders>
              <w:left w:val="single" w:sz="4" w:space="0" w:color="000000"/>
              <w:right w:val="single" w:sz="4" w:space="0" w:color="000000"/>
            </w:tcBorders>
            <w:shd w:val="clear" w:color="auto" w:fill="auto"/>
            <w:vAlign w:val="center"/>
          </w:tcPr>
          <w:p w14:paraId="67141677" w14:textId="77777777" w:rsidR="005F37BF" w:rsidRDefault="005F37BF">
            <w:pPr>
              <w:widowControl/>
              <w:spacing w:line="320" w:lineRule="exact"/>
              <w:jc w:val="center"/>
              <w:textAlignment w:val="bottom"/>
              <w:rPr>
                <w:rFonts w:ascii="宋体" w:hAnsi="宋体" w:cs="宋体"/>
                <w:sz w:val="22"/>
                <w:szCs w:val="22"/>
              </w:rPr>
            </w:pPr>
          </w:p>
        </w:tc>
        <w:tc>
          <w:tcPr>
            <w:tcW w:w="1249" w:type="dxa"/>
            <w:gridSpan w:val="2"/>
            <w:vMerge/>
            <w:tcBorders>
              <w:left w:val="single" w:sz="4" w:space="0" w:color="000000"/>
              <w:right w:val="single" w:sz="4" w:space="0" w:color="000000"/>
            </w:tcBorders>
            <w:shd w:val="clear" w:color="auto" w:fill="auto"/>
            <w:vAlign w:val="bottom"/>
          </w:tcPr>
          <w:p w14:paraId="08AEC619" w14:textId="77777777" w:rsidR="005F37BF" w:rsidRDefault="005F37BF">
            <w:pPr>
              <w:widowControl/>
              <w:spacing w:line="320" w:lineRule="exact"/>
              <w:jc w:val="center"/>
              <w:textAlignment w:val="bottom"/>
              <w:rPr>
                <w:rFonts w:ascii="宋体" w:hAnsi="宋体" w:cs="宋体"/>
                <w:sz w:val="22"/>
                <w:szCs w:val="22"/>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27204"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心理健康知识讲座</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0CE17C"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≥8次</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350AD"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≥8次</w:t>
            </w:r>
          </w:p>
        </w:tc>
      </w:tr>
      <w:tr w:rsidR="005F37BF" w14:paraId="1F448495" w14:textId="77777777">
        <w:trPr>
          <w:trHeight w:val="640"/>
        </w:trPr>
        <w:tc>
          <w:tcPr>
            <w:tcW w:w="1275" w:type="dxa"/>
            <w:vMerge/>
            <w:tcBorders>
              <w:left w:val="single" w:sz="4" w:space="0" w:color="000000"/>
              <w:right w:val="single" w:sz="4" w:space="0" w:color="000000"/>
            </w:tcBorders>
            <w:shd w:val="clear" w:color="auto" w:fill="auto"/>
            <w:vAlign w:val="center"/>
          </w:tcPr>
          <w:p w14:paraId="57D87129" w14:textId="77777777" w:rsidR="005F37BF" w:rsidRDefault="005F37BF">
            <w:pPr>
              <w:widowControl/>
              <w:spacing w:line="320" w:lineRule="exact"/>
              <w:jc w:val="center"/>
              <w:textAlignment w:val="bottom"/>
              <w:rPr>
                <w:rFonts w:ascii="宋体" w:hAnsi="宋体" w:cs="宋体"/>
                <w:sz w:val="22"/>
                <w:szCs w:val="22"/>
              </w:rPr>
            </w:pPr>
          </w:p>
        </w:tc>
        <w:tc>
          <w:tcPr>
            <w:tcW w:w="1215" w:type="dxa"/>
            <w:vMerge/>
            <w:tcBorders>
              <w:left w:val="single" w:sz="4" w:space="0" w:color="000000"/>
              <w:right w:val="single" w:sz="4" w:space="0" w:color="000000"/>
            </w:tcBorders>
            <w:shd w:val="clear" w:color="auto" w:fill="auto"/>
            <w:vAlign w:val="center"/>
          </w:tcPr>
          <w:p w14:paraId="257A1686" w14:textId="77777777" w:rsidR="005F37BF" w:rsidRDefault="005F37BF">
            <w:pPr>
              <w:widowControl/>
              <w:spacing w:line="320" w:lineRule="exact"/>
              <w:jc w:val="center"/>
              <w:textAlignment w:val="bottom"/>
              <w:rPr>
                <w:rFonts w:ascii="宋体" w:hAnsi="宋体" w:cs="宋体"/>
                <w:sz w:val="22"/>
                <w:szCs w:val="22"/>
              </w:rPr>
            </w:pPr>
          </w:p>
        </w:tc>
        <w:tc>
          <w:tcPr>
            <w:tcW w:w="1249" w:type="dxa"/>
            <w:gridSpan w:val="2"/>
            <w:vMerge/>
            <w:tcBorders>
              <w:left w:val="single" w:sz="4" w:space="0" w:color="000000"/>
              <w:right w:val="single" w:sz="4" w:space="0" w:color="000000"/>
            </w:tcBorders>
            <w:shd w:val="clear" w:color="auto" w:fill="auto"/>
            <w:vAlign w:val="bottom"/>
          </w:tcPr>
          <w:p w14:paraId="57BEEA58" w14:textId="77777777" w:rsidR="005F37BF" w:rsidRDefault="005F37BF">
            <w:pPr>
              <w:widowControl/>
              <w:spacing w:line="320" w:lineRule="exact"/>
              <w:jc w:val="center"/>
              <w:textAlignment w:val="bottom"/>
              <w:rPr>
                <w:rFonts w:ascii="宋体" w:hAnsi="宋体" w:cs="宋体"/>
                <w:sz w:val="22"/>
                <w:szCs w:val="22"/>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11FBD"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举办学生运动会</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B7378"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≥2次</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9AC52"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≥2次</w:t>
            </w:r>
          </w:p>
        </w:tc>
      </w:tr>
      <w:tr w:rsidR="005F37BF" w14:paraId="58391B5F" w14:textId="77777777">
        <w:trPr>
          <w:trHeight w:val="640"/>
        </w:trPr>
        <w:tc>
          <w:tcPr>
            <w:tcW w:w="1275" w:type="dxa"/>
            <w:vMerge/>
            <w:tcBorders>
              <w:left w:val="single" w:sz="4" w:space="0" w:color="000000"/>
              <w:right w:val="single" w:sz="4" w:space="0" w:color="000000"/>
            </w:tcBorders>
            <w:shd w:val="clear" w:color="auto" w:fill="auto"/>
            <w:vAlign w:val="center"/>
          </w:tcPr>
          <w:p w14:paraId="229F03D9" w14:textId="77777777" w:rsidR="005F37BF" w:rsidRDefault="005F37BF">
            <w:pPr>
              <w:widowControl/>
              <w:spacing w:line="320" w:lineRule="exact"/>
              <w:jc w:val="center"/>
              <w:textAlignment w:val="bottom"/>
              <w:rPr>
                <w:rFonts w:ascii="宋体" w:hAnsi="宋体" w:cs="宋体"/>
                <w:sz w:val="22"/>
                <w:szCs w:val="22"/>
              </w:rPr>
            </w:pPr>
          </w:p>
        </w:tc>
        <w:tc>
          <w:tcPr>
            <w:tcW w:w="1215" w:type="dxa"/>
            <w:vMerge/>
            <w:tcBorders>
              <w:left w:val="single" w:sz="4" w:space="0" w:color="000000"/>
              <w:right w:val="single" w:sz="4" w:space="0" w:color="000000"/>
            </w:tcBorders>
            <w:shd w:val="clear" w:color="auto" w:fill="auto"/>
            <w:vAlign w:val="center"/>
          </w:tcPr>
          <w:p w14:paraId="49636CC1" w14:textId="77777777" w:rsidR="005F37BF" w:rsidRDefault="005F37BF">
            <w:pPr>
              <w:widowControl/>
              <w:spacing w:line="320" w:lineRule="exact"/>
              <w:jc w:val="center"/>
              <w:textAlignment w:val="bottom"/>
              <w:rPr>
                <w:rFonts w:ascii="宋体" w:hAnsi="宋体" w:cs="宋体"/>
                <w:sz w:val="22"/>
                <w:szCs w:val="22"/>
              </w:rPr>
            </w:pPr>
          </w:p>
        </w:tc>
        <w:tc>
          <w:tcPr>
            <w:tcW w:w="1249" w:type="dxa"/>
            <w:gridSpan w:val="2"/>
            <w:vMerge/>
            <w:tcBorders>
              <w:left w:val="single" w:sz="4" w:space="0" w:color="000000"/>
              <w:right w:val="single" w:sz="4" w:space="0" w:color="000000"/>
            </w:tcBorders>
            <w:shd w:val="clear" w:color="auto" w:fill="auto"/>
            <w:vAlign w:val="bottom"/>
          </w:tcPr>
          <w:p w14:paraId="0650088D" w14:textId="77777777" w:rsidR="005F37BF" w:rsidRDefault="005F37BF">
            <w:pPr>
              <w:widowControl/>
              <w:spacing w:line="320" w:lineRule="exact"/>
              <w:jc w:val="center"/>
              <w:textAlignment w:val="bottom"/>
              <w:rPr>
                <w:rFonts w:ascii="宋体" w:hAnsi="宋体" w:cs="宋体"/>
                <w:sz w:val="22"/>
                <w:szCs w:val="22"/>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4B3EF"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下乡扶贫</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579FD4"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≥1220次</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B7736"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≥1220次</w:t>
            </w:r>
          </w:p>
        </w:tc>
      </w:tr>
      <w:tr w:rsidR="005F37BF" w14:paraId="58E3028A" w14:textId="77777777">
        <w:trPr>
          <w:trHeight w:val="640"/>
        </w:trPr>
        <w:tc>
          <w:tcPr>
            <w:tcW w:w="1275" w:type="dxa"/>
            <w:vMerge/>
            <w:tcBorders>
              <w:left w:val="single" w:sz="4" w:space="0" w:color="000000"/>
              <w:right w:val="single" w:sz="4" w:space="0" w:color="000000"/>
            </w:tcBorders>
            <w:shd w:val="clear" w:color="auto" w:fill="auto"/>
            <w:vAlign w:val="center"/>
          </w:tcPr>
          <w:p w14:paraId="21DBF3AA" w14:textId="77777777" w:rsidR="005F37BF" w:rsidRDefault="005F37BF">
            <w:pPr>
              <w:widowControl/>
              <w:spacing w:line="320" w:lineRule="exact"/>
              <w:jc w:val="center"/>
              <w:textAlignment w:val="bottom"/>
              <w:rPr>
                <w:rFonts w:ascii="宋体" w:hAnsi="宋体" w:cs="宋体"/>
                <w:sz w:val="22"/>
                <w:szCs w:val="22"/>
              </w:rPr>
            </w:pPr>
          </w:p>
        </w:tc>
        <w:tc>
          <w:tcPr>
            <w:tcW w:w="1215" w:type="dxa"/>
            <w:vMerge/>
            <w:tcBorders>
              <w:left w:val="single" w:sz="4" w:space="0" w:color="000000"/>
              <w:bottom w:val="single" w:sz="4" w:space="0" w:color="000000"/>
              <w:right w:val="single" w:sz="4" w:space="0" w:color="000000"/>
            </w:tcBorders>
            <w:shd w:val="clear" w:color="auto" w:fill="auto"/>
            <w:vAlign w:val="center"/>
          </w:tcPr>
          <w:p w14:paraId="0E1F86AB" w14:textId="77777777" w:rsidR="005F37BF" w:rsidRDefault="005F37BF">
            <w:pPr>
              <w:widowControl/>
              <w:spacing w:line="320" w:lineRule="exact"/>
              <w:jc w:val="center"/>
              <w:textAlignment w:val="bottom"/>
              <w:rPr>
                <w:rFonts w:ascii="宋体" w:hAnsi="宋体" w:cs="宋体"/>
                <w:sz w:val="22"/>
                <w:szCs w:val="22"/>
              </w:rPr>
            </w:pPr>
          </w:p>
        </w:tc>
        <w:tc>
          <w:tcPr>
            <w:tcW w:w="1249" w:type="dxa"/>
            <w:gridSpan w:val="2"/>
            <w:vMerge/>
            <w:tcBorders>
              <w:left w:val="single" w:sz="4" w:space="0" w:color="000000"/>
              <w:bottom w:val="single" w:sz="4" w:space="0" w:color="000000"/>
              <w:right w:val="single" w:sz="4" w:space="0" w:color="000000"/>
            </w:tcBorders>
            <w:shd w:val="clear" w:color="auto" w:fill="auto"/>
            <w:vAlign w:val="bottom"/>
          </w:tcPr>
          <w:p w14:paraId="6A7E13A7" w14:textId="77777777" w:rsidR="005F37BF" w:rsidRDefault="005F37BF">
            <w:pPr>
              <w:widowControl/>
              <w:spacing w:line="320" w:lineRule="exact"/>
              <w:jc w:val="center"/>
              <w:textAlignment w:val="bottom"/>
              <w:rPr>
                <w:rFonts w:ascii="宋体" w:hAnsi="宋体" w:cs="宋体"/>
                <w:sz w:val="22"/>
                <w:szCs w:val="22"/>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4DD17"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教研活动</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6272A6" w14:textId="77777777" w:rsidR="005F37BF" w:rsidRDefault="0023163C">
            <w:pPr>
              <w:widowControl/>
              <w:jc w:val="center"/>
              <w:textAlignment w:val="center"/>
              <w:rPr>
                <w:rFonts w:ascii="宋体" w:hAnsi="宋体" w:cs="宋体"/>
                <w:sz w:val="22"/>
                <w:szCs w:val="22"/>
              </w:rPr>
            </w:pPr>
            <w:r>
              <w:rPr>
                <w:rStyle w:val="font21"/>
                <w:rFonts w:hint="default"/>
                <w:sz w:val="22"/>
                <w:szCs w:val="22"/>
              </w:rPr>
              <w:t>≥20次</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54C74"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≥20次</w:t>
            </w:r>
          </w:p>
        </w:tc>
      </w:tr>
      <w:tr w:rsidR="005F37BF" w14:paraId="5B8EC69F" w14:textId="77777777">
        <w:trPr>
          <w:trHeight w:val="640"/>
        </w:trPr>
        <w:tc>
          <w:tcPr>
            <w:tcW w:w="1275" w:type="dxa"/>
            <w:vMerge/>
            <w:tcBorders>
              <w:left w:val="single" w:sz="4" w:space="0" w:color="000000"/>
              <w:right w:val="single" w:sz="4" w:space="0" w:color="000000"/>
            </w:tcBorders>
            <w:shd w:val="clear" w:color="auto" w:fill="auto"/>
            <w:vAlign w:val="center"/>
          </w:tcPr>
          <w:p w14:paraId="17E5407A" w14:textId="77777777" w:rsidR="005F37BF" w:rsidRDefault="005F37BF">
            <w:pPr>
              <w:spacing w:line="320" w:lineRule="exact"/>
              <w:jc w:val="center"/>
              <w:rPr>
                <w:rFonts w:ascii="宋体" w:hAnsi="宋体" w:cs="宋体"/>
                <w:sz w:val="22"/>
                <w:szCs w:val="22"/>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50E741B7" w14:textId="77777777" w:rsidR="005F37BF" w:rsidRDefault="005F37BF">
            <w:pPr>
              <w:spacing w:line="320" w:lineRule="exact"/>
              <w:jc w:val="center"/>
              <w:rPr>
                <w:rFonts w:ascii="宋体" w:hAnsi="宋体" w:cs="宋体"/>
                <w:sz w:val="22"/>
                <w:szCs w:val="22"/>
              </w:rPr>
            </w:pPr>
          </w:p>
        </w:tc>
        <w:tc>
          <w:tcPr>
            <w:tcW w:w="1249" w:type="dxa"/>
            <w:gridSpan w:val="2"/>
            <w:vMerge w:val="restart"/>
            <w:tcBorders>
              <w:top w:val="single" w:sz="4" w:space="0" w:color="000000"/>
              <w:left w:val="single" w:sz="4" w:space="0" w:color="000000"/>
              <w:right w:val="single" w:sz="4" w:space="0" w:color="000000"/>
            </w:tcBorders>
            <w:shd w:val="clear" w:color="auto" w:fill="auto"/>
            <w:vAlign w:val="center"/>
          </w:tcPr>
          <w:p w14:paraId="52D0E890" w14:textId="77777777" w:rsidR="005F37BF" w:rsidRDefault="0023163C">
            <w:pPr>
              <w:widowControl/>
              <w:spacing w:line="320" w:lineRule="exact"/>
              <w:jc w:val="center"/>
              <w:textAlignment w:val="bottom"/>
              <w:rPr>
                <w:rFonts w:ascii="宋体" w:hAnsi="宋体" w:cs="宋体"/>
                <w:sz w:val="22"/>
                <w:szCs w:val="22"/>
              </w:rPr>
            </w:pPr>
            <w:r>
              <w:rPr>
                <w:rFonts w:ascii="宋体" w:hAnsi="宋体" w:cs="宋体" w:hint="eastAsia"/>
                <w:kern w:val="0"/>
                <w:sz w:val="22"/>
                <w:szCs w:val="22"/>
              </w:rPr>
              <w:t>质量指标</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6C969"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教育教学质量合格率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19869A"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=100%</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DAA65"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=100%</w:t>
            </w:r>
          </w:p>
        </w:tc>
      </w:tr>
      <w:tr w:rsidR="005F37BF" w14:paraId="0E580406" w14:textId="77777777">
        <w:trPr>
          <w:trHeight w:val="640"/>
        </w:trPr>
        <w:tc>
          <w:tcPr>
            <w:tcW w:w="1275" w:type="dxa"/>
            <w:vMerge/>
            <w:tcBorders>
              <w:left w:val="single" w:sz="4" w:space="0" w:color="000000"/>
              <w:right w:val="single" w:sz="4" w:space="0" w:color="000000"/>
            </w:tcBorders>
            <w:shd w:val="clear" w:color="auto" w:fill="auto"/>
            <w:vAlign w:val="center"/>
          </w:tcPr>
          <w:p w14:paraId="0F66AB1D" w14:textId="77777777" w:rsidR="005F37BF" w:rsidRDefault="005F37BF">
            <w:pPr>
              <w:widowControl/>
              <w:spacing w:line="320" w:lineRule="exact"/>
              <w:jc w:val="center"/>
              <w:textAlignment w:val="bottom"/>
              <w:rPr>
                <w:rFonts w:ascii="宋体" w:hAnsi="宋体" w:cs="宋体"/>
                <w:sz w:val="22"/>
                <w:szCs w:val="22"/>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70BF39D8" w14:textId="77777777" w:rsidR="005F37BF" w:rsidRDefault="005F37BF">
            <w:pPr>
              <w:widowControl/>
              <w:spacing w:line="320" w:lineRule="exact"/>
              <w:jc w:val="center"/>
              <w:textAlignment w:val="bottom"/>
              <w:rPr>
                <w:rFonts w:ascii="宋体" w:hAnsi="宋体" w:cs="宋体"/>
                <w:sz w:val="22"/>
                <w:szCs w:val="22"/>
              </w:rPr>
            </w:pPr>
          </w:p>
        </w:tc>
        <w:tc>
          <w:tcPr>
            <w:tcW w:w="1249" w:type="dxa"/>
            <w:gridSpan w:val="2"/>
            <w:vMerge/>
            <w:tcBorders>
              <w:left w:val="single" w:sz="4" w:space="0" w:color="000000"/>
              <w:right w:val="single" w:sz="4" w:space="0" w:color="000000"/>
            </w:tcBorders>
            <w:shd w:val="clear" w:color="auto" w:fill="auto"/>
            <w:vAlign w:val="bottom"/>
          </w:tcPr>
          <w:p w14:paraId="731B0A27" w14:textId="77777777" w:rsidR="005F37BF" w:rsidRDefault="005F37BF">
            <w:pPr>
              <w:widowControl/>
              <w:spacing w:line="320" w:lineRule="exact"/>
              <w:jc w:val="center"/>
              <w:textAlignment w:val="bottom"/>
              <w:rPr>
                <w:rFonts w:ascii="宋体" w:hAnsi="宋体" w:cs="宋体"/>
                <w:sz w:val="22"/>
                <w:szCs w:val="22"/>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16F94"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教职工培训合格率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0272E3"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=100%</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E1427"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=100%</w:t>
            </w:r>
          </w:p>
        </w:tc>
      </w:tr>
      <w:tr w:rsidR="005F37BF" w14:paraId="53856131" w14:textId="77777777">
        <w:trPr>
          <w:trHeight w:val="640"/>
        </w:trPr>
        <w:tc>
          <w:tcPr>
            <w:tcW w:w="1275" w:type="dxa"/>
            <w:vMerge/>
            <w:tcBorders>
              <w:left w:val="single" w:sz="4" w:space="0" w:color="000000"/>
              <w:right w:val="single" w:sz="4" w:space="0" w:color="000000"/>
            </w:tcBorders>
            <w:shd w:val="clear" w:color="auto" w:fill="auto"/>
            <w:vAlign w:val="center"/>
          </w:tcPr>
          <w:p w14:paraId="619F0436" w14:textId="77777777" w:rsidR="005F37BF" w:rsidRDefault="005F37BF">
            <w:pPr>
              <w:widowControl/>
              <w:spacing w:line="320" w:lineRule="exact"/>
              <w:jc w:val="center"/>
              <w:textAlignment w:val="bottom"/>
              <w:rPr>
                <w:rFonts w:ascii="宋体" w:hAnsi="宋体" w:cs="宋体"/>
                <w:sz w:val="22"/>
                <w:szCs w:val="22"/>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2C718800" w14:textId="77777777" w:rsidR="005F37BF" w:rsidRDefault="005F37BF">
            <w:pPr>
              <w:widowControl/>
              <w:spacing w:line="320" w:lineRule="exact"/>
              <w:jc w:val="center"/>
              <w:textAlignment w:val="bottom"/>
              <w:rPr>
                <w:rFonts w:ascii="宋体" w:hAnsi="宋体" w:cs="宋体"/>
                <w:sz w:val="22"/>
                <w:szCs w:val="22"/>
              </w:rPr>
            </w:pPr>
          </w:p>
        </w:tc>
        <w:tc>
          <w:tcPr>
            <w:tcW w:w="1249" w:type="dxa"/>
            <w:gridSpan w:val="2"/>
            <w:vMerge/>
            <w:tcBorders>
              <w:left w:val="single" w:sz="4" w:space="0" w:color="000000"/>
              <w:right w:val="single" w:sz="4" w:space="0" w:color="000000"/>
            </w:tcBorders>
            <w:shd w:val="clear" w:color="auto" w:fill="auto"/>
            <w:vAlign w:val="bottom"/>
          </w:tcPr>
          <w:p w14:paraId="1A7B2F8F" w14:textId="77777777" w:rsidR="005F37BF" w:rsidRDefault="005F37BF">
            <w:pPr>
              <w:widowControl/>
              <w:spacing w:line="320" w:lineRule="exact"/>
              <w:jc w:val="center"/>
              <w:textAlignment w:val="bottom"/>
              <w:rPr>
                <w:rFonts w:ascii="宋体" w:hAnsi="宋体" w:cs="宋体"/>
                <w:sz w:val="22"/>
                <w:szCs w:val="22"/>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C4656"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活动举办达标率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830C5C"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=100%</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E0B53"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=100%</w:t>
            </w:r>
          </w:p>
        </w:tc>
      </w:tr>
      <w:tr w:rsidR="005F37BF" w14:paraId="372CBA68" w14:textId="77777777">
        <w:trPr>
          <w:trHeight w:val="640"/>
        </w:trPr>
        <w:tc>
          <w:tcPr>
            <w:tcW w:w="1275" w:type="dxa"/>
            <w:vMerge/>
            <w:tcBorders>
              <w:left w:val="single" w:sz="4" w:space="0" w:color="000000"/>
              <w:right w:val="single" w:sz="4" w:space="0" w:color="000000"/>
            </w:tcBorders>
            <w:shd w:val="clear" w:color="auto" w:fill="auto"/>
            <w:vAlign w:val="center"/>
          </w:tcPr>
          <w:p w14:paraId="3EEE802C" w14:textId="77777777" w:rsidR="005F37BF" w:rsidRDefault="005F37BF">
            <w:pPr>
              <w:widowControl/>
              <w:spacing w:line="320" w:lineRule="exact"/>
              <w:jc w:val="center"/>
              <w:textAlignment w:val="bottom"/>
              <w:rPr>
                <w:rFonts w:ascii="宋体" w:hAnsi="宋体" w:cs="宋体"/>
                <w:sz w:val="22"/>
                <w:szCs w:val="22"/>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5EB7FCFC" w14:textId="77777777" w:rsidR="005F37BF" w:rsidRDefault="005F37BF">
            <w:pPr>
              <w:widowControl/>
              <w:spacing w:line="320" w:lineRule="exact"/>
              <w:jc w:val="center"/>
              <w:textAlignment w:val="bottom"/>
              <w:rPr>
                <w:rFonts w:ascii="宋体" w:hAnsi="宋体" w:cs="宋体"/>
                <w:sz w:val="22"/>
                <w:szCs w:val="22"/>
              </w:rPr>
            </w:pPr>
          </w:p>
        </w:tc>
        <w:tc>
          <w:tcPr>
            <w:tcW w:w="1249" w:type="dxa"/>
            <w:gridSpan w:val="2"/>
            <w:vMerge/>
            <w:tcBorders>
              <w:left w:val="single" w:sz="4" w:space="0" w:color="000000"/>
              <w:right w:val="single" w:sz="4" w:space="0" w:color="000000"/>
            </w:tcBorders>
            <w:shd w:val="clear" w:color="auto" w:fill="auto"/>
            <w:vAlign w:val="bottom"/>
          </w:tcPr>
          <w:p w14:paraId="53714A0E" w14:textId="77777777" w:rsidR="005F37BF" w:rsidRDefault="005F37BF">
            <w:pPr>
              <w:widowControl/>
              <w:spacing w:line="320" w:lineRule="exact"/>
              <w:jc w:val="center"/>
              <w:textAlignment w:val="bottom"/>
              <w:rPr>
                <w:rFonts w:ascii="宋体" w:hAnsi="宋体" w:cs="宋体"/>
                <w:sz w:val="22"/>
                <w:szCs w:val="22"/>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2D440"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教研活动完成率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057AF0"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≥100%</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9FAF1"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≥100%</w:t>
            </w:r>
          </w:p>
        </w:tc>
      </w:tr>
      <w:tr w:rsidR="005F37BF" w14:paraId="463B4234" w14:textId="77777777">
        <w:trPr>
          <w:trHeight w:val="640"/>
        </w:trPr>
        <w:tc>
          <w:tcPr>
            <w:tcW w:w="1275" w:type="dxa"/>
            <w:vMerge/>
            <w:tcBorders>
              <w:left w:val="single" w:sz="4" w:space="0" w:color="000000"/>
              <w:right w:val="single" w:sz="4" w:space="0" w:color="000000"/>
            </w:tcBorders>
            <w:shd w:val="clear" w:color="auto" w:fill="auto"/>
            <w:vAlign w:val="center"/>
          </w:tcPr>
          <w:p w14:paraId="49F7ECDD" w14:textId="77777777" w:rsidR="005F37BF" w:rsidRDefault="005F37BF">
            <w:pPr>
              <w:widowControl/>
              <w:spacing w:line="320" w:lineRule="exact"/>
              <w:jc w:val="center"/>
              <w:textAlignment w:val="bottom"/>
              <w:rPr>
                <w:rFonts w:ascii="宋体" w:hAnsi="宋体" w:cs="宋体"/>
                <w:sz w:val="22"/>
                <w:szCs w:val="22"/>
              </w:rPr>
            </w:pPr>
          </w:p>
        </w:tc>
        <w:tc>
          <w:tcPr>
            <w:tcW w:w="1215" w:type="dxa"/>
            <w:vMerge/>
            <w:tcBorders>
              <w:left w:val="single" w:sz="4" w:space="0" w:color="000000"/>
              <w:bottom w:val="single" w:sz="4" w:space="0" w:color="000000"/>
              <w:right w:val="single" w:sz="4" w:space="0" w:color="000000"/>
            </w:tcBorders>
            <w:shd w:val="clear" w:color="auto" w:fill="auto"/>
            <w:vAlign w:val="bottom"/>
          </w:tcPr>
          <w:p w14:paraId="4746C642" w14:textId="77777777" w:rsidR="005F37BF" w:rsidRDefault="005F37BF">
            <w:pPr>
              <w:widowControl/>
              <w:spacing w:line="320" w:lineRule="exact"/>
              <w:jc w:val="center"/>
              <w:textAlignment w:val="bottom"/>
              <w:rPr>
                <w:rFonts w:ascii="宋体" w:hAnsi="宋体" w:cs="宋体"/>
                <w:sz w:val="22"/>
                <w:szCs w:val="22"/>
              </w:rPr>
            </w:pPr>
          </w:p>
        </w:tc>
        <w:tc>
          <w:tcPr>
            <w:tcW w:w="1249" w:type="dxa"/>
            <w:gridSpan w:val="2"/>
            <w:vMerge/>
            <w:tcBorders>
              <w:left w:val="single" w:sz="4" w:space="0" w:color="000000"/>
              <w:bottom w:val="single" w:sz="4" w:space="0" w:color="000000"/>
              <w:right w:val="single" w:sz="4" w:space="0" w:color="000000"/>
            </w:tcBorders>
            <w:shd w:val="clear" w:color="auto" w:fill="auto"/>
            <w:vAlign w:val="bottom"/>
          </w:tcPr>
          <w:p w14:paraId="0130A201" w14:textId="77777777" w:rsidR="005F37BF" w:rsidRDefault="005F37BF">
            <w:pPr>
              <w:widowControl/>
              <w:spacing w:line="320" w:lineRule="exact"/>
              <w:jc w:val="center"/>
              <w:textAlignment w:val="bottom"/>
              <w:rPr>
                <w:rFonts w:ascii="宋体" w:hAnsi="宋体" w:cs="宋体"/>
                <w:sz w:val="22"/>
                <w:szCs w:val="22"/>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3B38A"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扶贫任务完成率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CB914D"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=100%</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1DF96"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=100%</w:t>
            </w:r>
          </w:p>
        </w:tc>
      </w:tr>
      <w:tr w:rsidR="005F37BF" w14:paraId="04FD1611" w14:textId="77777777">
        <w:trPr>
          <w:trHeight w:val="640"/>
        </w:trPr>
        <w:tc>
          <w:tcPr>
            <w:tcW w:w="1275" w:type="dxa"/>
            <w:vMerge/>
            <w:tcBorders>
              <w:left w:val="single" w:sz="4" w:space="0" w:color="000000"/>
              <w:right w:val="single" w:sz="4" w:space="0" w:color="000000"/>
            </w:tcBorders>
            <w:shd w:val="clear" w:color="auto" w:fill="auto"/>
            <w:vAlign w:val="center"/>
          </w:tcPr>
          <w:p w14:paraId="6A678E05" w14:textId="77777777" w:rsidR="005F37BF" w:rsidRDefault="005F37BF">
            <w:pPr>
              <w:spacing w:line="320" w:lineRule="exact"/>
              <w:jc w:val="center"/>
              <w:rPr>
                <w:rFonts w:ascii="宋体" w:hAnsi="宋体" w:cs="宋体"/>
                <w:sz w:val="22"/>
                <w:szCs w:val="22"/>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21C03A73" w14:textId="77777777" w:rsidR="005F37BF" w:rsidRDefault="005F37BF">
            <w:pPr>
              <w:spacing w:line="320" w:lineRule="exact"/>
              <w:jc w:val="center"/>
              <w:rPr>
                <w:rFonts w:ascii="宋体" w:hAnsi="宋体" w:cs="宋体"/>
                <w:sz w:val="22"/>
                <w:szCs w:val="22"/>
              </w:rPr>
            </w:pPr>
          </w:p>
        </w:tc>
        <w:tc>
          <w:tcPr>
            <w:tcW w:w="1249" w:type="dxa"/>
            <w:gridSpan w:val="2"/>
            <w:vMerge w:val="restart"/>
            <w:tcBorders>
              <w:top w:val="single" w:sz="4" w:space="0" w:color="000000"/>
              <w:left w:val="single" w:sz="4" w:space="0" w:color="000000"/>
              <w:right w:val="single" w:sz="4" w:space="0" w:color="000000"/>
            </w:tcBorders>
            <w:shd w:val="clear" w:color="auto" w:fill="auto"/>
            <w:vAlign w:val="center"/>
          </w:tcPr>
          <w:p w14:paraId="668EFF14" w14:textId="77777777" w:rsidR="005F37BF" w:rsidRDefault="0023163C">
            <w:pPr>
              <w:widowControl/>
              <w:spacing w:line="320" w:lineRule="exact"/>
              <w:jc w:val="center"/>
              <w:textAlignment w:val="bottom"/>
              <w:rPr>
                <w:rFonts w:ascii="宋体" w:hAnsi="宋体" w:cs="宋体"/>
                <w:sz w:val="22"/>
                <w:szCs w:val="22"/>
              </w:rPr>
            </w:pPr>
            <w:r w:rsidRPr="005A6881">
              <w:rPr>
                <w:rFonts w:ascii="宋体" w:hAnsi="宋体" w:cs="宋体" w:hint="eastAsia"/>
                <w:kern w:val="0"/>
                <w:sz w:val="22"/>
                <w:szCs w:val="22"/>
                <w:u w:val="thick" w:color="FFB03A"/>
                <w:shd w:val="clear" w:color="auto" w:fill="FFEFD8"/>
              </w:rPr>
              <w:t>时效</w:t>
            </w:r>
            <w:r>
              <w:rPr>
                <w:rFonts w:ascii="宋体" w:hAnsi="宋体" w:cs="宋体" w:hint="eastAsia"/>
                <w:kern w:val="0"/>
                <w:sz w:val="22"/>
                <w:szCs w:val="22"/>
              </w:rPr>
              <w:t>指标</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C900A"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教学任务完成时间</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8E8715"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2021年1月</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0F3FD"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2021年1月</w:t>
            </w:r>
          </w:p>
        </w:tc>
      </w:tr>
      <w:tr w:rsidR="005F37BF" w14:paraId="1BCF2254" w14:textId="77777777">
        <w:trPr>
          <w:trHeight w:val="640"/>
        </w:trPr>
        <w:tc>
          <w:tcPr>
            <w:tcW w:w="1275" w:type="dxa"/>
            <w:vMerge/>
            <w:tcBorders>
              <w:left w:val="single" w:sz="4" w:space="0" w:color="000000"/>
              <w:right w:val="single" w:sz="4" w:space="0" w:color="000000"/>
            </w:tcBorders>
            <w:shd w:val="clear" w:color="auto" w:fill="auto"/>
            <w:vAlign w:val="center"/>
          </w:tcPr>
          <w:p w14:paraId="7C4445E4" w14:textId="77777777" w:rsidR="005F37BF" w:rsidRDefault="005F37BF">
            <w:pPr>
              <w:widowControl/>
              <w:spacing w:line="320" w:lineRule="exact"/>
              <w:jc w:val="center"/>
              <w:textAlignment w:val="bottom"/>
              <w:rPr>
                <w:rFonts w:ascii="宋体" w:hAnsi="宋体" w:cs="宋体"/>
                <w:sz w:val="22"/>
                <w:szCs w:val="22"/>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623A331D" w14:textId="77777777" w:rsidR="005F37BF" w:rsidRDefault="005F37BF">
            <w:pPr>
              <w:widowControl/>
              <w:spacing w:line="320" w:lineRule="exact"/>
              <w:jc w:val="center"/>
              <w:textAlignment w:val="bottom"/>
              <w:rPr>
                <w:rFonts w:ascii="宋体" w:hAnsi="宋体" w:cs="宋体"/>
                <w:sz w:val="22"/>
                <w:szCs w:val="22"/>
              </w:rPr>
            </w:pPr>
          </w:p>
        </w:tc>
        <w:tc>
          <w:tcPr>
            <w:tcW w:w="1249" w:type="dxa"/>
            <w:gridSpan w:val="2"/>
            <w:vMerge/>
            <w:tcBorders>
              <w:left w:val="single" w:sz="4" w:space="0" w:color="000000"/>
              <w:right w:val="single" w:sz="4" w:space="0" w:color="000000"/>
            </w:tcBorders>
            <w:shd w:val="clear" w:color="auto" w:fill="auto"/>
            <w:vAlign w:val="bottom"/>
          </w:tcPr>
          <w:p w14:paraId="6DC7BFF7" w14:textId="77777777" w:rsidR="005F37BF" w:rsidRDefault="005F37BF">
            <w:pPr>
              <w:widowControl/>
              <w:spacing w:line="320" w:lineRule="exact"/>
              <w:jc w:val="center"/>
              <w:textAlignment w:val="bottom"/>
              <w:rPr>
                <w:rFonts w:ascii="宋体" w:hAnsi="宋体" w:cs="宋体"/>
                <w:sz w:val="22"/>
                <w:szCs w:val="22"/>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C5E2B"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学生各项资助发放及时率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555FC8"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=100%</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82C0F"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=100%</w:t>
            </w:r>
          </w:p>
        </w:tc>
      </w:tr>
      <w:tr w:rsidR="005F37BF" w14:paraId="083B0B41" w14:textId="77777777">
        <w:trPr>
          <w:trHeight w:val="640"/>
        </w:trPr>
        <w:tc>
          <w:tcPr>
            <w:tcW w:w="1275" w:type="dxa"/>
            <w:vMerge/>
            <w:tcBorders>
              <w:left w:val="single" w:sz="4" w:space="0" w:color="000000"/>
              <w:right w:val="single" w:sz="4" w:space="0" w:color="000000"/>
            </w:tcBorders>
            <w:shd w:val="clear" w:color="auto" w:fill="auto"/>
            <w:vAlign w:val="center"/>
          </w:tcPr>
          <w:p w14:paraId="7464B320" w14:textId="77777777" w:rsidR="005F37BF" w:rsidRDefault="005F37BF">
            <w:pPr>
              <w:widowControl/>
              <w:spacing w:line="320" w:lineRule="exact"/>
              <w:jc w:val="center"/>
              <w:textAlignment w:val="bottom"/>
              <w:rPr>
                <w:rFonts w:ascii="宋体" w:hAnsi="宋体" w:cs="宋体"/>
                <w:sz w:val="22"/>
                <w:szCs w:val="22"/>
              </w:rPr>
            </w:pPr>
          </w:p>
        </w:tc>
        <w:tc>
          <w:tcPr>
            <w:tcW w:w="1215" w:type="dxa"/>
            <w:vMerge/>
            <w:tcBorders>
              <w:left w:val="single" w:sz="4" w:space="0" w:color="000000"/>
              <w:bottom w:val="single" w:sz="4" w:space="0" w:color="000000"/>
              <w:right w:val="single" w:sz="4" w:space="0" w:color="000000"/>
            </w:tcBorders>
            <w:shd w:val="clear" w:color="auto" w:fill="auto"/>
            <w:vAlign w:val="bottom"/>
          </w:tcPr>
          <w:p w14:paraId="5638BED2" w14:textId="77777777" w:rsidR="005F37BF" w:rsidRDefault="005F37BF">
            <w:pPr>
              <w:widowControl/>
              <w:spacing w:line="320" w:lineRule="exact"/>
              <w:jc w:val="center"/>
              <w:textAlignment w:val="bottom"/>
              <w:rPr>
                <w:rFonts w:ascii="宋体" w:hAnsi="宋体" w:cs="宋体"/>
                <w:sz w:val="22"/>
                <w:szCs w:val="22"/>
              </w:rPr>
            </w:pPr>
          </w:p>
        </w:tc>
        <w:tc>
          <w:tcPr>
            <w:tcW w:w="1249" w:type="dxa"/>
            <w:gridSpan w:val="2"/>
            <w:vMerge/>
            <w:tcBorders>
              <w:left w:val="single" w:sz="4" w:space="0" w:color="000000"/>
              <w:bottom w:val="single" w:sz="4" w:space="0" w:color="000000"/>
              <w:right w:val="single" w:sz="4" w:space="0" w:color="000000"/>
            </w:tcBorders>
            <w:shd w:val="clear" w:color="auto" w:fill="auto"/>
            <w:vAlign w:val="bottom"/>
          </w:tcPr>
          <w:p w14:paraId="59FD6337" w14:textId="77777777" w:rsidR="005F37BF" w:rsidRDefault="005F37BF">
            <w:pPr>
              <w:widowControl/>
              <w:spacing w:line="320" w:lineRule="exact"/>
              <w:jc w:val="center"/>
              <w:textAlignment w:val="bottom"/>
              <w:rPr>
                <w:rFonts w:ascii="宋体" w:hAnsi="宋体" w:cs="宋体"/>
                <w:sz w:val="22"/>
                <w:szCs w:val="22"/>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42885"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教职工培训完成时间</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23539B"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2021年12月</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B1A42"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2021年12月</w:t>
            </w:r>
          </w:p>
        </w:tc>
      </w:tr>
      <w:tr w:rsidR="005F37BF" w14:paraId="162B0194" w14:textId="77777777">
        <w:trPr>
          <w:trHeight w:val="640"/>
        </w:trPr>
        <w:tc>
          <w:tcPr>
            <w:tcW w:w="1275" w:type="dxa"/>
            <w:vMerge/>
            <w:tcBorders>
              <w:left w:val="single" w:sz="4" w:space="0" w:color="000000"/>
              <w:right w:val="single" w:sz="4" w:space="0" w:color="000000"/>
            </w:tcBorders>
            <w:shd w:val="clear" w:color="auto" w:fill="auto"/>
            <w:vAlign w:val="center"/>
          </w:tcPr>
          <w:p w14:paraId="5C2B75B5" w14:textId="77777777" w:rsidR="005F37BF" w:rsidRDefault="005F37BF">
            <w:pPr>
              <w:spacing w:line="320" w:lineRule="exact"/>
              <w:jc w:val="center"/>
              <w:rPr>
                <w:rFonts w:ascii="宋体" w:hAnsi="宋体" w:cs="宋体"/>
                <w:sz w:val="22"/>
                <w:szCs w:val="22"/>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0A4F8A55" w14:textId="77777777" w:rsidR="005F37BF" w:rsidRDefault="005F37BF">
            <w:pPr>
              <w:spacing w:line="320" w:lineRule="exact"/>
              <w:jc w:val="center"/>
              <w:rPr>
                <w:rFonts w:ascii="宋体" w:hAnsi="宋体" w:cs="宋体"/>
                <w:sz w:val="22"/>
                <w:szCs w:val="22"/>
              </w:rPr>
            </w:pPr>
          </w:p>
        </w:tc>
        <w:tc>
          <w:tcPr>
            <w:tcW w:w="1249" w:type="dxa"/>
            <w:gridSpan w:val="2"/>
            <w:vMerge w:val="restart"/>
            <w:tcBorders>
              <w:top w:val="single" w:sz="4" w:space="0" w:color="000000"/>
              <w:left w:val="single" w:sz="4" w:space="0" w:color="000000"/>
              <w:right w:val="single" w:sz="4" w:space="0" w:color="000000"/>
            </w:tcBorders>
            <w:shd w:val="clear" w:color="auto" w:fill="auto"/>
            <w:vAlign w:val="center"/>
          </w:tcPr>
          <w:p w14:paraId="287A8FBC" w14:textId="77777777" w:rsidR="005F37BF" w:rsidRDefault="0023163C">
            <w:pPr>
              <w:widowControl/>
              <w:spacing w:line="320" w:lineRule="exact"/>
              <w:jc w:val="center"/>
              <w:textAlignment w:val="bottom"/>
              <w:rPr>
                <w:rFonts w:ascii="宋体" w:hAnsi="宋体" w:cs="宋体"/>
                <w:sz w:val="22"/>
                <w:szCs w:val="22"/>
              </w:rPr>
            </w:pPr>
            <w:r>
              <w:rPr>
                <w:rFonts w:ascii="宋体" w:hAnsi="宋体" w:cs="宋体" w:hint="eastAsia"/>
                <w:kern w:val="0"/>
                <w:sz w:val="22"/>
                <w:szCs w:val="22"/>
              </w:rPr>
              <w:t>成本指标</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8E343"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活动开展经费</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632B27"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≥5万元</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B3848"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≥5万元</w:t>
            </w:r>
          </w:p>
        </w:tc>
      </w:tr>
      <w:tr w:rsidR="005F37BF" w14:paraId="01724DC2" w14:textId="77777777">
        <w:trPr>
          <w:trHeight w:val="640"/>
        </w:trPr>
        <w:tc>
          <w:tcPr>
            <w:tcW w:w="1275" w:type="dxa"/>
            <w:vMerge/>
            <w:tcBorders>
              <w:left w:val="single" w:sz="4" w:space="0" w:color="000000"/>
              <w:right w:val="single" w:sz="4" w:space="0" w:color="000000"/>
            </w:tcBorders>
            <w:shd w:val="clear" w:color="auto" w:fill="auto"/>
            <w:vAlign w:val="center"/>
          </w:tcPr>
          <w:p w14:paraId="0AE846B6" w14:textId="77777777" w:rsidR="005F37BF" w:rsidRDefault="005F37BF">
            <w:pPr>
              <w:widowControl/>
              <w:spacing w:line="320" w:lineRule="exact"/>
              <w:jc w:val="center"/>
              <w:textAlignment w:val="bottom"/>
              <w:rPr>
                <w:rFonts w:ascii="宋体" w:hAnsi="宋体" w:cs="宋体"/>
                <w:sz w:val="22"/>
                <w:szCs w:val="22"/>
              </w:rPr>
            </w:pPr>
          </w:p>
        </w:tc>
        <w:tc>
          <w:tcPr>
            <w:tcW w:w="1215" w:type="dxa"/>
            <w:vMerge/>
            <w:tcBorders>
              <w:left w:val="single" w:sz="4" w:space="0" w:color="000000"/>
              <w:bottom w:val="single" w:sz="4" w:space="0" w:color="000000"/>
              <w:right w:val="single" w:sz="4" w:space="0" w:color="000000"/>
            </w:tcBorders>
            <w:shd w:val="clear" w:color="auto" w:fill="auto"/>
            <w:vAlign w:val="bottom"/>
          </w:tcPr>
          <w:p w14:paraId="0BED7396" w14:textId="77777777" w:rsidR="005F37BF" w:rsidRDefault="005F37BF">
            <w:pPr>
              <w:widowControl/>
              <w:spacing w:line="320" w:lineRule="exact"/>
              <w:jc w:val="center"/>
              <w:textAlignment w:val="bottom"/>
              <w:rPr>
                <w:rFonts w:ascii="宋体" w:hAnsi="宋体" w:cs="宋体"/>
                <w:sz w:val="22"/>
                <w:szCs w:val="22"/>
              </w:rPr>
            </w:pPr>
          </w:p>
        </w:tc>
        <w:tc>
          <w:tcPr>
            <w:tcW w:w="1249" w:type="dxa"/>
            <w:gridSpan w:val="2"/>
            <w:vMerge/>
            <w:tcBorders>
              <w:left w:val="single" w:sz="4" w:space="0" w:color="000000"/>
              <w:bottom w:val="single" w:sz="4" w:space="0" w:color="000000"/>
              <w:right w:val="single" w:sz="4" w:space="0" w:color="000000"/>
            </w:tcBorders>
            <w:shd w:val="clear" w:color="auto" w:fill="auto"/>
            <w:vAlign w:val="bottom"/>
          </w:tcPr>
          <w:p w14:paraId="2F77EF33" w14:textId="77777777" w:rsidR="005F37BF" w:rsidRDefault="005F37BF">
            <w:pPr>
              <w:widowControl/>
              <w:spacing w:line="320" w:lineRule="exact"/>
              <w:jc w:val="center"/>
              <w:textAlignment w:val="bottom"/>
              <w:rPr>
                <w:rFonts w:ascii="宋体" w:hAnsi="宋体" w:cs="宋体"/>
                <w:sz w:val="22"/>
                <w:szCs w:val="22"/>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049BA"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培训教研经费</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B92204"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≥6万元</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AA4D6"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≥6万元</w:t>
            </w:r>
          </w:p>
        </w:tc>
      </w:tr>
      <w:tr w:rsidR="005F37BF" w14:paraId="36D9BF9D" w14:textId="77777777">
        <w:trPr>
          <w:trHeight w:val="640"/>
        </w:trPr>
        <w:tc>
          <w:tcPr>
            <w:tcW w:w="1275" w:type="dxa"/>
            <w:vMerge/>
            <w:tcBorders>
              <w:left w:val="single" w:sz="4" w:space="0" w:color="000000"/>
              <w:right w:val="single" w:sz="4" w:space="0" w:color="000000"/>
            </w:tcBorders>
            <w:shd w:val="clear" w:color="auto" w:fill="auto"/>
            <w:vAlign w:val="center"/>
          </w:tcPr>
          <w:p w14:paraId="191DBECE" w14:textId="77777777" w:rsidR="005F37BF" w:rsidRDefault="005F37BF">
            <w:pPr>
              <w:spacing w:line="320" w:lineRule="exact"/>
              <w:jc w:val="center"/>
              <w:rPr>
                <w:rFonts w:ascii="宋体" w:hAnsi="宋体" w:cs="宋体"/>
                <w:sz w:val="22"/>
                <w:szCs w:val="22"/>
              </w:rPr>
            </w:pP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2DA893"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效益</w:t>
            </w:r>
          </w:p>
          <w:p w14:paraId="63A8D62C" w14:textId="77777777" w:rsidR="005F37BF" w:rsidRDefault="0023163C">
            <w:pPr>
              <w:widowControl/>
              <w:spacing w:line="320" w:lineRule="exact"/>
              <w:jc w:val="center"/>
              <w:textAlignment w:val="bottom"/>
              <w:rPr>
                <w:rFonts w:ascii="宋体" w:hAnsi="宋体" w:cs="宋体"/>
                <w:sz w:val="22"/>
                <w:szCs w:val="22"/>
              </w:rPr>
            </w:pPr>
            <w:r>
              <w:rPr>
                <w:rFonts w:ascii="宋体" w:hAnsi="宋体" w:cs="宋体" w:hint="eastAsia"/>
                <w:kern w:val="0"/>
                <w:sz w:val="22"/>
                <w:szCs w:val="22"/>
              </w:rPr>
              <w:t>指标</w:t>
            </w: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F2D321B" w14:textId="77777777" w:rsidR="005F37BF" w:rsidRDefault="0023163C">
            <w:pPr>
              <w:widowControl/>
              <w:spacing w:line="320" w:lineRule="exact"/>
              <w:jc w:val="center"/>
              <w:textAlignment w:val="bottom"/>
              <w:rPr>
                <w:rFonts w:ascii="宋体" w:hAnsi="宋体" w:cs="宋体"/>
                <w:sz w:val="22"/>
                <w:szCs w:val="22"/>
              </w:rPr>
            </w:pPr>
            <w:r>
              <w:rPr>
                <w:rFonts w:ascii="宋体" w:hAnsi="宋体" w:cs="宋体" w:hint="eastAsia"/>
                <w:kern w:val="0"/>
                <w:sz w:val="22"/>
                <w:szCs w:val="22"/>
              </w:rPr>
              <w:t>经济效益指标</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82F57"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帮扶对象增收率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6D0E45"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≥90%</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95BF6"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≥90%</w:t>
            </w:r>
          </w:p>
        </w:tc>
      </w:tr>
      <w:tr w:rsidR="005F37BF" w14:paraId="58145985" w14:textId="77777777">
        <w:trPr>
          <w:trHeight w:val="640"/>
        </w:trPr>
        <w:tc>
          <w:tcPr>
            <w:tcW w:w="1275" w:type="dxa"/>
            <w:vMerge/>
            <w:tcBorders>
              <w:left w:val="single" w:sz="4" w:space="0" w:color="000000"/>
              <w:right w:val="single" w:sz="4" w:space="0" w:color="000000"/>
            </w:tcBorders>
            <w:shd w:val="clear" w:color="auto" w:fill="auto"/>
            <w:vAlign w:val="center"/>
          </w:tcPr>
          <w:p w14:paraId="5A98BC4E" w14:textId="77777777" w:rsidR="005F37BF" w:rsidRDefault="005F37BF">
            <w:pPr>
              <w:spacing w:line="320" w:lineRule="exact"/>
              <w:jc w:val="center"/>
              <w:rPr>
                <w:rFonts w:ascii="宋体" w:hAnsi="宋体" w:cs="宋体"/>
                <w:sz w:val="22"/>
                <w:szCs w:val="22"/>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307CE71C" w14:textId="77777777" w:rsidR="005F37BF" w:rsidRDefault="005F37BF">
            <w:pPr>
              <w:spacing w:line="320" w:lineRule="exact"/>
              <w:jc w:val="center"/>
              <w:rPr>
                <w:rFonts w:ascii="宋体" w:hAnsi="宋体" w:cs="宋体"/>
                <w:sz w:val="22"/>
                <w:szCs w:val="22"/>
              </w:rPr>
            </w:pPr>
          </w:p>
        </w:tc>
        <w:tc>
          <w:tcPr>
            <w:tcW w:w="1249" w:type="dxa"/>
            <w:gridSpan w:val="2"/>
            <w:vMerge w:val="restart"/>
            <w:tcBorders>
              <w:top w:val="single" w:sz="4" w:space="0" w:color="000000"/>
              <w:left w:val="single" w:sz="4" w:space="0" w:color="000000"/>
              <w:right w:val="single" w:sz="4" w:space="0" w:color="000000"/>
            </w:tcBorders>
            <w:shd w:val="clear" w:color="auto" w:fill="auto"/>
            <w:vAlign w:val="center"/>
          </w:tcPr>
          <w:p w14:paraId="42BAF0CB" w14:textId="77777777" w:rsidR="005F37BF" w:rsidRDefault="0023163C">
            <w:pPr>
              <w:widowControl/>
              <w:spacing w:line="320" w:lineRule="exact"/>
              <w:jc w:val="center"/>
              <w:textAlignment w:val="bottom"/>
              <w:rPr>
                <w:rFonts w:ascii="宋体" w:hAnsi="宋体" w:cs="宋体"/>
                <w:sz w:val="22"/>
                <w:szCs w:val="22"/>
              </w:rPr>
            </w:pPr>
            <w:r>
              <w:rPr>
                <w:rFonts w:ascii="宋体" w:hAnsi="宋体" w:cs="宋体" w:hint="eastAsia"/>
                <w:kern w:val="0"/>
                <w:sz w:val="22"/>
                <w:szCs w:val="22"/>
              </w:rPr>
              <w:t>社会效益指标</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46A80"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对教育教学的认可度</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66604E"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≥100%</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965D4"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≥100%</w:t>
            </w:r>
          </w:p>
        </w:tc>
      </w:tr>
      <w:tr w:rsidR="005F37BF" w14:paraId="2BA85253" w14:textId="77777777">
        <w:trPr>
          <w:trHeight w:val="640"/>
        </w:trPr>
        <w:tc>
          <w:tcPr>
            <w:tcW w:w="1275" w:type="dxa"/>
            <w:vMerge/>
            <w:tcBorders>
              <w:left w:val="single" w:sz="4" w:space="0" w:color="000000"/>
              <w:right w:val="single" w:sz="4" w:space="0" w:color="000000"/>
            </w:tcBorders>
            <w:shd w:val="clear" w:color="auto" w:fill="auto"/>
            <w:vAlign w:val="center"/>
          </w:tcPr>
          <w:p w14:paraId="1FBB258D" w14:textId="77777777" w:rsidR="005F37BF" w:rsidRDefault="005F37BF">
            <w:pPr>
              <w:widowControl/>
              <w:spacing w:line="320" w:lineRule="exact"/>
              <w:jc w:val="center"/>
              <w:textAlignment w:val="bottom"/>
              <w:rPr>
                <w:rFonts w:ascii="宋体" w:hAnsi="宋体" w:cs="宋体"/>
                <w:sz w:val="22"/>
                <w:szCs w:val="22"/>
              </w:rPr>
            </w:pPr>
          </w:p>
        </w:tc>
        <w:tc>
          <w:tcPr>
            <w:tcW w:w="1215" w:type="dxa"/>
            <w:vMerge/>
            <w:tcBorders>
              <w:left w:val="single" w:sz="4" w:space="0" w:color="000000"/>
              <w:bottom w:val="single" w:sz="4" w:space="0" w:color="000000"/>
              <w:right w:val="single" w:sz="4" w:space="0" w:color="000000"/>
            </w:tcBorders>
            <w:shd w:val="clear" w:color="auto" w:fill="auto"/>
            <w:vAlign w:val="bottom"/>
          </w:tcPr>
          <w:p w14:paraId="699C4AB7" w14:textId="77777777" w:rsidR="005F37BF" w:rsidRDefault="005F37BF">
            <w:pPr>
              <w:widowControl/>
              <w:spacing w:line="320" w:lineRule="exact"/>
              <w:jc w:val="center"/>
              <w:textAlignment w:val="bottom"/>
              <w:rPr>
                <w:rFonts w:ascii="宋体" w:hAnsi="宋体" w:cs="宋体"/>
                <w:sz w:val="22"/>
                <w:szCs w:val="22"/>
              </w:rPr>
            </w:pPr>
          </w:p>
        </w:tc>
        <w:tc>
          <w:tcPr>
            <w:tcW w:w="1249" w:type="dxa"/>
            <w:gridSpan w:val="2"/>
            <w:vMerge/>
            <w:tcBorders>
              <w:left w:val="single" w:sz="4" w:space="0" w:color="000000"/>
              <w:bottom w:val="single" w:sz="4" w:space="0" w:color="000000"/>
              <w:right w:val="single" w:sz="4" w:space="0" w:color="000000"/>
            </w:tcBorders>
            <w:shd w:val="clear" w:color="auto" w:fill="auto"/>
            <w:vAlign w:val="bottom"/>
          </w:tcPr>
          <w:p w14:paraId="2BEB4D09" w14:textId="77777777" w:rsidR="005F37BF" w:rsidRDefault="005F37BF">
            <w:pPr>
              <w:widowControl/>
              <w:spacing w:line="320" w:lineRule="exact"/>
              <w:jc w:val="center"/>
              <w:textAlignment w:val="bottom"/>
              <w:rPr>
                <w:rFonts w:ascii="宋体" w:hAnsi="宋体" w:cs="宋体"/>
                <w:sz w:val="22"/>
                <w:szCs w:val="22"/>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72416"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教育教学水平提高率</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306DAF"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≥30%</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C98A2"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≥30%</w:t>
            </w:r>
          </w:p>
        </w:tc>
      </w:tr>
      <w:tr w:rsidR="005F37BF" w14:paraId="2ADC20C3" w14:textId="77777777">
        <w:trPr>
          <w:trHeight w:val="577"/>
        </w:trPr>
        <w:tc>
          <w:tcPr>
            <w:tcW w:w="1275" w:type="dxa"/>
            <w:vMerge/>
            <w:tcBorders>
              <w:left w:val="single" w:sz="4" w:space="0" w:color="000000"/>
              <w:right w:val="single" w:sz="4" w:space="0" w:color="000000"/>
            </w:tcBorders>
            <w:shd w:val="clear" w:color="auto" w:fill="auto"/>
            <w:vAlign w:val="center"/>
          </w:tcPr>
          <w:p w14:paraId="736AFAF6" w14:textId="77777777" w:rsidR="005F37BF" w:rsidRDefault="005F37BF">
            <w:pPr>
              <w:spacing w:line="320" w:lineRule="exact"/>
              <w:jc w:val="center"/>
              <w:rPr>
                <w:rFonts w:ascii="宋体" w:hAnsi="宋体" w:cs="宋体"/>
                <w:sz w:val="22"/>
                <w:szCs w:val="22"/>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6A2AB423" w14:textId="77777777" w:rsidR="005F37BF" w:rsidRDefault="005F37BF">
            <w:pPr>
              <w:spacing w:line="320" w:lineRule="exact"/>
              <w:jc w:val="center"/>
              <w:rPr>
                <w:rFonts w:ascii="宋体" w:hAnsi="宋体" w:cs="宋体"/>
                <w:sz w:val="22"/>
                <w:szCs w:val="22"/>
              </w:rPr>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34D9DD3" w14:textId="77777777" w:rsidR="005F37BF" w:rsidRDefault="0023163C">
            <w:pPr>
              <w:widowControl/>
              <w:spacing w:line="320" w:lineRule="exact"/>
              <w:jc w:val="left"/>
              <w:textAlignment w:val="bottom"/>
              <w:rPr>
                <w:rFonts w:ascii="宋体" w:hAnsi="宋体" w:cs="宋体"/>
                <w:sz w:val="22"/>
                <w:szCs w:val="22"/>
              </w:rPr>
            </w:pPr>
            <w:r>
              <w:rPr>
                <w:rFonts w:ascii="宋体" w:hAnsi="宋体" w:cs="宋体" w:hint="eastAsia"/>
                <w:kern w:val="0"/>
                <w:sz w:val="22"/>
                <w:szCs w:val="22"/>
              </w:rPr>
              <w:t>生态效益指标</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AC6BD6" w14:textId="77777777" w:rsidR="005F37BF" w:rsidRDefault="005F37BF">
            <w:pPr>
              <w:widowControl/>
              <w:spacing w:line="320" w:lineRule="exact"/>
              <w:jc w:val="center"/>
              <w:textAlignment w:val="bottom"/>
              <w:rPr>
                <w:rFonts w:ascii="宋体" w:hAnsi="宋体" w:cs="宋体"/>
                <w:sz w:val="22"/>
                <w:szCs w:val="22"/>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8B1D5D3" w14:textId="77777777" w:rsidR="005F37BF" w:rsidRDefault="005F37BF">
            <w:pPr>
              <w:widowControl/>
              <w:spacing w:line="320" w:lineRule="exact"/>
              <w:jc w:val="center"/>
              <w:textAlignment w:val="bottom"/>
              <w:rPr>
                <w:rFonts w:ascii="宋体" w:hAnsi="宋体" w:cs="宋体"/>
                <w:sz w:val="22"/>
                <w:szCs w:val="22"/>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64CB67" w14:textId="77777777" w:rsidR="005F37BF" w:rsidRDefault="005F37BF">
            <w:pPr>
              <w:widowControl/>
              <w:spacing w:line="320" w:lineRule="exact"/>
              <w:jc w:val="center"/>
              <w:textAlignment w:val="bottom"/>
              <w:rPr>
                <w:rFonts w:ascii="宋体" w:hAnsi="宋体" w:cs="宋体"/>
                <w:sz w:val="22"/>
                <w:szCs w:val="22"/>
              </w:rPr>
            </w:pPr>
          </w:p>
        </w:tc>
      </w:tr>
      <w:tr w:rsidR="005F37BF" w14:paraId="4EBB7ADB" w14:textId="77777777">
        <w:trPr>
          <w:trHeight w:val="480"/>
        </w:trPr>
        <w:tc>
          <w:tcPr>
            <w:tcW w:w="1275" w:type="dxa"/>
            <w:vMerge/>
            <w:tcBorders>
              <w:left w:val="single" w:sz="4" w:space="0" w:color="000000"/>
              <w:right w:val="single" w:sz="4" w:space="0" w:color="000000"/>
            </w:tcBorders>
            <w:shd w:val="clear" w:color="auto" w:fill="auto"/>
            <w:vAlign w:val="center"/>
          </w:tcPr>
          <w:p w14:paraId="59E19382" w14:textId="77777777" w:rsidR="005F37BF" w:rsidRDefault="005F37BF">
            <w:pPr>
              <w:spacing w:line="320" w:lineRule="exact"/>
              <w:jc w:val="center"/>
              <w:rPr>
                <w:rFonts w:ascii="宋体" w:hAnsi="宋体" w:cs="宋体"/>
                <w:sz w:val="22"/>
                <w:szCs w:val="22"/>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3DE4C4AF" w14:textId="77777777" w:rsidR="005F37BF" w:rsidRDefault="005F37BF">
            <w:pPr>
              <w:spacing w:line="320" w:lineRule="exact"/>
              <w:jc w:val="center"/>
              <w:rPr>
                <w:rFonts w:ascii="宋体" w:hAnsi="宋体" w:cs="宋体"/>
                <w:sz w:val="22"/>
                <w:szCs w:val="22"/>
              </w:rPr>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C5A3AFB" w14:textId="77777777" w:rsidR="005F37BF" w:rsidRDefault="0023163C">
            <w:pPr>
              <w:widowControl/>
              <w:spacing w:line="320" w:lineRule="exact"/>
              <w:textAlignment w:val="bottom"/>
              <w:rPr>
                <w:rFonts w:ascii="宋体" w:hAnsi="宋体" w:cs="宋体"/>
                <w:sz w:val="22"/>
                <w:szCs w:val="22"/>
              </w:rPr>
            </w:pPr>
            <w:r>
              <w:rPr>
                <w:rFonts w:ascii="宋体" w:hAnsi="宋体" w:cs="宋体" w:hint="eastAsia"/>
                <w:kern w:val="0"/>
                <w:sz w:val="22"/>
                <w:szCs w:val="22"/>
              </w:rPr>
              <w:t>可持续影响指标</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554A5"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教育教学可持续影响期限</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DD3741"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长期</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D6F16"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长期</w:t>
            </w:r>
          </w:p>
        </w:tc>
      </w:tr>
      <w:tr w:rsidR="005F37BF" w14:paraId="6B9D14F8" w14:textId="77777777">
        <w:trPr>
          <w:trHeight w:val="325"/>
        </w:trPr>
        <w:tc>
          <w:tcPr>
            <w:tcW w:w="1275" w:type="dxa"/>
            <w:vMerge/>
            <w:tcBorders>
              <w:left w:val="single" w:sz="4" w:space="0" w:color="000000"/>
              <w:bottom w:val="single" w:sz="4" w:space="0" w:color="000000"/>
              <w:right w:val="single" w:sz="4" w:space="0" w:color="000000"/>
            </w:tcBorders>
            <w:shd w:val="clear" w:color="auto" w:fill="auto"/>
            <w:vAlign w:val="center"/>
          </w:tcPr>
          <w:p w14:paraId="0964F190" w14:textId="77777777" w:rsidR="005F37BF" w:rsidRDefault="005F37BF">
            <w:pPr>
              <w:spacing w:line="320" w:lineRule="exact"/>
              <w:jc w:val="center"/>
              <w:rPr>
                <w:rFonts w:ascii="宋体" w:hAnsi="宋体" w:cs="宋体"/>
                <w:sz w:val="22"/>
                <w:szCs w:val="22"/>
              </w:rPr>
            </w:pPr>
          </w:p>
        </w:tc>
        <w:tc>
          <w:tcPr>
            <w:tcW w:w="1215" w:type="dxa"/>
            <w:vMerge w:val="restart"/>
            <w:tcBorders>
              <w:top w:val="single" w:sz="4" w:space="0" w:color="000000"/>
              <w:left w:val="single" w:sz="4" w:space="0" w:color="000000"/>
              <w:right w:val="single" w:sz="4" w:space="0" w:color="000000"/>
            </w:tcBorders>
            <w:shd w:val="clear" w:color="auto" w:fill="auto"/>
            <w:vAlign w:val="bottom"/>
          </w:tcPr>
          <w:p w14:paraId="0093D82A"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满意</w:t>
            </w:r>
          </w:p>
          <w:p w14:paraId="42D8753C" w14:textId="77777777" w:rsidR="005F37BF" w:rsidRDefault="0023163C">
            <w:pPr>
              <w:widowControl/>
              <w:spacing w:line="320" w:lineRule="exact"/>
              <w:jc w:val="center"/>
              <w:textAlignment w:val="bottom"/>
              <w:rPr>
                <w:rFonts w:ascii="宋体" w:hAnsi="宋体" w:cs="宋体"/>
                <w:sz w:val="22"/>
                <w:szCs w:val="22"/>
              </w:rPr>
            </w:pPr>
            <w:r>
              <w:rPr>
                <w:rFonts w:ascii="宋体" w:hAnsi="宋体" w:cs="宋体" w:hint="eastAsia"/>
                <w:kern w:val="0"/>
                <w:sz w:val="22"/>
                <w:szCs w:val="22"/>
              </w:rPr>
              <w:t>度指标</w:t>
            </w:r>
          </w:p>
        </w:tc>
        <w:tc>
          <w:tcPr>
            <w:tcW w:w="1249" w:type="dxa"/>
            <w:gridSpan w:val="2"/>
            <w:vMerge w:val="restart"/>
            <w:tcBorders>
              <w:top w:val="single" w:sz="4" w:space="0" w:color="000000"/>
              <w:left w:val="single" w:sz="4" w:space="0" w:color="000000"/>
              <w:right w:val="single" w:sz="4" w:space="0" w:color="000000"/>
            </w:tcBorders>
            <w:shd w:val="clear" w:color="auto" w:fill="auto"/>
            <w:vAlign w:val="bottom"/>
          </w:tcPr>
          <w:p w14:paraId="05165E8F"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满意度</w:t>
            </w:r>
          </w:p>
          <w:p w14:paraId="46365822" w14:textId="77777777" w:rsidR="005F37BF" w:rsidRDefault="0023163C">
            <w:pPr>
              <w:widowControl/>
              <w:spacing w:line="320" w:lineRule="exact"/>
              <w:jc w:val="center"/>
              <w:textAlignment w:val="bottom"/>
              <w:rPr>
                <w:rFonts w:ascii="宋体" w:hAnsi="宋体" w:cs="宋体"/>
                <w:sz w:val="22"/>
                <w:szCs w:val="22"/>
              </w:rPr>
            </w:pPr>
            <w:r>
              <w:rPr>
                <w:rFonts w:ascii="宋体" w:hAnsi="宋体" w:cs="宋体" w:hint="eastAsia"/>
                <w:kern w:val="0"/>
                <w:sz w:val="22"/>
                <w:szCs w:val="22"/>
              </w:rPr>
              <w:t>指标</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FF56E"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帮扶对象的满意度</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D75814"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≥100%</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AA5F1"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≥100%</w:t>
            </w:r>
          </w:p>
        </w:tc>
      </w:tr>
      <w:tr w:rsidR="005F37BF" w14:paraId="0384C613" w14:textId="77777777">
        <w:trPr>
          <w:trHeight w:val="325"/>
        </w:trPr>
        <w:tc>
          <w:tcPr>
            <w:tcW w:w="1275" w:type="dxa"/>
            <w:vMerge/>
            <w:tcBorders>
              <w:left w:val="single" w:sz="4" w:space="0" w:color="000000"/>
              <w:bottom w:val="single" w:sz="4" w:space="0" w:color="000000"/>
              <w:right w:val="single" w:sz="4" w:space="0" w:color="000000"/>
            </w:tcBorders>
            <w:shd w:val="clear" w:color="auto" w:fill="auto"/>
            <w:vAlign w:val="center"/>
          </w:tcPr>
          <w:p w14:paraId="043A6934" w14:textId="77777777" w:rsidR="005F37BF" w:rsidRDefault="005F37BF">
            <w:pPr>
              <w:widowControl/>
              <w:spacing w:line="320" w:lineRule="exact"/>
              <w:jc w:val="center"/>
              <w:textAlignment w:val="bottom"/>
              <w:rPr>
                <w:rFonts w:ascii="宋体" w:hAnsi="宋体" w:cs="宋体"/>
                <w:sz w:val="22"/>
                <w:szCs w:val="22"/>
              </w:rPr>
            </w:pPr>
          </w:p>
        </w:tc>
        <w:tc>
          <w:tcPr>
            <w:tcW w:w="1215" w:type="dxa"/>
            <w:vMerge/>
            <w:tcBorders>
              <w:left w:val="single" w:sz="4" w:space="0" w:color="000000"/>
              <w:bottom w:val="single" w:sz="4" w:space="0" w:color="000000"/>
              <w:right w:val="single" w:sz="4" w:space="0" w:color="000000"/>
            </w:tcBorders>
            <w:shd w:val="clear" w:color="auto" w:fill="auto"/>
            <w:vAlign w:val="bottom"/>
          </w:tcPr>
          <w:p w14:paraId="4FE2B426" w14:textId="77777777" w:rsidR="005F37BF" w:rsidRDefault="005F37BF">
            <w:pPr>
              <w:widowControl/>
              <w:spacing w:line="320" w:lineRule="exact"/>
              <w:jc w:val="center"/>
              <w:textAlignment w:val="bottom"/>
              <w:rPr>
                <w:rFonts w:ascii="宋体" w:hAnsi="宋体" w:cs="宋体"/>
                <w:sz w:val="22"/>
                <w:szCs w:val="22"/>
              </w:rPr>
            </w:pPr>
          </w:p>
        </w:tc>
        <w:tc>
          <w:tcPr>
            <w:tcW w:w="1249" w:type="dxa"/>
            <w:gridSpan w:val="2"/>
            <w:vMerge/>
            <w:tcBorders>
              <w:left w:val="single" w:sz="4" w:space="0" w:color="000000"/>
              <w:bottom w:val="single" w:sz="4" w:space="0" w:color="000000"/>
              <w:right w:val="single" w:sz="4" w:space="0" w:color="000000"/>
            </w:tcBorders>
            <w:shd w:val="clear" w:color="auto" w:fill="auto"/>
            <w:vAlign w:val="bottom"/>
          </w:tcPr>
          <w:p w14:paraId="472601DA" w14:textId="77777777" w:rsidR="005F37BF" w:rsidRDefault="005F37BF">
            <w:pPr>
              <w:widowControl/>
              <w:spacing w:line="320" w:lineRule="exact"/>
              <w:jc w:val="center"/>
              <w:textAlignment w:val="bottom"/>
              <w:rPr>
                <w:rFonts w:ascii="宋体" w:hAnsi="宋体" w:cs="宋体"/>
                <w:sz w:val="22"/>
                <w:szCs w:val="22"/>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1DF31"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社会满意度</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7C09DB"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≥100%</w:t>
            </w: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2F318" w14:textId="77777777" w:rsidR="005F37BF" w:rsidRDefault="0023163C">
            <w:pPr>
              <w:widowControl/>
              <w:jc w:val="center"/>
              <w:textAlignment w:val="center"/>
              <w:rPr>
                <w:rFonts w:ascii="宋体" w:hAnsi="宋体" w:cs="宋体"/>
                <w:sz w:val="22"/>
                <w:szCs w:val="22"/>
              </w:rPr>
            </w:pPr>
            <w:r>
              <w:rPr>
                <w:rFonts w:ascii="宋体" w:hAnsi="宋体" w:cs="宋体" w:hint="eastAsia"/>
                <w:color w:val="000000"/>
                <w:kern w:val="0"/>
                <w:sz w:val="22"/>
                <w:szCs w:val="22"/>
              </w:rPr>
              <w:t>≥100%</w:t>
            </w:r>
          </w:p>
        </w:tc>
      </w:tr>
    </w:tbl>
    <w:p w14:paraId="17AF7F07" w14:textId="77777777" w:rsidR="005F37BF" w:rsidRDefault="005F37BF">
      <w:pPr>
        <w:pStyle w:val="a8"/>
        <w:spacing w:line="240" w:lineRule="auto"/>
        <w:ind w:firstLineChars="200" w:firstLine="440"/>
        <w:rPr>
          <w:rFonts w:ascii="宋体" w:hAnsi="宋体"/>
          <w:color w:val="auto"/>
          <w:kern w:val="2"/>
          <w:sz w:val="22"/>
          <w:szCs w:val="22"/>
        </w:rPr>
      </w:pPr>
    </w:p>
    <w:p w14:paraId="42A8E4E4" w14:textId="77777777" w:rsidR="005F37BF" w:rsidRDefault="005F37BF">
      <w:pPr>
        <w:spacing w:line="580" w:lineRule="exact"/>
        <w:ind w:firstLineChars="200" w:firstLine="440"/>
        <w:rPr>
          <w:rFonts w:ascii="宋体" w:hAnsi="宋体" w:cs="宋体"/>
          <w:sz w:val="22"/>
          <w:szCs w:val="22"/>
        </w:rPr>
      </w:pPr>
    </w:p>
    <w:p w14:paraId="6461E541" w14:textId="77777777" w:rsidR="005F37BF" w:rsidRDefault="005F37BF">
      <w:pPr>
        <w:spacing w:line="580" w:lineRule="exact"/>
        <w:ind w:firstLineChars="200" w:firstLine="440"/>
        <w:rPr>
          <w:rFonts w:ascii="宋体" w:hAnsi="宋体" w:cs="宋体"/>
          <w:sz w:val="22"/>
          <w:szCs w:val="22"/>
        </w:rPr>
      </w:pPr>
    </w:p>
    <w:p w14:paraId="1AA4D412" w14:textId="77777777" w:rsidR="005F37BF" w:rsidRDefault="005F37BF">
      <w:pPr>
        <w:spacing w:line="580" w:lineRule="exact"/>
        <w:ind w:firstLineChars="200" w:firstLine="440"/>
        <w:rPr>
          <w:rFonts w:ascii="宋体" w:hAnsi="宋体" w:cs="宋体"/>
          <w:sz w:val="22"/>
          <w:szCs w:val="22"/>
        </w:rPr>
      </w:pPr>
    </w:p>
    <w:tbl>
      <w:tblPr>
        <w:tblpPr w:leftFromText="180" w:rightFromText="180" w:vertAnchor="text" w:horzAnchor="page" w:tblpXSpec="center" w:tblpY="423"/>
        <w:tblOverlap w:val="never"/>
        <w:tblW w:w="8415" w:type="dxa"/>
        <w:jc w:val="center"/>
        <w:tblLayout w:type="fixed"/>
        <w:tblCellMar>
          <w:left w:w="0" w:type="dxa"/>
          <w:right w:w="0" w:type="dxa"/>
        </w:tblCellMar>
        <w:tblLook w:val="0600" w:firstRow="0" w:lastRow="0" w:firstColumn="0" w:lastColumn="0" w:noHBand="1" w:noVBand="1"/>
      </w:tblPr>
      <w:tblGrid>
        <w:gridCol w:w="1276"/>
        <w:gridCol w:w="1200"/>
        <w:gridCol w:w="548"/>
        <w:gridCol w:w="675"/>
        <w:gridCol w:w="1565"/>
        <w:gridCol w:w="1758"/>
        <w:gridCol w:w="1393"/>
      </w:tblGrid>
      <w:tr w:rsidR="005F37BF" w14:paraId="3ED0554C" w14:textId="77777777">
        <w:trPr>
          <w:trHeight w:val="1034"/>
          <w:jc w:val="center"/>
        </w:trPr>
        <w:tc>
          <w:tcPr>
            <w:tcW w:w="8415" w:type="dxa"/>
            <w:gridSpan w:val="7"/>
            <w:tcBorders>
              <w:top w:val="nil"/>
              <w:left w:val="nil"/>
              <w:bottom w:val="nil"/>
              <w:right w:val="nil"/>
            </w:tcBorders>
            <w:noWrap/>
            <w:tcMar>
              <w:top w:w="15" w:type="dxa"/>
              <w:left w:w="15" w:type="dxa"/>
              <w:bottom w:w="0" w:type="dxa"/>
              <w:right w:w="15" w:type="dxa"/>
            </w:tcMar>
            <w:vAlign w:val="center"/>
          </w:tcPr>
          <w:p w14:paraId="406867C4" w14:textId="77777777" w:rsidR="005F37BF" w:rsidRDefault="0023163C">
            <w:pPr>
              <w:widowControl/>
              <w:ind w:firstLineChars="900" w:firstLine="2711"/>
              <w:textAlignment w:val="center"/>
              <w:rPr>
                <w:rFonts w:ascii="宋体" w:hAnsi="宋体" w:cs="宋体"/>
                <w:b/>
                <w:bCs/>
                <w:color w:val="000000"/>
                <w:kern w:val="0"/>
                <w:sz w:val="30"/>
                <w:szCs w:val="30"/>
              </w:rPr>
            </w:pPr>
            <w:r>
              <w:rPr>
                <w:rFonts w:ascii="宋体" w:hAnsi="宋体" w:cs="宋体" w:hint="eastAsia"/>
                <w:b/>
                <w:bCs/>
                <w:color w:val="000000"/>
                <w:kern w:val="0"/>
                <w:sz w:val="30"/>
                <w:szCs w:val="30"/>
              </w:rPr>
              <w:lastRenderedPageBreak/>
              <w:t>项目绩效目标完成情况表</w:t>
            </w:r>
          </w:p>
          <w:p w14:paraId="0061B102" w14:textId="77777777" w:rsidR="005F37BF" w:rsidRDefault="0023163C">
            <w:pPr>
              <w:widowControl/>
              <w:ind w:firstLineChars="1200" w:firstLine="2520"/>
              <w:textAlignment w:val="center"/>
              <w:rPr>
                <w:rFonts w:ascii="宋体" w:hAnsi="宋体" w:cs="宋体"/>
                <w:color w:val="000000"/>
                <w:sz w:val="22"/>
                <w:szCs w:val="22"/>
              </w:rPr>
            </w:pPr>
            <w:r>
              <w:t>（</w:t>
            </w:r>
            <w:r>
              <w:rPr>
                <w:rFonts w:ascii="宋体" w:hAnsi="宋体" w:cs="宋体" w:hint="eastAsia"/>
                <w:b/>
                <w:bCs/>
                <w:color w:val="000000"/>
                <w:kern w:val="0"/>
                <w:sz w:val="30"/>
                <w:szCs w:val="30"/>
              </w:rPr>
              <w:t>2021年度</w:t>
            </w:r>
            <w:r>
              <w:t>）</w:t>
            </w:r>
          </w:p>
        </w:tc>
      </w:tr>
      <w:tr w:rsidR="005F37BF" w14:paraId="44C51AAF" w14:textId="77777777">
        <w:trPr>
          <w:trHeight w:val="276"/>
          <w:jc w:val="center"/>
        </w:trPr>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9650798"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项目名称</w:t>
            </w:r>
          </w:p>
        </w:tc>
        <w:tc>
          <w:tcPr>
            <w:tcW w:w="7139"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3E14948"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免费作业本</w:t>
            </w:r>
          </w:p>
        </w:tc>
      </w:tr>
      <w:tr w:rsidR="005F37BF" w14:paraId="7E4B69D9" w14:textId="77777777">
        <w:trPr>
          <w:trHeight w:val="276"/>
          <w:jc w:val="center"/>
        </w:trPr>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89D8902"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预算单位</w:t>
            </w:r>
          </w:p>
        </w:tc>
        <w:tc>
          <w:tcPr>
            <w:tcW w:w="7139"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E9DFEF9"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通江县第二小学</w:t>
            </w:r>
          </w:p>
        </w:tc>
      </w:tr>
      <w:tr w:rsidR="005F37BF" w14:paraId="5AF23262" w14:textId="77777777">
        <w:trPr>
          <w:trHeight w:val="276"/>
          <w:jc w:val="center"/>
        </w:trPr>
        <w:tc>
          <w:tcPr>
            <w:tcW w:w="127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E28B068"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预算执行情况</w:t>
            </w:r>
            <w:r>
              <w:t>（</w:t>
            </w:r>
            <w:r>
              <w:rPr>
                <w:rFonts w:ascii="宋体" w:hAnsi="宋体" w:cs="宋体" w:hint="eastAsia"/>
                <w:color w:val="000000"/>
                <w:kern w:val="0"/>
                <w:sz w:val="22"/>
                <w:szCs w:val="22"/>
              </w:rPr>
              <w:t>万元</w:t>
            </w:r>
            <w:r>
              <w:t>）</w:t>
            </w:r>
          </w:p>
        </w:tc>
        <w:tc>
          <w:tcPr>
            <w:tcW w:w="1748"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A0441F2"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预算数</w:t>
            </w:r>
            <w:r>
              <w:t>：</w:t>
            </w:r>
          </w:p>
        </w:tc>
        <w:tc>
          <w:tcPr>
            <w:tcW w:w="2240"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062DBA6"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6.636万元</w:t>
            </w:r>
          </w:p>
        </w:tc>
        <w:tc>
          <w:tcPr>
            <w:tcW w:w="175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B913703"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执行次数</w:t>
            </w:r>
            <w:r>
              <w:t>：</w:t>
            </w:r>
          </w:p>
        </w:tc>
        <w:tc>
          <w:tcPr>
            <w:tcW w:w="13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CF84168"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6.636万元</w:t>
            </w:r>
          </w:p>
        </w:tc>
      </w:tr>
      <w:tr w:rsidR="005F37BF" w14:paraId="13930487" w14:textId="77777777">
        <w:trPr>
          <w:trHeight w:val="276"/>
          <w:jc w:val="center"/>
        </w:trPr>
        <w:tc>
          <w:tcPr>
            <w:tcW w:w="1276"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883C055" w14:textId="77777777" w:rsidR="005F37BF" w:rsidRDefault="005F37BF">
            <w:pPr>
              <w:jc w:val="center"/>
              <w:rPr>
                <w:rFonts w:ascii="宋体" w:hAnsi="宋体" w:cs="宋体"/>
                <w:color w:val="000000"/>
                <w:sz w:val="22"/>
                <w:szCs w:val="22"/>
              </w:rPr>
            </w:pPr>
          </w:p>
        </w:tc>
        <w:tc>
          <w:tcPr>
            <w:tcW w:w="1748"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176317B"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其中-财政拨款</w:t>
            </w:r>
            <w:r>
              <w:t>：</w:t>
            </w:r>
          </w:p>
        </w:tc>
        <w:tc>
          <w:tcPr>
            <w:tcW w:w="2240"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E5502C9"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6.636万元</w:t>
            </w:r>
          </w:p>
        </w:tc>
        <w:tc>
          <w:tcPr>
            <w:tcW w:w="175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E58E7AF"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其中-财政拨款</w:t>
            </w:r>
            <w:r>
              <w:t>：</w:t>
            </w:r>
          </w:p>
        </w:tc>
        <w:tc>
          <w:tcPr>
            <w:tcW w:w="13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3BCF86B"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6.636万元</w:t>
            </w:r>
          </w:p>
        </w:tc>
      </w:tr>
      <w:tr w:rsidR="005F37BF" w14:paraId="450DB841" w14:textId="77777777">
        <w:trPr>
          <w:trHeight w:val="537"/>
          <w:jc w:val="center"/>
        </w:trPr>
        <w:tc>
          <w:tcPr>
            <w:tcW w:w="1276"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A2178DA" w14:textId="77777777" w:rsidR="005F37BF" w:rsidRDefault="005F37BF">
            <w:pPr>
              <w:jc w:val="center"/>
              <w:rPr>
                <w:rFonts w:ascii="宋体" w:hAnsi="宋体" w:cs="宋体"/>
                <w:color w:val="000000"/>
                <w:sz w:val="22"/>
                <w:szCs w:val="22"/>
              </w:rPr>
            </w:pPr>
          </w:p>
        </w:tc>
        <w:tc>
          <w:tcPr>
            <w:tcW w:w="1748"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125F373"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其它资金</w:t>
            </w:r>
            <w:r>
              <w:t>：</w:t>
            </w:r>
          </w:p>
        </w:tc>
        <w:tc>
          <w:tcPr>
            <w:tcW w:w="2240"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7F95BB7"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0</w:t>
            </w:r>
          </w:p>
        </w:tc>
        <w:tc>
          <w:tcPr>
            <w:tcW w:w="175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4406C9F"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其它资金</w:t>
            </w:r>
            <w:r>
              <w:t>：</w:t>
            </w:r>
          </w:p>
        </w:tc>
        <w:tc>
          <w:tcPr>
            <w:tcW w:w="13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693F43E" w14:textId="77777777" w:rsidR="005F37BF" w:rsidRDefault="0023163C">
            <w:pPr>
              <w:jc w:val="center"/>
              <w:rPr>
                <w:rFonts w:ascii="宋体" w:hAnsi="宋体" w:cs="宋体"/>
                <w:color w:val="000000"/>
                <w:sz w:val="22"/>
                <w:szCs w:val="22"/>
              </w:rPr>
            </w:pPr>
            <w:r>
              <w:rPr>
                <w:rFonts w:ascii="宋体" w:hAnsi="宋体" w:cs="宋体" w:hint="eastAsia"/>
                <w:color w:val="000000"/>
                <w:sz w:val="22"/>
                <w:szCs w:val="22"/>
              </w:rPr>
              <w:t>0</w:t>
            </w:r>
          </w:p>
        </w:tc>
      </w:tr>
      <w:tr w:rsidR="005F37BF" w14:paraId="6D3D6D5D" w14:textId="77777777">
        <w:trPr>
          <w:trHeight w:val="276"/>
          <w:jc w:val="center"/>
        </w:trPr>
        <w:tc>
          <w:tcPr>
            <w:tcW w:w="127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A626543"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年度目标完成情况</w:t>
            </w:r>
          </w:p>
        </w:tc>
        <w:tc>
          <w:tcPr>
            <w:tcW w:w="3988"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BD39866"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预期目标</w:t>
            </w:r>
          </w:p>
        </w:tc>
        <w:tc>
          <w:tcPr>
            <w:tcW w:w="315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F8A71D3"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实际完成目标</w:t>
            </w:r>
          </w:p>
        </w:tc>
      </w:tr>
      <w:tr w:rsidR="005F37BF" w14:paraId="78B517BF" w14:textId="77777777">
        <w:trPr>
          <w:trHeight w:val="1159"/>
          <w:jc w:val="center"/>
        </w:trPr>
        <w:tc>
          <w:tcPr>
            <w:tcW w:w="1276"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8996E16" w14:textId="77777777" w:rsidR="005F37BF" w:rsidRDefault="005F37BF">
            <w:pPr>
              <w:jc w:val="center"/>
              <w:rPr>
                <w:rFonts w:ascii="宋体" w:hAnsi="宋体" w:cs="宋体"/>
                <w:color w:val="000000"/>
                <w:sz w:val="22"/>
                <w:szCs w:val="22"/>
              </w:rPr>
            </w:pPr>
          </w:p>
        </w:tc>
        <w:tc>
          <w:tcPr>
            <w:tcW w:w="3988"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1213202" w14:textId="77777777" w:rsidR="005F37BF" w:rsidRDefault="0023163C">
            <w:pPr>
              <w:widowControl/>
              <w:jc w:val="left"/>
              <w:textAlignment w:val="center"/>
              <w:rPr>
                <w:rFonts w:ascii="宋体" w:hAnsi="宋体" w:cs="宋体"/>
                <w:color w:val="000000"/>
                <w:sz w:val="22"/>
                <w:szCs w:val="22"/>
              </w:rPr>
            </w:pPr>
            <w:r>
              <w:rPr>
                <w:rFonts w:ascii="宋体" w:hAnsi="宋体" w:cs="宋体" w:hint="eastAsia"/>
                <w:color w:val="000000"/>
                <w:sz w:val="22"/>
                <w:szCs w:val="22"/>
              </w:rPr>
              <w:t>保障通江县第二小学学生2226人作业本支出。</w:t>
            </w:r>
          </w:p>
        </w:tc>
        <w:tc>
          <w:tcPr>
            <w:tcW w:w="315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18865C5" w14:textId="77777777" w:rsidR="005F37BF" w:rsidRDefault="0023163C">
            <w:pPr>
              <w:widowControl/>
              <w:jc w:val="left"/>
              <w:textAlignment w:val="center"/>
              <w:rPr>
                <w:rFonts w:ascii="宋体" w:hAnsi="宋体" w:cs="宋体"/>
                <w:color w:val="000000"/>
                <w:sz w:val="22"/>
                <w:szCs w:val="22"/>
              </w:rPr>
            </w:pPr>
            <w:r>
              <w:rPr>
                <w:rFonts w:ascii="宋体" w:hAnsi="宋体" w:cs="宋体" w:hint="eastAsia"/>
                <w:color w:val="000000"/>
                <w:sz w:val="22"/>
                <w:szCs w:val="22"/>
              </w:rPr>
              <w:t>保障通江县第二小学学生2226人作业本支出</w:t>
            </w:r>
          </w:p>
        </w:tc>
      </w:tr>
      <w:tr w:rsidR="005F37BF" w14:paraId="38DAD067" w14:textId="77777777">
        <w:trPr>
          <w:trHeight w:val="1042"/>
          <w:jc w:val="center"/>
        </w:trPr>
        <w:tc>
          <w:tcPr>
            <w:tcW w:w="1276" w:type="dxa"/>
            <w:vMerge w:val="restart"/>
            <w:tcBorders>
              <w:top w:val="single" w:sz="4" w:space="0" w:color="000000"/>
              <w:left w:val="single" w:sz="4" w:space="0" w:color="000000"/>
              <w:right w:val="single" w:sz="4" w:space="0" w:color="000000"/>
            </w:tcBorders>
            <w:noWrap/>
            <w:tcMar>
              <w:top w:w="15" w:type="dxa"/>
              <w:left w:w="15" w:type="dxa"/>
              <w:bottom w:w="0" w:type="dxa"/>
              <w:right w:w="15" w:type="dxa"/>
            </w:tcMar>
            <w:vAlign w:val="center"/>
          </w:tcPr>
          <w:p w14:paraId="565CEAC7"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绩效指标完成情况</w:t>
            </w:r>
          </w:p>
        </w:tc>
        <w:tc>
          <w:tcPr>
            <w:tcW w:w="12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5A7BFD1"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一级指标</w:t>
            </w:r>
          </w:p>
        </w:tc>
        <w:tc>
          <w:tcPr>
            <w:tcW w:w="122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F768180"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二级指标</w:t>
            </w:r>
          </w:p>
        </w:tc>
        <w:tc>
          <w:tcPr>
            <w:tcW w:w="15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052FDC5"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三级指标</w:t>
            </w:r>
          </w:p>
        </w:tc>
        <w:tc>
          <w:tcPr>
            <w:tcW w:w="175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ADE221E"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预期指标值</w:t>
            </w:r>
          </w:p>
        </w:tc>
        <w:tc>
          <w:tcPr>
            <w:tcW w:w="13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6CFB18B"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实际完成指标值</w:t>
            </w:r>
          </w:p>
        </w:tc>
      </w:tr>
      <w:tr w:rsidR="005F37BF" w14:paraId="06632879" w14:textId="77777777">
        <w:trPr>
          <w:trHeight w:val="953"/>
          <w:jc w:val="center"/>
        </w:trPr>
        <w:tc>
          <w:tcPr>
            <w:tcW w:w="1276" w:type="dxa"/>
            <w:vMerge/>
            <w:tcBorders>
              <w:left w:val="single" w:sz="4" w:space="0" w:color="000000"/>
              <w:right w:val="single" w:sz="4" w:space="0" w:color="000000"/>
            </w:tcBorders>
            <w:noWrap/>
            <w:tcMar>
              <w:top w:w="15" w:type="dxa"/>
              <w:left w:w="15" w:type="dxa"/>
              <w:bottom w:w="0" w:type="dxa"/>
              <w:right w:w="15" w:type="dxa"/>
            </w:tcMar>
            <w:vAlign w:val="center"/>
          </w:tcPr>
          <w:p w14:paraId="3D79CE05" w14:textId="77777777" w:rsidR="005F37BF" w:rsidRDefault="005F37BF">
            <w:pPr>
              <w:widowControl/>
              <w:jc w:val="center"/>
              <w:textAlignment w:val="center"/>
              <w:rPr>
                <w:rFonts w:ascii="宋体" w:hAnsi="宋体" w:cs="宋体"/>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4E15E0D"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项目完成指标</w:t>
            </w:r>
          </w:p>
        </w:tc>
        <w:tc>
          <w:tcPr>
            <w:tcW w:w="122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4E1D018"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数量指标</w:t>
            </w:r>
          </w:p>
        </w:tc>
        <w:tc>
          <w:tcPr>
            <w:tcW w:w="15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5F90B79"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学生人数</w:t>
            </w:r>
          </w:p>
        </w:tc>
        <w:tc>
          <w:tcPr>
            <w:tcW w:w="175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E3A0A3B"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≥2226人</w:t>
            </w:r>
          </w:p>
        </w:tc>
        <w:tc>
          <w:tcPr>
            <w:tcW w:w="13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3A75B37"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≥2226人</w:t>
            </w:r>
          </w:p>
        </w:tc>
      </w:tr>
      <w:tr w:rsidR="005F37BF" w14:paraId="776606F0" w14:textId="77777777">
        <w:trPr>
          <w:trHeight w:val="1297"/>
          <w:jc w:val="center"/>
        </w:trPr>
        <w:tc>
          <w:tcPr>
            <w:tcW w:w="1276" w:type="dxa"/>
            <w:vMerge/>
            <w:tcBorders>
              <w:left w:val="single" w:sz="4" w:space="0" w:color="000000"/>
              <w:right w:val="single" w:sz="4" w:space="0" w:color="000000"/>
            </w:tcBorders>
            <w:noWrap/>
            <w:tcMar>
              <w:top w:w="15" w:type="dxa"/>
              <w:left w:w="15" w:type="dxa"/>
              <w:bottom w:w="0" w:type="dxa"/>
              <w:right w:w="15" w:type="dxa"/>
            </w:tcMar>
            <w:vAlign w:val="center"/>
          </w:tcPr>
          <w:p w14:paraId="2514551E" w14:textId="77777777" w:rsidR="005F37BF" w:rsidRDefault="005F37BF">
            <w:pPr>
              <w:widowControl/>
              <w:jc w:val="center"/>
              <w:textAlignment w:val="center"/>
              <w:rPr>
                <w:rFonts w:ascii="宋体" w:hAnsi="宋体" w:cs="宋体"/>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8122B5B"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项目完成指标</w:t>
            </w:r>
          </w:p>
        </w:tc>
        <w:tc>
          <w:tcPr>
            <w:tcW w:w="122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C15F22B"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质量指标</w:t>
            </w:r>
          </w:p>
        </w:tc>
        <w:tc>
          <w:tcPr>
            <w:tcW w:w="15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0F80043"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学生作业本支出率</w:t>
            </w:r>
          </w:p>
        </w:tc>
        <w:tc>
          <w:tcPr>
            <w:tcW w:w="175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52EDD5D"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c>
          <w:tcPr>
            <w:tcW w:w="13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1EEF626"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r>
      <w:tr w:rsidR="005F37BF" w14:paraId="29AD8CFB" w14:textId="77777777">
        <w:trPr>
          <w:trHeight w:val="1042"/>
          <w:jc w:val="center"/>
        </w:trPr>
        <w:tc>
          <w:tcPr>
            <w:tcW w:w="1276" w:type="dxa"/>
            <w:vMerge/>
            <w:tcBorders>
              <w:left w:val="single" w:sz="4" w:space="0" w:color="000000"/>
              <w:right w:val="single" w:sz="4" w:space="0" w:color="000000"/>
            </w:tcBorders>
            <w:noWrap/>
            <w:tcMar>
              <w:top w:w="15" w:type="dxa"/>
              <w:left w:w="15" w:type="dxa"/>
              <w:bottom w:w="0" w:type="dxa"/>
              <w:right w:w="15" w:type="dxa"/>
            </w:tcMar>
            <w:vAlign w:val="center"/>
          </w:tcPr>
          <w:p w14:paraId="20251E33" w14:textId="77777777" w:rsidR="005F37BF" w:rsidRDefault="005F37BF">
            <w:pPr>
              <w:widowControl/>
              <w:jc w:val="center"/>
              <w:textAlignment w:val="center"/>
              <w:rPr>
                <w:rFonts w:ascii="宋体" w:hAnsi="宋体" w:cs="宋体"/>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B044B7D"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项目完成指标</w:t>
            </w:r>
          </w:p>
        </w:tc>
        <w:tc>
          <w:tcPr>
            <w:tcW w:w="122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ED0E6C1" w14:textId="77777777" w:rsidR="005F37BF" w:rsidRDefault="0023163C">
            <w:pPr>
              <w:widowControl/>
              <w:jc w:val="center"/>
              <w:textAlignment w:val="center"/>
              <w:rPr>
                <w:rFonts w:ascii="宋体" w:hAnsi="宋体" w:cs="宋体"/>
                <w:color w:val="000000"/>
                <w:sz w:val="22"/>
                <w:szCs w:val="22"/>
              </w:rPr>
            </w:pPr>
            <w:r w:rsidRPr="005A6881">
              <w:rPr>
                <w:rFonts w:ascii="宋体" w:hAnsi="宋体" w:cs="宋体" w:hint="eastAsia"/>
                <w:color w:val="000000"/>
                <w:sz w:val="22"/>
                <w:szCs w:val="22"/>
                <w:u w:val="thick" w:color="FFB03A"/>
                <w:shd w:val="clear" w:color="auto" w:fill="FFEFD8"/>
              </w:rPr>
              <w:t>时效</w:t>
            </w:r>
            <w:r>
              <w:rPr>
                <w:rFonts w:ascii="宋体" w:hAnsi="宋体" w:cs="宋体" w:hint="eastAsia"/>
                <w:color w:val="000000"/>
                <w:sz w:val="22"/>
                <w:szCs w:val="22"/>
              </w:rPr>
              <w:t>指标</w:t>
            </w:r>
          </w:p>
        </w:tc>
        <w:tc>
          <w:tcPr>
            <w:tcW w:w="15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F316CFB" w14:textId="77777777" w:rsidR="005F37BF" w:rsidRDefault="0023163C">
            <w:pPr>
              <w:widowControl/>
              <w:jc w:val="left"/>
              <w:textAlignment w:val="center"/>
              <w:rPr>
                <w:rFonts w:ascii="宋体" w:hAnsi="宋体" w:cs="宋体"/>
                <w:color w:val="000000"/>
                <w:sz w:val="22"/>
                <w:szCs w:val="22"/>
              </w:rPr>
            </w:pPr>
            <w:r>
              <w:rPr>
                <w:rFonts w:ascii="宋体" w:hAnsi="宋体" w:cs="宋体" w:hint="eastAsia"/>
                <w:color w:val="000000"/>
                <w:sz w:val="22"/>
                <w:szCs w:val="22"/>
              </w:rPr>
              <w:t>学生作业本发放及时率</w:t>
            </w:r>
          </w:p>
        </w:tc>
        <w:tc>
          <w:tcPr>
            <w:tcW w:w="175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62E9E32"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c>
          <w:tcPr>
            <w:tcW w:w="13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577A2CF"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r>
      <w:tr w:rsidR="005F37BF" w14:paraId="0CCD70B2" w14:textId="77777777">
        <w:trPr>
          <w:trHeight w:val="1042"/>
          <w:jc w:val="center"/>
        </w:trPr>
        <w:tc>
          <w:tcPr>
            <w:tcW w:w="1276" w:type="dxa"/>
            <w:vMerge/>
            <w:tcBorders>
              <w:left w:val="single" w:sz="4" w:space="0" w:color="000000"/>
              <w:right w:val="single" w:sz="4" w:space="0" w:color="000000"/>
            </w:tcBorders>
            <w:noWrap/>
            <w:tcMar>
              <w:top w:w="15" w:type="dxa"/>
              <w:left w:w="15" w:type="dxa"/>
              <w:bottom w:w="0" w:type="dxa"/>
              <w:right w:w="15" w:type="dxa"/>
            </w:tcMar>
            <w:vAlign w:val="center"/>
          </w:tcPr>
          <w:p w14:paraId="0206525A" w14:textId="77777777" w:rsidR="005F37BF" w:rsidRDefault="005F37BF">
            <w:pPr>
              <w:widowControl/>
              <w:jc w:val="center"/>
              <w:textAlignment w:val="center"/>
              <w:rPr>
                <w:rFonts w:ascii="宋体" w:hAnsi="宋体" w:cs="宋体"/>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7920004" w14:textId="77777777" w:rsidR="005F37BF" w:rsidRDefault="0023163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项目完成指标</w:t>
            </w:r>
          </w:p>
        </w:tc>
        <w:tc>
          <w:tcPr>
            <w:tcW w:w="122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7177192"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成本指标</w:t>
            </w:r>
          </w:p>
        </w:tc>
        <w:tc>
          <w:tcPr>
            <w:tcW w:w="15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96CCFE5"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学生作业本资金成本</w:t>
            </w:r>
          </w:p>
        </w:tc>
        <w:tc>
          <w:tcPr>
            <w:tcW w:w="175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E706693"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=6.636万元</w:t>
            </w:r>
          </w:p>
        </w:tc>
        <w:tc>
          <w:tcPr>
            <w:tcW w:w="13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91BDBD7"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=6.636万元</w:t>
            </w:r>
          </w:p>
        </w:tc>
      </w:tr>
      <w:tr w:rsidR="005F37BF" w14:paraId="315076D2" w14:textId="77777777">
        <w:trPr>
          <w:trHeight w:val="1042"/>
          <w:jc w:val="center"/>
        </w:trPr>
        <w:tc>
          <w:tcPr>
            <w:tcW w:w="1276" w:type="dxa"/>
            <w:vMerge/>
            <w:tcBorders>
              <w:left w:val="single" w:sz="4" w:space="0" w:color="000000"/>
              <w:right w:val="single" w:sz="4" w:space="0" w:color="000000"/>
            </w:tcBorders>
            <w:noWrap/>
            <w:tcMar>
              <w:top w:w="15" w:type="dxa"/>
              <w:left w:w="15" w:type="dxa"/>
              <w:bottom w:w="0" w:type="dxa"/>
              <w:right w:w="15" w:type="dxa"/>
            </w:tcMar>
            <w:vAlign w:val="center"/>
          </w:tcPr>
          <w:p w14:paraId="406908DF" w14:textId="77777777" w:rsidR="005F37BF" w:rsidRDefault="005F37BF">
            <w:pPr>
              <w:widowControl/>
              <w:jc w:val="center"/>
              <w:textAlignment w:val="center"/>
              <w:rPr>
                <w:rFonts w:ascii="宋体" w:hAnsi="宋体" w:cs="宋体"/>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886334C"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项目完成指标</w:t>
            </w:r>
          </w:p>
        </w:tc>
        <w:tc>
          <w:tcPr>
            <w:tcW w:w="122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F6AADBE" w14:textId="77777777" w:rsidR="005F37BF" w:rsidRDefault="005F37BF">
            <w:pPr>
              <w:widowControl/>
              <w:jc w:val="center"/>
              <w:textAlignment w:val="center"/>
              <w:rPr>
                <w:rFonts w:ascii="宋体" w:hAnsi="宋体" w:cs="宋体"/>
                <w:color w:val="000000"/>
                <w:sz w:val="22"/>
                <w:szCs w:val="22"/>
              </w:rPr>
            </w:pPr>
          </w:p>
        </w:tc>
        <w:tc>
          <w:tcPr>
            <w:tcW w:w="15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A9848A2" w14:textId="77777777" w:rsidR="005F37BF" w:rsidRDefault="005F37BF">
            <w:pPr>
              <w:widowControl/>
              <w:jc w:val="center"/>
              <w:textAlignment w:val="center"/>
              <w:rPr>
                <w:rFonts w:ascii="宋体" w:hAnsi="宋体" w:cs="宋体"/>
                <w:color w:val="000000"/>
                <w:sz w:val="22"/>
                <w:szCs w:val="22"/>
              </w:rPr>
            </w:pPr>
          </w:p>
        </w:tc>
        <w:tc>
          <w:tcPr>
            <w:tcW w:w="175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F275D5E" w14:textId="77777777" w:rsidR="005F37BF" w:rsidRDefault="005F37BF">
            <w:pPr>
              <w:widowControl/>
              <w:jc w:val="center"/>
              <w:textAlignment w:val="center"/>
              <w:rPr>
                <w:rFonts w:ascii="宋体" w:hAnsi="宋体" w:cs="宋体"/>
                <w:color w:val="000000"/>
                <w:sz w:val="22"/>
                <w:szCs w:val="22"/>
              </w:rPr>
            </w:pPr>
          </w:p>
        </w:tc>
        <w:tc>
          <w:tcPr>
            <w:tcW w:w="13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435DC47" w14:textId="77777777" w:rsidR="005F37BF" w:rsidRDefault="005F37BF">
            <w:pPr>
              <w:widowControl/>
              <w:jc w:val="center"/>
              <w:textAlignment w:val="center"/>
              <w:rPr>
                <w:rFonts w:ascii="宋体" w:hAnsi="宋体" w:cs="宋体"/>
                <w:color w:val="000000"/>
                <w:sz w:val="22"/>
                <w:szCs w:val="22"/>
              </w:rPr>
            </w:pPr>
          </w:p>
        </w:tc>
      </w:tr>
      <w:tr w:rsidR="005F37BF" w14:paraId="2C0D5EE5" w14:textId="77777777">
        <w:trPr>
          <w:trHeight w:val="1042"/>
          <w:jc w:val="center"/>
        </w:trPr>
        <w:tc>
          <w:tcPr>
            <w:tcW w:w="1276" w:type="dxa"/>
            <w:vMerge/>
            <w:tcBorders>
              <w:left w:val="single" w:sz="4" w:space="0" w:color="000000"/>
              <w:right w:val="single" w:sz="4" w:space="0" w:color="000000"/>
            </w:tcBorders>
            <w:noWrap/>
            <w:tcMar>
              <w:top w:w="15" w:type="dxa"/>
              <w:left w:w="15" w:type="dxa"/>
              <w:bottom w:w="0" w:type="dxa"/>
              <w:right w:w="15" w:type="dxa"/>
            </w:tcMar>
            <w:vAlign w:val="center"/>
          </w:tcPr>
          <w:p w14:paraId="76EB26C2" w14:textId="77777777" w:rsidR="005F37BF" w:rsidRDefault="005F37BF">
            <w:pPr>
              <w:widowControl/>
              <w:jc w:val="center"/>
              <w:textAlignment w:val="center"/>
              <w:rPr>
                <w:rFonts w:ascii="宋体" w:hAnsi="宋体" w:cs="宋体"/>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63AE3D4"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效益指标</w:t>
            </w:r>
          </w:p>
        </w:tc>
        <w:tc>
          <w:tcPr>
            <w:tcW w:w="122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C42FF88"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经济效益</w:t>
            </w:r>
          </w:p>
          <w:p w14:paraId="0151AAC6"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指标</w:t>
            </w:r>
          </w:p>
        </w:tc>
        <w:tc>
          <w:tcPr>
            <w:tcW w:w="15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5112168"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学生家长增收</w:t>
            </w:r>
          </w:p>
        </w:tc>
        <w:tc>
          <w:tcPr>
            <w:tcW w:w="175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D3B6474"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≥15元</w:t>
            </w:r>
          </w:p>
        </w:tc>
        <w:tc>
          <w:tcPr>
            <w:tcW w:w="13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A899B09"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≥15元</w:t>
            </w:r>
          </w:p>
        </w:tc>
      </w:tr>
      <w:tr w:rsidR="005F37BF" w14:paraId="6D7F530D" w14:textId="77777777">
        <w:trPr>
          <w:trHeight w:val="1297"/>
          <w:jc w:val="center"/>
        </w:trPr>
        <w:tc>
          <w:tcPr>
            <w:tcW w:w="1276" w:type="dxa"/>
            <w:vMerge/>
            <w:tcBorders>
              <w:left w:val="single" w:sz="4" w:space="0" w:color="000000"/>
              <w:right w:val="single" w:sz="4" w:space="0" w:color="000000"/>
            </w:tcBorders>
            <w:noWrap/>
            <w:tcMar>
              <w:top w:w="15" w:type="dxa"/>
              <w:left w:w="15" w:type="dxa"/>
              <w:bottom w:w="0" w:type="dxa"/>
              <w:right w:w="15" w:type="dxa"/>
            </w:tcMar>
            <w:vAlign w:val="center"/>
          </w:tcPr>
          <w:p w14:paraId="17FE3AA1" w14:textId="77777777" w:rsidR="005F37BF" w:rsidRDefault="005F37BF">
            <w:pPr>
              <w:widowControl/>
              <w:jc w:val="center"/>
              <w:textAlignment w:val="center"/>
              <w:rPr>
                <w:rFonts w:ascii="宋体" w:hAnsi="宋体" w:cs="宋体"/>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F1BF840"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效益指标</w:t>
            </w:r>
          </w:p>
        </w:tc>
        <w:tc>
          <w:tcPr>
            <w:tcW w:w="122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F0F66D9"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社会效益</w:t>
            </w:r>
          </w:p>
          <w:p w14:paraId="4CE96421"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指标</w:t>
            </w:r>
          </w:p>
        </w:tc>
        <w:tc>
          <w:tcPr>
            <w:tcW w:w="15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0B322E7"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学生家长幸福指数</w:t>
            </w:r>
          </w:p>
        </w:tc>
        <w:tc>
          <w:tcPr>
            <w:tcW w:w="175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34EB462"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c>
          <w:tcPr>
            <w:tcW w:w="13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D6B03D8"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r>
      <w:tr w:rsidR="005F37BF" w14:paraId="166AED0C" w14:textId="77777777">
        <w:trPr>
          <w:trHeight w:val="1297"/>
          <w:jc w:val="center"/>
        </w:trPr>
        <w:tc>
          <w:tcPr>
            <w:tcW w:w="1276" w:type="dxa"/>
            <w:vMerge/>
            <w:tcBorders>
              <w:left w:val="single" w:sz="4" w:space="0" w:color="000000"/>
              <w:right w:val="single" w:sz="4" w:space="0" w:color="000000"/>
            </w:tcBorders>
            <w:noWrap/>
            <w:tcMar>
              <w:top w:w="15" w:type="dxa"/>
              <w:left w:w="15" w:type="dxa"/>
              <w:bottom w:w="0" w:type="dxa"/>
              <w:right w:w="15" w:type="dxa"/>
            </w:tcMar>
            <w:vAlign w:val="center"/>
          </w:tcPr>
          <w:p w14:paraId="48A214E8" w14:textId="77777777" w:rsidR="005F37BF" w:rsidRDefault="005F37BF">
            <w:pPr>
              <w:widowControl/>
              <w:jc w:val="center"/>
              <w:textAlignment w:val="center"/>
              <w:rPr>
                <w:rFonts w:ascii="宋体" w:hAnsi="宋体" w:cs="宋体"/>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D08D370" w14:textId="77777777" w:rsidR="005F37BF" w:rsidRDefault="0023163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效益指标</w:t>
            </w:r>
          </w:p>
        </w:tc>
        <w:tc>
          <w:tcPr>
            <w:tcW w:w="122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6A42A49"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可持续影响指标</w:t>
            </w:r>
          </w:p>
        </w:tc>
        <w:tc>
          <w:tcPr>
            <w:tcW w:w="15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2F6E7A6" w14:textId="77777777" w:rsidR="005F37BF" w:rsidRDefault="0023163C">
            <w:pPr>
              <w:widowControl/>
              <w:jc w:val="left"/>
              <w:textAlignment w:val="center"/>
              <w:rPr>
                <w:rFonts w:ascii="宋体" w:hAnsi="宋体" w:cs="宋体"/>
                <w:color w:val="000000"/>
                <w:sz w:val="22"/>
                <w:szCs w:val="22"/>
              </w:rPr>
            </w:pPr>
            <w:r>
              <w:rPr>
                <w:rFonts w:ascii="宋体" w:hAnsi="宋体" w:cs="宋体" w:hint="eastAsia"/>
                <w:color w:val="000000"/>
                <w:sz w:val="22"/>
                <w:szCs w:val="22"/>
              </w:rPr>
              <w:t>教育教学可持续影响期限</w:t>
            </w:r>
          </w:p>
        </w:tc>
        <w:tc>
          <w:tcPr>
            <w:tcW w:w="175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5217676"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长期</w:t>
            </w:r>
          </w:p>
        </w:tc>
        <w:tc>
          <w:tcPr>
            <w:tcW w:w="13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FCA7EAF"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长期</w:t>
            </w:r>
          </w:p>
        </w:tc>
      </w:tr>
      <w:tr w:rsidR="005F37BF" w14:paraId="5B4CA369" w14:textId="77777777">
        <w:trPr>
          <w:trHeight w:val="1050"/>
          <w:jc w:val="center"/>
        </w:trPr>
        <w:tc>
          <w:tcPr>
            <w:tcW w:w="1276" w:type="dxa"/>
            <w:vMerge/>
            <w:tcBorders>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F14A760" w14:textId="77777777" w:rsidR="005F37BF" w:rsidRDefault="005F37BF">
            <w:pPr>
              <w:widowControl/>
              <w:jc w:val="center"/>
              <w:textAlignment w:val="center"/>
              <w:rPr>
                <w:rFonts w:ascii="宋体" w:hAnsi="宋体" w:cs="宋体"/>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665C252"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满意度指标</w:t>
            </w:r>
          </w:p>
        </w:tc>
        <w:tc>
          <w:tcPr>
            <w:tcW w:w="122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8DCC9B0"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服务对象</w:t>
            </w:r>
          </w:p>
          <w:p w14:paraId="09322F32"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满意度指标</w:t>
            </w:r>
          </w:p>
        </w:tc>
        <w:tc>
          <w:tcPr>
            <w:tcW w:w="15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54944DD"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社会满意度</w:t>
            </w:r>
          </w:p>
        </w:tc>
        <w:tc>
          <w:tcPr>
            <w:tcW w:w="175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6E3B8DD"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c>
          <w:tcPr>
            <w:tcW w:w="13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937C350"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r>
    </w:tbl>
    <w:p w14:paraId="2625DAB3" w14:textId="77777777" w:rsidR="005F37BF" w:rsidRDefault="005F37BF">
      <w:pPr>
        <w:spacing w:line="580" w:lineRule="exact"/>
        <w:ind w:left="630"/>
        <w:rPr>
          <w:rFonts w:ascii="宋体" w:hAnsi="宋体" w:cs="宋体"/>
          <w:sz w:val="22"/>
          <w:szCs w:val="22"/>
        </w:rPr>
      </w:pPr>
    </w:p>
    <w:p w14:paraId="1543B98E" w14:textId="77777777" w:rsidR="005F37BF" w:rsidRDefault="005F37BF">
      <w:pPr>
        <w:spacing w:line="580" w:lineRule="exact"/>
        <w:ind w:left="630"/>
        <w:rPr>
          <w:rFonts w:ascii="宋体" w:hAnsi="宋体" w:cs="宋体"/>
          <w:sz w:val="22"/>
          <w:szCs w:val="22"/>
        </w:rPr>
      </w:pPr>
    </w:p>
    <w:tbl>
      <w:tblPr>
        <w:tblpPr w:leftFromText="180" w:rightFromText="180" w:vertAnchor="text" w:horzAnchor="page" w:tblpXSpec="center" w:tblpY="423"/>
        <w:tblOverlap w:val="never"/>
        <w:tblW w:w="0" w:type="auto"/>
        <w:jc w:val="center"/>
        <w:tblCellMar>
          <w:left w:w="0" w:type="dxa"/>
          <w:right w:w="0" w:type="dxa"/>
        </w:tblCellMar>
        <w:tblLook w:val="0600" w:firstRow="0" w:lastRow="0" w:firstColumn="0" w:lastColumn="0" w:noHBand="1" w:noVBand="1"/>
      </w:tblPr>
      <w:tblGrid>
        <w:gridCol w:w="1442"/>
        <w:gridCol w:w="1092"/>
        <w:gridCol w:w="1028"/>
        <w:gridCol w:w="2168"/>
        <w:gridCol w:w="1239"/>
        <w:gridCol w:w="1367"/>
      </w:tblGrid>
      <w:tr w:rsidR="005F37BF" w14:paraId="752400F5" w14:textId="77777777">
        <w:trPr>
          <w:trHeight w:val="1034"/>
          <w:jc w:val="center"/>
        </w:trPr>
        <w:tc>
          <w:tcPr>
            <w:tcW w:w="0" w:type="auto"/>
            <w:gridSpan w:val="6"/>
            <w:tcBorders>
              <w:top w:val="nil"/>
              <w:left w:val="nil"/>
              <w:bottom w:val="nil"/>
              <w:right w:val="nil"/>
            </w:tcBorders>
            <w:noWrap/>
            <w:tcMar>
              <w:top w:w="15" w:type="dxa"/>
              <w:left w:w="15" w:type="dxa"/>
              <w:bottom w:w="0" w:type="dxa"/>
              <w:right w:w="15" w:type="dxa"/>
            </w:tcMar>
            <w:vAlign w:val="center"/>
          </w:tcPr>
          <w:p w14:paraId="62323CB9" w14:textId="77777777" w:rsidR="005F37BF" w:rsidRDefault="0023163C">
            <w:pPr>
              <w:widowControl/>
              <w:jc w:val="center"/>
              <w:textAlignment w:val="center"/>
              <w:rPr>
                <w:rFonts w:ascii="宋体" w:hAnsi="宋体" w:cs="宋体"/>
                <w:b/>
                <w:bCs/>
                <w:color w:val="000000"/>
                <w:kern w:val="0"/>
                <w:sz w:val="32"/>
                <w:szCs w:val="32"/>
              </w:rPr>
            </w:pPr>
            <w:r>
              <w:rPr>
                <w:rFonts w:ascii="宋体" w:hAnsi="宋体" w:cs="宋体" w:hint="eastAsia"/>
                <w:b/>
                <w:bCs/>
                <w:color w:val="000000"/>
                <w:kern w:val="0"/>
                <w:sz w:val="32"/>
                <w:szCs w:val="32"/>
              </w:rPr>
              <w:t>项目绩效目标完成情况表</w:t>
            </w:r>
          </w:p>
          <w:p w14:paraId="3C5071A1" w14:textId="77777777" w:rsidR="005F37BF" w:rsidRDefault="0023163C">
            <w:pPr>
              <w:widowControl/>
              <w:jc w:val="center"/>
              <w:textAlignment w:val="center"/>
              <w:rPr>
                <w:rFonts w:ascii="宋体" w:hAnsi="宋体" w:cs="宋体"/>
                <w:color w:val="000000"/>
                <w:sz w:val="22"/>
                <w:szCs w:val="22"/>
              </w:rPr>
            </w:pPr>
            <w:r>
              <w:t>（</w:t>
            </w:r>
            <w:r>
              <w:rPr>
                <w:rFonts w:ascii="宋体" w:hAnsi="宋体" w:cs="宋体" w:hint="eastAsia"/>
                <w:b/>
                <w:bCs/>
                <w:color w:val="000000"/>
                <w:kern w:val="0"/>
                <w:sz w:val="32"/>
                <w:szCs w:val="32"/>
              </w:rPr>
              <w:t>2021年度</w:t>
            </w:r>
            <w:r>
              <w:t>）</w:t>
            </w:r>
          </w:p>
        </w:tc>
      </w:tr>
      <w:tr w:rsidR="005F37BF" w14:paraId="27833EE1" w14:textId="77777777">
        <w:trPr>
          <w:trHeight w:val="276"/>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1459E2F"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项目名称</w:t>
            </w:r>
          </w:p>
        </w:tc>
        <w:tc>
          <w:tcPr>
            <w:tcW w:w="0" w:type="auto"/>
            <w:gridSpan w:val="5"/>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6D22932"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家庭经济困难学生生活补助</w:t>
            </w:r>
          </w:p>
        </w:tc>
      </w:tr>
      <w:tr w:rsidR="005F37BF" w14:paraId="31C25309" w14:textId="77777777">
        <w:trPr>
          <w:trHeight w:val="276"/>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1100943"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预算单位</w:t>
            </w:r>
          </w:p>
        </w:tc>
        <w:tc>
          <w:tcPr>
            <w:tcW w:w="0" w:type="auto"/>
            <w:gridSpan w:val="5"/>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F405324"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通江县</w:t>
            </w:r>
            <w:proofErr w:type="gramStart"/>
            <w:r>
              <w:rPr>
                <w:rFonts w:ascii="宋体" w:hAnsi="宋体" w:cs="宋体" w:hint="eastAsia"/>
                <w:color w:val="000000"/>
                <w:sz w:val="22"/>
                <w:szCs w:val="22"/>
              </w:rPr>
              <w:t>第二学</w:t>
            </w:r>
            <w:proofErr w:type="gramEnd"/>
          </w:p>
        </w:tc>
      </w:tr>
      <w:tr w:rsidR="005F37BF" w14:paraId="0B05513B" w14:textId="77777777">
        <w:trPr>
          <w:trHeight w:val="276"/>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6F85AA3"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预算执行情况</w:t>
            </w:r>
            <w:r>
              <w:t>（</w:t>
            </w:r>
            <w:r>
              <w:rPr>
                <w:rFonts w:ascii="宋体" w:hAnsi="宋体" w:cs="宋体" w:hint="eastAsia"/>
                <w:color w:val="000000"/>
                <w:kern w:val="0"/>
                <w:sz w:val="22"/>
                <w:szCs w:val="22"/>
              </w:rPr>
              <w:t>万元</w:t>
            </w:r>
            <w:r>
              <w:t>）</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0B9D4F1"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预算数</w:t>
            </w:r>
            <w:r>
              <w:t>：</w:t>
            </w:r>
          </w:p>
        </w:tc>
        <w:tc>
          <w:tcPr>
            <w:tcW w:w="0" w:type="auto"/>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42ADE17"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12.275万元</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B970F92"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执行次数</w:t>
            </w:r>
            <w:r>
              <w:t>：</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D3D12C1"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12.275万元</w:t>
            </w:r>
          </w:p>
        </w:tc>
      </w:tr>
      <w:tr w:rsidR="005F37BF" w14:paraId="3672D9B3" w14:textId="77777777">
        <w:trPr>
          <w:trHeight w:val="276"/>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609F31D" w14:textId="77777777" w:rsidR="005F37BF" w:rsidRDefault="005F37BF">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6C07F98"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其中-财政拨款</w:t>
            </w:r>
            <w:r>
              <w:t>：</w:t>
            </w:r>
          </w:p>
        </w:tc>
        <w:tc>
          <w:tcPr>
            <w:tcW w:w="0" w:type="auto"/>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1EBBED0"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12.275万元</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C040E2D"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其中-财政拨款</w:t>
            </w:r>
            <w:r>
              <w:t>：</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2A09B4F"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12.275万元</w:t>
            </w:r>
          </w:p>
        </w:tc>
      </w:tr>
      <w:tr w:rsidR="005F37BF" w14:paraId="5B710ECB" w14:textId="77777777">
        <w:trPr>
          <w:trHeight w:val="772"/>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F16841D" w14:textId="77777777" w:rsidR="005F37BF" w:rsidRDefault="005F37BF">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DD72F71"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其它资金</w:t>
            </w:r>
            <w:r>
              <w:t>：</w:t>
            </w:r>
          </w:p>
        </w:tc>
        <w:tc>
          <w:tcPr>
            <w:tcW w:w="0" w:type="auto"/>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343D2E6"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0</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BFE9B04"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其它资金</w:t>
            </w:r>
            <w:r>
              <w:t>：</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18DE403" w14:textId="77777777" w:rsidR="005F37BF" w:rsidRDefault="0023163C">
            <w:pPr>
              <w:rPr>
                <w:rFonts w:ascii="宋体" w:hAnsi="宋体" w:cs="宋体"/>
                <w:color w:val="000000"/>
                <w:sz w:val="22"/>
                <w:szCs w:val="22"/>
              </w:rPr>
            </w:pPr>
            <w:r>
              <w:rPr>
                <w:rFonts w:ascii="宋体" w:hAnsi="宋体" w:cs="宋体" w:hint="eastAsia"/>
                <w:color w:val="000000"/>
                <w:sz w:val="22"/>
                <w:szCs w:val="22"/>
              </w:rPr>
              <w:t>0</w:t>
            </w:r>
          </w:p>
        </w:tc>
      </w:tr>
      <w:tr w:rsidR="005F37BF" w14:paraId="6CA45BB4" w14:textId="77777777">
        <w:trPr>
          <w:trHeight w:val="276"/>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B517B6F"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年度目标完成情况</w:t>
            </w:r>
          </w:p>
        </w:tc>
        <w:tc>
          <w:tcPr>
            <w:tcW w:w="0" w:type="auto"/>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FF90434"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预期目标</w:t>
            </w:r>
          </w:p>
        </w:tc>
        <w:tc>
          <w:tcPr>
            <w:tcW w:w="0" w:type="auto"/>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F22FF2E"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实际完成目标</w:t>
            </w:r>
          </w:p>
        </w:tc>
      </w:tr>
      <w:tr w:rsidR="005F37BF" w14:paraId="20E8EEFA" w14:textId="77777777">
        <w:trPr>
          <w:trHeight w:val="834"/>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85EF9FB" w14:textId="77777777" w:rsidR="005F37BF" w:rsidRDefault="005F37BF">
            <w:pPr>
              <w:jc w:val="center"/>
              <w:rPr>
                <w:rFonts w:ascii="宋体" w:hAnsi="宋体" w:cs="宋体"/>
                <w:color w:val="000000"/>
                <w:sz w:val="22"/>
                <w:szCs w:val="22"/>
              </w:rPr>
            </w:pPr>
          </w:p>
        </w:tc>
        <w:tc>
          <w:tcPr>
            <w:tcW w:w="0" w:type="auto"/>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EA8FA1B" w14:textId="77777777" w:rsidR="005F37BF" w:rsidRDefault="0023163C">
            <w:pPr>
              <w:widowControl/>
              <w:jc w:val="left"/>
              <w:textAlignment w:val="center"/>
              <w:rPr>
                <w:rFonts w:ascii="宋体" w:hAnsi="宋体" w:cs="宋体"/>
                <w:color w:val="000000"/>
                <w:sz w:val="22"/>
                <w:szCs w:val="22"/>
              </w:rPr>
            </w:pPr>
            <w:r>
              <w:rPr>
                <w:rFonts w:ascii="宋体" w:hAnsi="宋体" w:cs="宋体" w:hint="eastAsia"/>
                <w:color w:val="000000"/>
                <w:sz w:val="22"/>
                <w:szCs w:val="22"/>
              </w:rPr>
              <w:t>保障家庭经济困难学生的基本生活。</w:t>
            </w:r>
          </w:p>
        </w:tc>
        <w:tc>
          <w:tcPr>
            <w:tcW w:w="0" w:type="auto"/>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38FDB9D" w14:textId="77777777" w:rsidR="005F37BF" w:rsidRDefault="0023163C">
            <w:pPr>
              <w:widowControl/>
              <w:jc w:val="left"/>
              <w:textAlignment w:val="center"/>
              <w:rPr>
                <w:rFonts w:ascii="宋体" w:hAnsi="宋体" w:cs="宋体"/>
                <w:color w:val="000000"/>
                <w:sz w:val="22"/>
                <w:szCs w:val="22"/>
              </w:rPr>
            </w:pPr>
            <w:r>
              <w:rPr>
                <w:rFonts w:ascii="宋体" w:hAnsi="宋体" w:cs="宋体" w:hint="eastAsia"/>
                <w:color w:val="000000"/>
                <w:sz w:val="22"/>
                <w:szCs w:val="22"/>
              </w:rPr>
              <w:t>保障家庭经济困难学生的基本生活。</w:t>
            </w:r>
          </w:p>
        </w:tc>
      </w:tr>
      <w:tr w:rsidR="005F37BF" w14:paraId="3A55DFB4" w14:textId="77777777">
        <w:trPr>
          <w:trHeight w:val="1042"/>
          <w:jc w:val="center"/>
        </w:trPr>
        <w:tc>
          <w:tcPr>
            <w:tcW w:w="0" w:type="auto"/>
            <w:vMerge w:val="restart"/>
            <w:tcBorders>
              <w:top w:val="single" w:sz="4" w:space="0" w:color="000000"/>
              <w:left w:val="single" w:sz="4" w:space="0" w:color="000000"/>
              <w:right w:val="single" w:sz="4" w:space="0" w:color="000000"/>
            </w:tcBorders>
            <w:noWrap/>
            <w:tcMar>
              <w:top w:w="15" w:type="dxa"/>
              <w:left w:w="15" w:type="dxa"/>
              <w:bottom w:w="0" w:type="dxa"/>
              <w:right w:w="15" w:type="dxa"/>
            </w:tcMar>
            <w:vAlign w:val="center"/>
          </w:tcPr>
          <w:p w14:paraId="2324B79A"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绩效指标完成情况</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2A44D0F"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一级指标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42D288C"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二级指标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3792C25"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三级指标</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A9F6480"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预期指标值</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FDF7343"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实际完成指标值</w:t>
            </w:r>
          </w:p>
        </w:tc>
      </w:tr>
      <w:tr w:rsidR="005F37BF" w14:paraId="15033D7B" w14:textId="77777777">
        <w:trPr>
          <w:trHeight w:val="953"/>
          <w:jc w:val="center"/>
        </w:trPr>
        <w:tc>
          <w:tcPr>
            <w:tcW w:w="0" w:type="auto"/>
            <w:vMerge/>
            <w:tcBorders>
              <w:left w:val="single" w:sz="4" w:space="0" w:color="000000"/>
              <w:right w:val="single" w:sz="4" w:space="0" w:color="000000"/>
            </w:tcBorders>
            <w:noWrap/>
            <w:tcMar>
              <w:top w:w="15" w:type="dxa"/>
              <w:left w:w="15" w:type="dxa"/>
              <w:bottom w:w="0" w:type="dxa"/>
              <w:right w:w="15" w:type="dxa"/>
            </w:tcMar>
            <w:vAlign w:val="center"/>
          </w:tcPr>
          <w:p w14:paraId="0B73DABB"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69ADF58"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项目完成指标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E7721A4"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B524EFF"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学生人数</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FAD4BE1"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=491人</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644B5E8"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=491人</w:t>
            </w:r>
          </w:p>
        </w:tc>
      </w:tr>
      <w:tr w:rsidR="005F37BF" w14:paraId="6F25FB91" w14:textId="77777777">
        <w:trPr>
          <w:trHeight w:val="1297"/>
          <w:jc w:val="center"/>
        </w:trPr>
        <w:tc>
          <w:tcPr>
            <w:tcW w:w="0" w:type="auto"/>
            <w:vMerge/>
            <w:tcBorders>
              <w:left w:val="single" w:sz="4" w:space="0" w:color="000000"/>
              <w:right w:val="single" w:sz="4" w:space="0" w:color="000000"/>
            </w:tcBorders>
            <w:noWrap/>
            <w:tcMar>
              <w:top w:w="15" w:type="dxa"/>
              <w:left w:w="15" w:type="dxa"/>
              <w:bottom w:w="0" w:type="dxa"/>
              <w:right w:w="15" w:type="dxa"/>
            </w:tcMar>
            <w:vAlign w:val="center"/>
          </w:tcPr>
          <w:p w14:paraId="385A5400"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C55664D"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项目完成指标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342A429"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EA0B367" w14:textId="77777777" w:rsidR="005F37BF" w:rsidRDefault="0023163C">
            <w:pPr>
              <w:widowControl/>
              <w:jc w:val="left"/>
              <w:textAlignment w:val="center"/>
              <w:rPr>
                <w:rFonts w:ascii="宋体" w:hAnsi="宋体" w:cs="宋体"/>
                <w:color w:val="000000"/>
                <w:sz w:val="22"/>
                <w:szCs w:val="22"/>
              </w:rPr>
            </w:pPr>
            <w:r>
              <w:rPr>
                <w:rFonts w:ascii="宋体" w:hAnsi="宋体" w:cs="宋体" w:hint="eastAsia"/>
                <w:color w:val="000000"/>
                <w:sz w:val="22"/>
                <w:szCs w:val="22"/>
              </w:rPr>
              <w:t>家庭经济困难学生生活补助支出率</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60F4FA8"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46FC6AF"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r>
      <w:tr w:rsidR="005F37BF" w14:paraId="02B7512E" w14:textId="77777777">
        <w:trPr>
          <w:trHeight w:val="1042"/>
          <w:jc w:val="center"/>
        </w:trPr>
        <w:tc>
          <w:tcPr>
            <w:tcW w:w="0" w:type="auto"/>
            <w:vMerge/>
            <w:tcBorders>
              <w:left w:val="single" w:sz="4" w:space="0" w:color="000000"/>
              <w:right w:val="single" w:sz="4" w:space="0" w:color="000000"/>
            </w:tcBorders>
            <w:noWrap/>
            <w:tcMar>
              <w:top w:w="15" w:type="dxa"/>
              <w:left w:w="15" w:type="dxa"/>
              <w:bottom w:w="0" w:type="dxa"/>
              <w:right w:w="15" w:type="dxa"/>
            </w:tcMar>
            <w:vAlign w:val="center"/>
          </w:tcPr>
          <w:p w14:paraId="1F30DB45"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058A7A1"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项目完成指标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423A2DB" w14:textId="77777777" w:rsidR="005F37BF" w:rsidRDefault="0023163C">
            <w:pPr>
              <w:widowControl/>
              <w:jc w:val="center"/>
              <w:textAlignment w:val="center"/>
              <w:rPr>
                <w:rFonts w:ascii="宋体" w:hAnsi="宋体" w:cs="宋体"/>
                <w:color w:val="000000"/>
                <w:sz w:val="22"/>
                <w:szCs w:val="22"/>
              </w:rPr>
            </w:pPr>
            <w:r w:rsidRPr="005A6881">
              <w:rPr>
                <w:rFonts w:ascii="宋体" w:hAnsi="宋体" w:cs="宋体" w:hint="eastAsia"/>
                <w:color w:val="000000"/>
                <w:sz w:val="22"/>
                <w:szCs w:val="22"/>
                <w:u w:val="thick" w:color="FFB03A"/>
                <w:shd w:val="clear" w:color="auto" w:fill="FFEFD8"/>
              </w:rPr>
              <w:t>时效</w:t>
            </w:r>
            <w:r>
              <w:rPr>
                <w:rFonts w:ascii="宋体" w:hAnsi="宋体" w:cs="宋体" w:hint="eastAsia"/>
                <w:color w:val="000000"/>
                <w:sz w:val="22"/>
                <w:szCs w:val="22"/>
              </w:rPr>
              <w:t>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62B7D74" w14:textId="77777777" w:rsidR="005F37BF" w:rsidRDefault="0023163C">
            <w:pPr>
              <w:widowControl/>
              <w:jc w:val="left"/>
              <w:textAlignment w:val="center"/>
              <w:rPr>
                <w:rFonts w:ascii="宋体" w:hAnsi="宋体" w:cs="宋体"/>
                <w:color w:val="000000"/>
                <w:sz w:val="22"/>
                <w:szCs w:val="22"/>
              </w:rPr>
            </w:pPr>
            <w:r>
              <w:rPr>
                <w:rFonts w:ascii="宋体" w:hAnsi="宋体" w:cs="宋体" w:hint="eastAsia"/>
                <w:color w:val="000000"/>
                <w:sz w:val="22"/>
                <w:szCs w:val="22"/>
              </w:rPr>
              <w:t>学生各项资助发放及时率</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D78B96F"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B6EBF8D"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r>
      <w:tr w:rsidR="005F37BF" w14:paraId="455ECC19" w14:textId="77777777">
        <w:trPr>
          <w:trHeight w:val="1042"/>
          <w:jc w:val="center"/>
        </w:trPr>
        <w:tc>
          <w:tcPr>
            <w:tcW w:w="0" w:type="auto"/>
            <w:vMerge/>
            <w:tcBorders>
              <w:left w:val="single" w:sz="4" w:space="0" w:color="000000"/>
              <w:right w:val="single" w:sz="4" w:space="0" w:color="000000"/>
            </w:tcBorders>
            <w:noWrap/>
            <w:tcMar>
              <w:top w:w="15" w:type="dxa"/>
              <w:left w:w="15" w:type="dxa"/>
              <w:bottom w:w="0" w:type="dxa"/>
              <w:right w:w="15" w:type="dxa"/>
            </w:tcMar>
            <w:vAlign w:val="center"/>
          </w:tcPr>
          <w:p w14:paraId="4DB1F3BA"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EE0123F" w14:textId="77777777" w:rsidR="005F37BF" w:rsidRDefault="0023163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项目完成指标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528C60A"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8424E96" w14:textId="77777777" w:rsidR="005F37BF" w:rsidRDefault="0023163C">
            <w:pPr>
              <w:widowControl/>
              <w:jc w:val="left"/>
              <w:textAlignment w:val="center"/>
              <w:rPr>
                <w:rFonts w:ascii="宋体" w:hAnsi="宋体" w:cs="宋体"/>
                <w:color w:val="000000"/>
                <w:sz w:val="22"/>
                <w:szCs w:val="22"/>
              </w:rPr>
            </w:pPr>
            <w:r>
              <w:rPr>
                <w:rFonts w:ascii="宋体" w:hAnsi="宋体" w:cs="宋体" w:hint="eastAsia"/>
                <w:color w:val="000000"/>
                <w:sz w:val="22"/>
                <w:szCs w:val="22"/>
              </w:rPr>
              <w:t>家庭经济困难学生生活补助成本</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2CDD258"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12.275万元</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D0B4B91"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12.275万元</w:t>
            </w:r>
          </w:p>
        </w:tc>
      </w:tr>
      <w:tr w:rsidR="005F37BF" w14:paraId="2CF043B8" w14:textId="77777777">
        <w:trPr>
          <w:trHeight w:val="1042"/>
          <w:jc w:val="center"/>
        </w:trPr>
        <w:tc>
          <w:tcPr>
            <w:tcW w:w="0" w:type="auto"/>
            <w:vMerge/>
            <w:tcBorders>
              <w:left w:val="single" w:sz="4" w:space="0" w:color="000000"/>
              <w:right w:val="single" w:sz="4" w:space="0" w:color="000000"/>
            </w:tcBorders>
            <w:noWrap/>
            <w:tcMar>
              <w:top w:w="15" w:type="dxa"/>
              <w:left w:w="15" w:type="dxa"/>
              <w:bottom w:w="0" w:type="dxa"/>
              <w:right w:w="15" w:type="dxa"/>
            </w:tcMar>
            <w:vAlign w:val="center"/>
          </w:tcPr>
          <w:p w14:paraId="60C8AD6D"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DB22058"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项目完成指标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58F791C"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C25CFEE" w14:textId="77777777" w:rsidR="005F37BF" w:rsidRDefault="005F37BF">
            <w:pPr>
              <w:widowControl/>
              <w:jc w:val="center"/>
              <w:textAlignment w:val="center"/>
              <w:rPr>
                <w:rFonts w:ascii="宋体" w:hAnsi="宋体" w:cs="宋体"/>
                <w:color w:val="000000"/>
                <w:sz w:val="22"/>
                <w:szCs w:val="22"/>
              </w:rPr>
            </w:pP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1A6D679" w14:textId="77777777" w:rsidR="005F37BF" w:rsidRDefault="005F37BF">
            <w:pPr>
              <w:widowControl/>
              <w:jc w:val="center"/>
              <w:textAlignment w:val="center"/>
              <w:rPr>
                <w:rFonts w:ascii="宋体" w:hAnsi="宋体" w:cs="宋体"/>
                <w:color w:val="000000"/>
                <w:sz w:val="22"/>
                <w:szCs w:val="22"/>
              </w:rPr>
            </w:pP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87EA0EB" w14:textId="77777777" w:rsidR="005F37BF" w:rsidRDefault="005F37BF">
            <w:pPr>
              <w:widowControl/>
              <w:jc w:val="center"/>
              <w:textAlignment w:val="center"/>
              <w:rPr>
                <w:rFonts w:ascii="宋体" w:hAnsi="宋体" w:cs="宋体"/>
                <w:color w:val="000000"/>
                <w:sz w:val="22"/>
                <w:szCs w:val="22"/>
              </w:rPr>
            </w:pPr>
          </w:p>
        </w:tc>
      </w:tr>
      <w:tr w:rsidR="005F37BF" w14:paraId="2975059C" w14:textId="77777777">
        <w:trPr>
          <w:trHeight w:val="1042"/>
          <w:jc w:val="center"/>
        </w:trPr>
        <w:tc>
          <w:tcPr>
            <w:tcW w:w="0" w:type="auto"/>
            <w:vMerge/>
            <w:tcBorders>
              <w:left w:val="single" w:sz="4" w:space="0" w:color="000000"/>
              <w:right w:val="single" w:sz="4" w:space="0" w:color="000000"/>
            </w:tcBorders>
            <w:noWrap/>
            <w:tcMar>
              <w:top w:w="15" w:type="dxa"/>
              <w:left w:w="15" w:type="dxa"/>
              <w:bottom w:w="0" w:type="dxa"/>
              <w:right w:w="15" w:type="dxa"/>
            </w:tcMar>
            <w:vAlign w:val="center"/>
          </w:tcPr>
          <w:p w14:paraId="1862C1E3"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FB4E55A"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9CF76E6"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经济效益</w:t>
            </w:r>
          </w:p>
          <w:p w14:paraId="27114127"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BFD48B6"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学生家长增收</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EDB5C44"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≥250元</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06F50A0"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≥250元</w:t>
            </w:r>
          </w:p>
        </w:tc>
      </w:tr>
      <w:tr w:rsidR="005F37BF" w14:paraId="7E508502" w14:textId="77777777">
        <w:trPr>
          <w:trHeight w:val="1297"/>
          <w:jc w:val="center"/>
        </w:trPr>
        <w:tc>
          <w:tcPr>
            <w:tcW w:w="0" w:type="auto"/>
            <w:vMerge/>
            <w:tcBorders>
              <w:left w:val="single" w:sz="4" w:space="0" w:color="000000"/>
              <w:right w:val="single" w:sz="4" w:space="0" w:color="000000"/>
            </w:tcBorders>
            <w:noWrap/>
            <w:tcMar>
              <w:top w:w="15" w:type="dxa"/>
              <w:left w:w="15" w:type="dxa"/>
              <w:bottom w:w="0" w:type="dxa"/>
              <w:right w:w="15" w:type="dxa"/>
            </w:tcMar>
            <w:vAlign w:val="center"/>
          </w:tcPr>
          <w:p w14:paraId="0964F257"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0B19DB8"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8FC5278"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社会效益</w:t>
            </w:r>
          </w:p>
          <w:p w14:paraId="42F48908"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A39C921"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学生家长幸福指数</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5E5CCEE"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BF3AD69"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r>
      <w:tr w:rsidR="005F37BF" w14:paraId="60E57DE6" w14:textId="77777777">
        <w:trPr>
          <w:trHeight w:val="1297"/>
          <w:jc w:val="center"/>
        </w:trPr>
        <w:tc>
          <w:tcPr>
            <w:tcW w:w="0" w:type="auto"/>
            <w:vMerge/>
            <w:tcBorders>
              <w:left w:val="single" w:sz="4" w:space="0" w:color="000000"/>
              <w:right w:val="single" w:sz="4" w:space="0" w:color="000000"/>
            </w:tcBorders>
            <w:noWrap/>
            <w:tcMar>
              <w:top w:w="15" w:type="dxa"/>
              <w:left w:w="15" w:type="dxa"/>
              <w:bottom w:w="0" w:type="dxa"/>
              <w:right w:w="15" w:type="dxa"/>
            </w:tcMar>
            <w:vAlign w:val="center"/>
          </w:tcPr>
          <w:p w14:paraId="720BA545"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3D03889" w14:textId="77777777" w:rsidR="005F37BF" w:rsidRDefault="0023163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615ABF9"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8733EE2" w14:textId="77777777" w:rsidR="005F37BF" w:rsidRDefault="0023163C">
            <w:pPr>
              <w:widowControl/>
              <w:jc w:val="left"/>
              <w:textAlignment w:val="center"/>
              <w:rPr>
                <w:rFonts w:ascii="宋体" w:hAnsi="宋体" w:cs="宋体"/>
                <w:color w:val="000000"/>
                <w:sz w:val="22"/>
                <w:szCs w:val="22"/>
              </w:rPr>
            </w:pPr>
            <w:r>
              <w:rPr>
                <w:rFonts w:ascii="宋体" w:hAnsi="宋体" w:cs="宋体" w:hint="eastAsia"/>
                <w:color w:val="000000"/>
                <w:sz w:val="22"/>
                <w:szCs w:val="22"/>
              </w:rPr>
              <w:t>教育教学可持续影响期限</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8402C41"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长期</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0EEB6BF"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长期</w:t>
            </w:r>
          </w:p>
        </w:tc>
      </w:tr>
      <w:tr w:rsidR="005F37BF" w14:paraId="13F13FF2" w14:textId="77777777">
        <w:trPr>
          <w:trHeight w:val="1050"/>
          <w:jc w:val="center"/>
        </w:trPr>
        <w:tc>
          <w:tcPr>
            <w:tcW w:w="0" w:type="auto"/>
            <w:vMerge/>
            <w:tcBorders>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F1BC974"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80C57D5"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C92676A"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服务对象</w:t>
            </w:r>
          </w:p>
          <w:p w14:paraId="3796099A"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1FB2659"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社会满意度</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AFAF028"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7DC27D7"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r>
      <w:tr w:rsidR="005F37BF" w14:paraId="63FBE02E" w14:textId="77777777">
        <w:trPr>
          <w:trHeight w:val="1034"/>
          <w:jc w:val="center"/>
        </w:trPr>
        <w:tc>
          <w:tcPr>
            <w:tcW w:w="0" w:type="auto"/>
            <w:gridSpan w:val="6"/>
            <w:tcBorders>
              <w:top w:val="nil"/>
              <w:left w:val="nil"/>
              <w:bottom w:val="nil"/>
              <w:right w:val="nil"/>
            </w:tcBorders>
            <w:noWrap/>
            <w:tcMar>
              <w:top w:w="15" w:type="dxa"/>
              <w:left w:w="15" w:type="dxa"/>
              <w:bottom w:w="0" w:type="dxa"/>
              <w:right w:w="15" w:type="dxa"/>
            </w:tcMar>
            <w:vAlign w:val="center"/>
          </w:tcPr>
          <w:p w14:paraId="292EDC6A" w14:textId="77777777" w:rsidR="005F37BF" w:rsidRDefault="005F37BF">
            <w:pPr>
              <w:widowControl/>
              <w:jc w:val="center"/>
              <w:textAlignment w:val="center"/>
              <w:rPr>
                <w:rFonts w:ascii="宋体" w:hAnsi="宋体" w:cs="宋体"/>
                <w:b/>
                <w:bCs/>
                <w:color w:val="000000"/>
                <w:kern w:val="0"/>
                <w:sz w:val="22"/>
                <w:szCs w:val="22"/>
              </w:rPr>
            </w:pPr>
          </w:p>
          <w:p w14:paraId="05CA9C83" w14:textId="77777777" w:rsidR="005F37BF" w:rsidRDefault="005F37BF">
            <w:pPr>
              <w:widowControl/>
              <w:jc w:val="center"/>
              <w:textAlignment w:val="center"/>
              <w:rPr>
                <w:rFonts w:ascii="宋体" w:hAnsi="宋体" w:cs="宋体"/>
                <w:b/>
                <w:bCs/>
                <w:color w:val="000000"/>
                <w:kern w:val="0"/>
                <w:sz w:val="22"/>
                <w:szCs w:val="22"/>
              </w:rPr>
            </w:pPr>
          </w:p>
          <w:p w14:paraId="48E30470" w14:textId="77777777" w:rsidR="005F37BF" w:rsidRDefault="005F37BF">
            <w:pPr>
              <w:widowControl/>
              <w:jc w:val="center"/>
              <w:textAlignment w:val="center"/>
              <w:rPr>
                <w:rFonts w:ascii="宋体" w:hAnsi="宋体" w:cs="宋体"/>
                <w:b/>
                <w:bCs/>
                <w:color w:val="000000"/>
                <w:kern w:val="0"/>
                <w:sz w:val="22"/>
                <w:szCs w:val="22"/>
              </w:rPr>
            </w:pPr>
          </w:p>
          <w:p w14:paraId="482E1507" w14:textId="77777777" w:rsidR="005F37BF" w:rsidRDefault="005F37BF">
            <w:pPr>
              <w:widowControl/>
              <w:jc w:val="center"/>
              <w:textAlignment w:val="center"/>
              <w:rPr>
                <w:rFonts w:ascii="宋体" w:hAnsi="宋体" w:cs="宋体"/>
                <w:b/>
                <w:bCs/>
                <w:color w:val="000000"/>
                <w:kern w:val="0"/>
                <w:sz w:val="32"/>
                <w:szCs w:val="32"/>
              </w:rPr>
            </w:pPr>
          </w:p>
          <w:p w14:paraId="2AE98D4E" w14:textId="77777777" w:rsidR="005F37BF" w:rsidRDefault="0023163C">
            <w:pPr>
              <w:widowControl/>
              <w:jc w:val="center"/>
              <w:textAlignment w:val="center"/>
              <w:rPr>
                <w:rFonts w:ascii="宋体" w:hAnsi="宋体" w:cs="宋体"/>
                <w:b/>
                <w:bCs/>
                <w:color w:val="000000"/>
                <w:kern w:val="0"/>
                <w:sz w:val="32"/>
                <w:szCs w:val="32"/>
              </w:rPr>
            </w:pPr>
            <w:r>
              <w:rPr>
                <w:rFonts w:ascii="宋体" w:hAnsi="宋体" w:cs="宋体" w:hint="eastAsia"/>
                <w:b/>
                <w:bCs/>
                <w:color w:val="000000"/>
                <w:kern w:val="0"/>
                <w:sz w:val="32"/>
                <w:szCs w:val="32"/>
              </w:rPr>
              <w:t>项目绩效目标完成情况表</w:t>
            </w:r>
          </w:p>
          <w:p w14:paraId="5CDEA20E" w14:textId="77777777" w:rsidR="005F37BF" w:rsidRDefault="0023163C">
            <w:pPr>
              <w:widowControl/>
              <w:jc w:val="center"/>
              <w:textAlignment w:val="center"/>
              <w:rPr>
                <w:rFonts w:ascii="宋体" w:hAnsi="宋体" w:cs="宋体"/>
                <w:color w:val="000000"/>
                <w:sz w:val="22"/>
                <w:szCs w:val="22"/>
              </w:rPr>
            </w:pPr>
            <w:r>
              <w:t>（</w:t>
            </w:r>
            <w:r>
              <w:rPr>
                <w:rFonts w:ascii="宋体" w:hAnsi="宋体" w:cs="宋体" w:hint="eastAsia"/>
                <w:color w:val="000000"/>
                <w:kern w:val="0"/>
                <w:sz w:val="32"/>
                <w:szCs w:val="32"/>
              </w:rPr>
              <w:t>2021年度</w:t>
            </w:r>
            <w:r>
              <w:t>）</w:t>
            </w:r>
          </w:p>
        </w:tc>
      </w:tr>
      <w:tr w:rsidR="005F37BF" w14:paraId="5524E857" w14:textId="77777777">
        <w:trPr>
          <w:trHeight w:val="276"/>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0D43088"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项目名称</w:t>
            </w:r>
          </w:p>
        </w:tc>
        <w:tc>
          <w:tcPr>
            <w:tcW w:w="0" w:type="auto"/>
            <w:gridSpan w:val="5"/>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756B9DA"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引进人才安家费</w:t>
            </w:r>
          </w:p>
        </w:tc>
      </w:tr>
      <w:tr w:rsidR="005F37BF" w14:paraId="5726ECFA" w14:textId="77777777">
        <w:trPr>
          <w:trHeight w:val="276"/>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3F22D19"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预算单位</w:t>
            </w:r>
          </w:p>
        </w:tc>
        <w:tc>
          <w:tcPr>
            <w:tcW w:w="0" w:type="auto"/>
            <w:gridSpan w:val="5"/>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CB8C33D"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通江县第二小学</w:t>
            </w:r>
          </w:p>
        </w:tc>
      </w:tr>
      <w:tr w:rsidR="005F37BF" w14:paraId="07044995" w14:textId="77777777">
        <w:trPr>
          <w:trHeight w:val="276"/>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B5E095E"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预算执行情况</w:t>
            </w:r>
            <w:r>
              <w:t>（</w:t>
            </w:r>
            <w:r>
              <w:rPr>
                <w:rFonts w:ascii="宋体" w:hAnsi="宋体" w:cs="宋体" w:hint="eastAsia"/>
                <w:color w:val="000000"/>
                <w:kern w:val="0"/>
                <w:sz w:val="22"/>
                <w:szCs w:val="22"/>
              </w:rPr>
              <w:t>万元</w:t>
            </w:r>
            <w:r>
              <w:t>）</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19A06C2"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预算数</w:t>
            </w:r>
            <w:r>
              <w:t>：</w:t>
            </w:r>
          </w:p>
        </w:tc>
        <w:tc>
          <w:tcPr>
            <w:tcW w:w="0" w:type="auto"/>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D020F5F"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0.5万元</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314B9FA"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执行次数</w:t>
            </w:r>
            <w:r>
              <w:t>：</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D2F9F6F"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0.5万元</w:t>
            </w:r>
          </w:p>
        </w:tc>
      </w:tr>
      <w:tr w:rsidR="005F37BF" w14:paraId="6BA5A8D0" w14:textId="77777777">
        <w:trPr>
          <w:trHeight w:val="276"/>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A878DF4" w14:textId="77777777" w:rsidR="005F37BF" w:rsidRDefault="005F37BF">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D5DA5A7"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其中-财政拨款</w:t>
            </w:r>
            <w:r>
              <w:t>：</w:t>
            </w:r>
          </w:p>
        </w:tc>
        <w:tc>
          <w:tcPr>
            <w:tcW w:w="0" w:type="auto"/>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CA8D39C"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0.5万元</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3CAB648"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其中-财政拨款</w:t>
            </w:r>
            <w:r>
              <w:t>：</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2BF9AE2"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0.5万元</w:t>
            </w:r>
          </w:p>
        </w:tc>
      </w:tr>
      <w:tr w:rsidR="005F37BF" w14:paraId="6FB305D5" w14:textId="77777777">
        <w:trPr>
          <w:trHeight w:val="466"/>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D4A3629" w14:textId="77777777" w:rsidR="005F37BF" w:rsidRDefault="005F37BF">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30CB3D0"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其它资金</w:t>
            </w:r>
            <w:r>
              <w:t>：</w:t>
            </w:r>
          </w:p>
        </w:tc>
        <w:tc>
          <w:tcPr>
            <w:tcW w:w="0" w:type="auto"/>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95B0224"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0</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36DCED0"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其它资金</w:t>
            </w:r>
            <w:r>
              <w:t>：</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6A3A9BA" w14:textId="77777777" w:rsidR="005F37BF" w:rsidRDefault="0023163C">
            <w:pPr>
              <w:jc w:val="center"/>
              <w:rPr>
                <w:rFonts w:ascii="宋体" w:hAnsi="宋体" w:cs="宋体"/>
                <w:color w:val="000000"/>
                <w:sz w:val="22"/>
                <w:szCs w:val="22"/>
              </w:rPr>
            </w:pPr>
            <w:r>
              <w:rPr>
                <w:rFonts w:ascii="宋体" w:hAnsi="宋体" w:cs="宋体" w:hint="eastAsia"/>
                <w:color w:val="000000"/>
                <w:sz w:val="22"/>
                <w:szCs w:val="22"/>
              </w:rPr>
              <w:t>0</w:t>
            </w:r>
          </w:p>
        </w:tc>
      </w:tr>
      <w:tr w:rsidR="005F37BF" w14:paraId="1AE5442C" w14:textId="77777777">
        <w:trPr>
          <w:trHeight w:val="276"/>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1F39E3C"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年度目标完成情况</w:t>
            </w:r>
          </w:p>
        </w:tc>
        <w:tc>
          <w:tcPr>
            <w:tcW w:w="0" w:type="auto"/>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A0A4654"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预期目标</w:t>
            </w:r>
          </w:p>
        </w:tc>
        <w:tc>
          <w:tcPr>
            <w:tcW w:w="0" w:type="auto"/>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738D8E3"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实际完成目标</w:t>
            </w:r>
          </w:p>
        </w:tc>
      </w:tr>
      <w:tr w:rsidR="005F37BF" w14:paraId="57FD8F3B" w14:textId="77777777">
        <w:trPr>
          <w:trHeight w:val="1159"/>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8751F4D" w14:textId="77777777" w:rsidR="005F37BF" w:rsidRDefault="005F37BF">
            <w:pPr>
              <w:jc w:val="center"/>
              <w:rPr>
                <w:rFonts w:ascii="宋体" w:hAnsi="宋体" w:cs="宋体"/>
                <w:color w:val="000000"/>
                <w:sz w:val="22"/>
                <w:szCs w:val="22"/>
              </w:rPr>
            </w:pPr>
          </w:p>
        </w:tc>
        <w:tc>
          <w:tcPr>
            <w:tcW w:w="0" w:type="auto"/>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03ECC93" w14:textId="77777777" w:rsidR="005F37BF" w:rsidRDefault="0023163C">
            <w:pPr>
              <w:widowControl/>
              <w:jc w:val="left"/>
              <w:textAlignment w:val="center"/>
              <w:rPr>
                <w:rFonts w:ascii="宋体" w:hAnsi="宋体" w:cs="宋体"/>
                <w:color w:val="000000"/>
                <w:sz w:val="22"/>
                <w:szCs w:val="22"/>
              </w:rPr>
            </w:pPr>
            <w:r>
              <w:rPr>
                <w:rFonts w:ascii="宋体" w:hAnsi="宋体" w:cs="宋体" w:hint="eastAsia"/>
                <w:color w:val="000000"/>
                <w:sz w:val="22"/>
                <w:szCs w:val="22"/>
              </w:rPr>
              <w:t>保障通江县第二小学引进人才安家费支出</w:t>
            </w:r>
          </w:p>
        </w:tc>
        <w:tc>
          <w:tcPr>
            <w:tcW w:w="0" w:type="auto"/>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43B0A0E" w14:textId="77777777" w:rsidR="005F37BF" w:rsidRDefault="0023163C">
            <w:pPr>
              <w:widowControl/>
              <w:jc w:val="left"/>
              <w:textAlignment w:val="center"/>
              <w:rPr>
                <w:rFonts w:ascii="宋体" w:hAnsi="宋体" w:cs="宋体"/>
                <w:color w:val="000000"/>
                <w:sz w:val="22"/>
                <w:szCs w:val="22"/>
              </w:rPr>
            </w:pPr>
            <w:r>
              <w:rPr>
                <w:rFonts w:ascii="宋体" w:hAnsi="宋体" w:cs="宋体" w:hint="eastAsia"/>
                <w:color w:val="000000"/>
                <w:sz w:val="22"/>
                <w:szCs w:val="22"/>
              </w:rPr>
              <w:t>保障通江县第二小学引进人才安家费支出</w:t>
            </w:r>
          </w:p>
        </w:tc>
      </w:tr>
      <w:tr w:rsidR="005F37BF" w14:paraId="758B31C3" w14:textId="77777777">
        <w:trPr>
          <w:trHeight w:val="1042"/>
          <w:jc w:val="center"/>
        </w:trPr>
        <w:tc>
          <w:tcPr>
            <w:tcW w:w="0" w:type="auto"/>
            <w:vMerge w:val="restart"/>
            <w:tcBorders>
              <w:top w:val="single" w:sz="4" w:space="0" w:color="000000"/>
              <w:left w:val="single" w:sz="4" w:space="0" w:color="000000"/>
              <w:right w:val="single" w:sz="4" w:space="0" w:color="000000"/>
            </w:tcBorders>
            <w:noWrap/>
            <w:tcMar>
              <w:top w:w="15" w:type="dxa"/>
              <w:left w:w="15" w:type="dxa"/>
              <w:bottom w:w="0" w:type="dxa"/>
              <w:right w:w="15" w:type="dxa"/>
            </w:tcMar>
            <w:vAlign w:val="center"/>
          </w:tcPr>
          <w:p w14:paraId="356CA399"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lastRenderedPageBreak/>
              <w:t>绩效指标完成情况</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3CD0444"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一级指标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B297CD3"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二级指标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1A64F24"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三级指标</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4370386"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预期指标值</w:t>
            </w:r>
            <w:r>
              <w:t>（</w:t>
            </w:r>
            <w:r>
              <w:rPr>
                <w:rFonts w:ascii="宋体" w:hAnsi="宋体" w:cs="宋体" w:hint="eastAsia"/>
                <w:color w:val="000000"/>
                <w:kern w:val="0"/>
                <w:sz w:val="22"/>
                <w:szCs w:val="22"/>
              </w:rPr>
              <w:t>包含数字及文字描述</w:t>
            </w:r>
            <w:r>
              <w:t>）</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D8F17A6"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实际完成指标值</w:t>
            </w:r>
            <w:r>
              <w:t>（</w:t>
            </w:r>
            <w:r>
              <w:rPr>
                <w:rFonts w:ascii="宋体" w:hAnsi="宋体" w:cs="宋体" w:hint="eastAsia"/>
                <w:color w:val="000000"/>
                <w:kern w:val="0"/>
                <w:sz w:val="22"/>
                <w:szCs w:val="22"/>
              </w:rPr>
              <w:t>包含数字及文字描述</w:t>
            </w:r>
            <w:r>
              <w:t>）</w:t>
            </w:r>
          </w:p>
        </w:tc>
      </w:tr>
      <w:tr w:rsidR="005F37BF" w14:paraId="34DF377F" w14:textId="77777777">
        <w:trPr>
          <w:trHeight w:val="953"/>
          <w:jc w:val="center"/>
        </w:trPr>
        <w:tc>
          <w:tcPr>
            <w:tcW w:w="0" w:type="auto"/>
            <w:vMerge/>
            <w:tcBorders>
              <w:left w:val="single" w:sz="4" w:space="0" w:color="000000"/>
              <w:right w:val="single" w:sz="4" w:space="0" w:color="000000"/>
            </w:tcBorders>
            <w:noWrap/>
            <w:tcMar>
              <w:top w:w="15" w:type="dxa"/>
              <w:left w:w="15" w:type="dxa"/>
              <w:bottom w:w="0" w:type="dxa"/>
              <w:right w:w="15" w:type="dxa"/>
            </w:tcMar>
            <w:vAlign w:val="center"/>
          </w:tcPr>
          <w:p w14:paraId="78010CC8"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B545A1A"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项目完成指标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E11849E"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1196DD4"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引进人才人数</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7971BFC"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1人</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B194E58"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1人</w:t>
            </w:r>
          </w:p>
        </w:tc>
      </w:tr>
      <w:tr w:rsidR="005F37BF" w14:paraId="7503591F" w14:textId="77777777">
        <w:trPr>
          <w:trHeight w:val="1297"/>
          <w:jc w:val="center"/>
        </w:trPr>
        <w:tc>
          <w:tcPr>
            <w:tcW w:w="0" w:type="auto"/>
            <w:vMerge/>
            <w:tcBorders>
              <w:left w:val="single" w:sz="4" w:space="0" w:color="000000"/>
              <w:right w:val="single" w:sz="4" w:space="0" w:color="000000"/>
            </w:tcBorders>
            <w:noWrap/>
            <w:tcMar>
              <w:top w:w="15" w:type="dxa"/>
              <w:left w:w="15" w:type="dxa"/>
              <w:bottom w:w="0" w:type="dxa"/>
              <w:right w:w="15" w:type="dxa"/>
            </w:tcMar>
            <w:vAlign w:val="center"/>
          </w:tcPr>
          <w:p w14:paraId="7260DF72"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969103A"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项目完成指标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EA045A2"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59C130C" w14:textId="77777777" w:rsidR="005F37BF" w:rsidRDefault="0023163C">
            <w:pPr>
              <w:widowControl/>
              <w:jc w:val="left"/>
              <w:textAlignment w:val="center"/>
              <w:rPr>
                <w:rFonts w:ascii="宋体" w:hAnsi="宋体" w:cs="宋体"/>
                <w:color w:val="000000"/>
                <w:sz w:val="22"/>
                <w:szCs w:val="22"/>
              </w:rPr>
            </w:pPr>
            <w:r>
              <w:rPr>
                <w:rFonts w:ascii="宋体" w:hAnsi="宋体" w:cs="宋体" w:hint="eastAsia"/>
                <w:color w:val="000000"/>
                <w:sz w:val="22"/>
                <w:szCs w:val="22"/>
              </w:rPr>
              <w:t>引进人才</w:t>
            </w:r>
            <w:r w:rsidRPr="005A6881">
              <w:rPr>
                <w:rFonts w:ascii="宋体" w:hAnsi="宋体" w:cs="宋体" w:hint="eastAsia"/>
                <w:color w:val="000000"/>
                <w:sz w:val="22"/>
                <w:szCs w:val="22"/>
                <w:u w:color="FFB03A"/>
              </w:rPr>
              <w:t>安家费支出率</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F9379DE"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7B71090"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r>
      <w:tr w:rsidR="005F37BF" w14:paraId="64BA01BC" w14:textId="77777777">
        <w:trPr>
          <w:trHeight w:val="1042"/>
          <w:jc w:val="center"/>
        </w:trPr>
        <w:tc>
          <w:tcPr>
            <w:tcW w:w="0" w:type="auto"/>
            <w:vMerge/>
            <w:tcBorders>
              <w:left w:val="single" w:sz="4" w:space="0" w:color="000000"/>
              <w:right w:val="single" w:sz="4" w:space="0" w:color="000000"/>
            </w:tcBorders>
            <w:noWrap/>
            <w:tcMar>
              <w:top w:w="15" w:type="dxa"/>
              <w:left w:w="15" w:type="dxa"/>
              <w:bottom w:w="0" w:type="dxa"/>
              <w:right w:w="15" w:type="dxa"/>
            </w:tcMar>
            <w:vAlign w:val="center"/>
          </w:tcPr>
          <w:p w14:paraId="1C7F0149"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F610D48"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项目完成指标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9477319" w14:textId="77777777" w:rsidR="005F37BF" w:rsidRDefault="0023163C">
            <w:pPr>
              <w:widowControl/>
              <w:jc w:val="center"/>
              <w:textAlignment w:val="center"/>
              <w:rPr>
                <w:rFonts w:ascii="宋体" w:hAnsi="宋体" w:cs="宋体"/>
                <w:color w:val="000000"/>
                <w:sz w:val="22"/>
                <w:szCs w:val="22"/>
              </w:rPr>
            </w:pPr>
            <w:r w:rsidRPr="005A6881">
              <w:rPr>
                <w:rFonts w:ascii="宋体" w:hAnsi="宋体" w:cs="宋体" w:hint="eastAsia"/>
                <w:color w:val="000000"/>
                <w:sz w:val="22"/>
                <w:szCs w:val="22"/>
                <w:u w:val="thick" w:color="FFB03A"/>
                <w:shd w:val="clear" w:color="auto" w:fill="FFEFD8"/>
              </w:rPr>
              <w:t>时效</w:t>
            </w:r>
            <w:r>
              <w:rPr>
                <w:rFonts w:ascii="宋体" w:hAnsi="宋体" w:cs="宋体" w:hint="eastAsia"/>
                <w:color w:val="000000"/>
                <w:sz w:val="22"/>
                <w:szCs w:val="22"/>
              </w:rPr>
              <w:t>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5176E29" w14:textId="77777777" w:rsidR="005F37BF" w:rsidRDefault="0023163C">
            <w:pPr>
              <w:widowControl/>
              <w:jc w:val="left"/>
              <w:textAlignment w:val="center"/>
              <w:rPr>
                <w:rFonts w:ascii="宋体" w:hAnsi="宋体" w:cs="宋体"/>
                <w:color w:val="000000"/>
                <w:sz w:val="22"/>
                <w:szCs w:val="22"/>
              </w:rPr>
            </w:pPr>
            <w:r>
              <w:rPr>
                <w:rFonts w:ascii="宋体" w:hAnsi="宋体" w:cs="宋体" w:hint="eastAsia"/>
                <w:color w:val="000000"/>
                <w:sz w:val="22"/>
                <w:szCs w:val="22"/>
              </w:rPr>
              <w:t>引进人才安家费发放率</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EE9D9D6"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C56B066"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r>
      <w:tr w:rsidR="005F37BF" w14:paraId="0382B5CE" w14:textId="77777777">
        <w:trPr>
          <w:trHeight w:val="1042"/>
          <w:jc w:val="center"/>
        </w:trPr>
        <w:tc>
          <w:tcPr>
            <w:tcW w:w="0" w:type="auto"/>
            <w:vMerge/>
            <w:tcBorders>
              <w:left w:val="single" w:sz="4" w:space="0" w:color="000000"/>
              <w:right w:val="single" w:sz="4" w:space="0" w:color="000000"/>
            </w:tcBorders>
            <w:noWrap/>
            <w:tcMar>
              <w:top w:w="15" w:type="dxa"/>
              <w:left w:w="15" w:type="dxa"/>
              <w:bottom w:w="0" w:type="dxa"/>
              <w:right w:w="15" w:type="dxa"/>
            </w:tcMar>
            <w:vAlign w:val="center"/>
          </w:tcPr>
          <w:p w14:paraId="4EE16A7A"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8BEBAB7" w14:textId="77777777" w:rsidR="005F37BF" w:rsidRDefault="0023163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项目完成指标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80DC3A5"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3173728" w14:textId="77777777" w:rsidR="005F37BF" w:rsidRDefault="0023163C">
            <w:pPr>
              <w:widowControl/>
              <w:jc w:val="left"/>
              <w:textAlignment w:val="center"/>
              <w:rPr>
                <w:rFonts w:ascii="宋体" w:hAnsi="宋体" w:cs="宋体"/>
                <w:color w:val="000000"/>
                <w:sz w:val="22"/>
                <w:szCs w:val="22"/>
              </w:rPr>
            </w:pPr>
            <w:r>
              <w:rPr>
                <w:rFonts w:ascii="宋体" w:hAnsi="宋体" w:cs="宋体" w:hint="eastAsia"/>
                <w:color w:val="000000"/>
                <w:sz w:val="22"/>
                <w:szCs w:val="22"/>
              </w:rPr>
              <w:t>引进人才安家费成本</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CABC56E"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0.5万元</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4C20D3C"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0.5万元</w:t>
            </w:r>
          </w:p>
        </w:tc>
      </w:tr>
      <w:tr w:rsidR="005F37BF" w14:paraId="492761B6" w14:textId="77777777">
        <w:trPr>
          <w:trHeight w:val="1042"/>
          <w:jc w:val="center"/>
        </w:trPr>
        <w:tc>
          <w:tcPr>
            <w:tcW w:w="0" w:type="auto"/>
            <w:vMerge/>
            <w:tcBorders>
              <w:left w:val="single" w:sz="4" w:space="0" w:color="000000"/>
              <w:right w:val="single" w:sz="4" w:space="0" w:color="000000"/>
            </w:tcBorders>
            <w:noWrap/>
            <w:tcMar>
              <w:top w:w="15" w:type="dxa"/>
              <w:left w:w="15" w:type="dxa"/>
              <w:bottom w:w="0" w:type="dxa"/>
              <w:right w:w="15" w:type="dxa"/>
            </w:tcMar>
            <w:vAlign w:val="center"/>
          </w:tcPr>
          <w:p w14:paraId="48854EBE"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D2A9DA0"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项目完成指标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6EDCB5C"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B9F3FCC" w14:textId="77777777" w:rsidR="005F37BF" w:rsidRDefault="005F37BF">
            <w:pPr>
              <w:widowControl/>
              <w:jc w:val="center"/>
              <w:textAlignment w:val="center"/>
              <w:rPr>
                <w:rFonts w:ascii="宋体" w:hAnsi="宋体" w:cs="宋体"/>
                <w:color w:val="000000"/>
                <w:sz w:val="22"/>
                <w:szCs w:val="22"/>
              </w:rPr>
            </w:pP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75F3180" w14:textId="77777777" w:rsidR="005F37BF" w:rsidRDefault="005F37BF">
            <w:pPr>
              <w:widowControl/>
              <w:jc w:val="center"/>
              <w:textAlignment w:val="center"/>
              <w:rPr>
                <w:rFonts w:ascii="宋体" w:hAnsi="宋体" w:cs="宋体"/>
                <w:color w:val="000000"/>
                <w:sz w:val="22"/>
                <w:szCs w:val="22"/>
              </w:rPr>
            </w:pP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9FAE4C7" w14:textId="77777777" w:rsidR="005F37BF" w:rsidRDefault="005F37BF">
            <w:pPr>
              <w:widowControl/>
              <w:jc w:val="center"/>
              <w:textAlignment w:val="center"/>
              <w:rPr>
                <w:rFonts w:ascii="宋体" w:hAnsi="宋体" w:cs="宋体"/>
                <w:color w:val="000000"/>
                <w:sz w:val="22"/>
                <w:szCs w:val="22"/>
              </w:rPr>
            </w:pPr>
          </w:p>
        </w:tc>
      </w:tr>
      <w:tr w:rsidR="005F37BF" w14:paraId="4CA75EEE" w14:textId="77777777">
        <w:trPr>
          <w:trHeight w:val="1042"/>
          <w:jc w:val="center"/>
        </w:trPr>
        <w:tc>
          <w:tcPr>
            <w:tcW w:w="0" w:type="auto"/>
            <w:vMerge/>
            <w:tcBorders>
              <w:left w:val="single" w:sz="4" w:space="0" w:color="000000"/>
              <w:right w:val="single" w:sz="4" w:space="0" w:color="000000"/>
            </w:tcBorders>
            <w:noWrap/>
            <w:tcMar>
              <w:top w:w="15" w:type="dxa"/>
              <w:left w:w="15" w:type="dxa"/>
              <w:bottom w:w="0" w:type="dxa"/>
              <w:right w:w="15" w:type="dxa"/>
            </w:tcMar>
            <w:vAlign w:val="center"/>
          </w:tcPr>
          <w:p w14:paraId="06DC5E89"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F2351F6"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90C19F2"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经济效益</w:t>
            </w:r>
          </w:p>
          <w:p w14:paraId="004C08A6"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FF47076"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引进人才人员增收</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F8B6CDB"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≥5000元</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2DBFDE1"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≥5000元</w:t>
            </w:r>
          </w:p>
        </w:tc>
      </w:tr>
      <w:tr w:rsidR="005F37BF" w14:paraId="783AEF85" w14:textId="77777777">
        <w:trPr>
          <w:trHeight w:val="1297"/>
          <w:jc w:val="center"/>
        </w:trPr>
        <w:tc>
          <w:tcPr>
            <w:tcW w:w="0" w:type="auto"/>
            <w:vMerge/>
            <w:tcBorders>
              <w:left w:val="single" w:sz="4" w:space="0" w:color="000000"/>
              <w:right w:val="single" w:sz="4" w:space="0" w:color="000000"/>
            </w:tcBorders>
            <w:noWrap/>
            <w:tcMar>
              <w:top w:w="15" w:type="dxa"/>
              <w:left w:w="15" w:type="dxa"/>
              <w:bottom w:w="0" w:type="dxa"/>
              <w:right w:w="15" w:type="dxa"/>
            </w:tcMar>
            <w:vAlign w:val="center"/>
          </w:tcPr>
          <w:p w14:paraId="4BF1A129"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FC0846E"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7A51DF7"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社会效益</w:t>
            </w:r>
          </w:p>
          <w:p w14:paraId="447B7ACD"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022DDCB"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引进人才感受党的惠民政策</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4A38DFC"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18AE332"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r>
      <w:tr w:rsidR="005F37BF" w14:paraId="0A32A32E" w14:textId="77777777">
        <w:trPr>
          <w:trHeight w:val="1297"/>
          <w:jc w:val="center"/>
        </w:trPr>
        <w:tc>
          <w:tcPr>
            <w:tcW w:w="0" w:type="auto"/>
            <w:vMerge/>
            <w:tcBorders>
              <w:left w:val="single" w:sz="4" w:space="0" w:color="000000"/>
              <w:right w:val="single" w:sz="4" w:space="0" w:color="000000"/>
            </w:tcBorders>
            <w:noWrap/>
            <w:tcMar>
              <w:top w:w="15" w:type="dxa"/>
              <w:left w:w="15" w:type="dxa"/>
              <w:bottom w:w="0" w:type="dxa"/>
              <w:right w:w="15" w:type="dxa"/>
            </w:tcMar>
            <w:vAlign w:val="center"/>
          </w:tcPr>
          <w:p w14:paraId="0803B2FD"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0F63628" w14:textId="77777777" w:rsidR="005F37BF" w:rsidRDefault="0023163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0885062"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8808DC1" w14:textId="77777777" w:rsidR="005F37BF" w:rsidRDefault="0023163C">
            <w:pPr>
              <w:widowControl/>
              <w:jc w:val="left"/>
              <w:textAlignment w:val="center"/>
              <w:rPr>
                <w:rFonts w:ascii="宋体" w:hAnsi="宋体" w:cs="宋体"/>
                <w:color w:val="000000"/>
                <w:sz w:val="22"/>
                <w:szCs w:val="22"/>
              </w:rPr>
            </w:pPr>
            <w:r>
              <w:rPr>
                <w:rFonts w:ascii="宋体" w:hAnsi="宋体" w:cs="宋体" w:hint="eastAsia"/>
                <w:color w:val="000000"/>
                <w:sz w:val="22"/>
                <w:szCs w:val="22"/>
              </w:rPr>
              <w:t>教育教学可持续影响期限</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6CAE9E6"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长期</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17BECA8"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长期</w:t>
            </w:r>
          </w:p>
        </w:tc>
      </w:tr>
      <w:tr w:rsidR="005F37BF" w14:paraId="5428DC72" w14:textId="77777777">
        <w:trPr>
          <w:trHeight w:val="1050"/>
          <w:jc w:val="center"/>
        </w:trPr>
        <w:tc>
          <w:tcPr>
            <w:tcW w:w="0" w:type="auto"/>
            <w:vMerge/>
            <w:tcBorders>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3AACD64"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A9644B7"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1D6F84C"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服务对象</w:t>
            </w:r>
          </w:p>
          <w:p w14:paraId="3F0050F4"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A2E7636"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社会满意度</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379B9BA"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FD6F2AE"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r>
      <w:tr w:rsidR="005F37BF" w14:paraId="19B1694E" w14:textId="77777777">
        <w:trPr>
          <w:trHeight w:val="1034"/>
          <w:jc w:val="center"/>
        </w:trPr>
        <w:tc>
          <w:tcPr>
            <w:tcW w:w="0" w:type="auto"/>
            <w:gridSpan w:val="6"/>
            <w:tcBorders>
              <w:top w:val="nil"/>
              <w:left w:val="nil"/>
              <w:bottom w:val="nil"/>
              <w:right w:val="nil"/>
            </w:tcBorders>
            <w:noWrap/>
            <w:tcMar>
              <w:top w:w="15" w:type="dxa"/>
              <w:left w:w="15" w:type="dxa"/>
              <w:bottom w:w="0" w:type="dxa"/>
              <w:right w:w="15" w:type="dxa"/>
            </w:tcMar>
            <w:vAlign w:val="center"/>
          </w:tcPr>
          <w:p w14:paraId="3E9DD615" w14:textId="77777777" w:rsidR="005F37BF" w:rsidRDefault="005F37BF">
            <w:pPr>
              <w:widowControl/>
              <w:jc w:val="center"/>
              <w:textAlignment w:val="center"/>
              <w:rPr>
                <w:rFonts w:ascii="宋体" w:hAnsi="宋体" w:cs="宋体"/>
                <w:b/>
                <w:bCs/>
                <w:color w:val="000000"/>
                <w:kern w:val="0"/>
                <w:sz w:val="22"/>
                <w:szCs w:val="22"/>
              </w:rPr>
            </w:pPr>
          </w:p>
          <w:p w14:paraId="482AC735" w14:textId="77777777" w:rsidR="005F37BF" w:rsidRDefault="005F37BF">
            <w:pPr>
              <w:widowControl/>
              <w:jc w:val="center"/>
              <w:textAlignment w:val="center"/>
              <w:rPr>
                <w:rFonts w:ascii="宋体" w:hAnsi="宋体" w:cs="宋体"/>
                <w:b/>
                <w:bCs/>
                <w:color w:val="000000"/>
                <w:kern w:val="0"/>
                <w:sz w:val="22"/>
                <w:szCs w:val="22"/>
              </w:rPr>
            </w:pPr>
          </w:p>
          <w:p w14:paraId="2C292574" w14:textId="77777777" w:rsidR="005F37BF" w:rsidRDefault="0023163C">
            <w:pPr>
              <w:widowControl/>
              <w:jc w:val="center"/>
              <w:textAlignment w:val="center"/>
              <w:rPr>
                <w:rFonts w:ascii="宋体" w:hAnsi="宋体" w:cs="宋体"/>
                <w:b/>
                <w:bCs/>
                <w:color w:val="000000"/>
                <w:kern w:val="0"/>
                <w:sz w:val="32"/>
                <w:szCs w:val="32"/>
              </w:rPr>
            </w:pPr>
            <w:r>
              <w:rPr>
                <w:rFonts w:ascii="宋体" w:hAnsi="宋体" w:cs="宋体" w:hint="eastAsia"/>
                <w:b/>
                <w:bCs/>
                <w:color w:val="000000"/>
                <w:kern w:val="0"/>
                <w:sz w:val="32"/>
                <w:szCs w:val="32"/>
              </w:rPr>
              <w:t>项目绩效目标完成情况表</w:t>
            </w:r>
          </w:p>
          <w:p w14:paraId="418EADE1" w14:textId="77777777" w:rsidR="005F37BF" w:rsidRDefault="0023163C">
            <w:pPr>
              <w:widowControl/>
              <w:jc w:val="center"/>
              <w:textAlignment w:val="center"/>
              <w:rPr>
                <w:rFonts w:ascii="宋体" w:hAnsi="宋体" w:cs="宋体"/>
                <w:color w:val="000000"/>
                <w:sz w:val="22"/>
                <w:szCs w:val="22"/>
              </w:rPr>
            </w:pPr>
            <w:r>
              <w:t>（</w:t>
            </w:r>
            <w:r>
              <w:rPr>
                <w:rFonts w:ascii="宋体" w:hAnsi="宋体" w:cs="宋体" w:hint="eastAsia"/>
                <w:color w:val="000000"/>
                <w:kern w:val="0"/>
                <w:sz w:val="32"/>
                <w:szCs w:val="32"/>
              </w:rPr>
              <w:t>2021年度</w:t>
            </w:r>
            <w:r>
              <w:t>）</w:t>
            </w:r>
          </w:p>
        </w:tc>
      </w:tr>
      <w:tr w:rsidR="005F37BF" w14:paraId="01D29D0C" w14:textId="77777777">
        <w:trPr>
          <w:trHeight w:val="276"/>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621A3A3"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项目名称</w:t>
            </w:r>
          </w:p>
        </w:tc>
        <w:tc>
          <w:tcPr>
            <w:tcW w:w="0" w:type="auto"/>
            <w:gridSpan w:val="5"/>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38F76F0"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义</w:t>
            </w:r>
            <w:proofErr w:type="gramStart"/>
            <w:r>
              <w:rPr>
                <w:rFonts w:ascii="宋体" w:hAnsi="宋体" w:cs="宋体" w:hint="eastAsia"/>
                <w:color w:val="000000"/>
                <w:sz w:val="22"/>
                <w:szCs w:val="22"/>
              </w:rPr>
              <w:t>教奖补</w:t>
            </w:r>
            <w:proofErr w:type="gramEnd"/>
            <w:r>
              <w:rPr>
                <w:rFonts w:ascii="宋体" w:hAnsi="宋体" w:cs="宋体" w:hint="eastAsia"/>
                <w:color w:val="000000"/>
                <w:sz w:val="22"/>
                <w:szCs w:val="22"/>
              </w:rPr>
              <w:t>资金</w:t>
            </w:r>
          </w:p>
        </w:tc>
      </w:tr>
      <w:tr w:rsidR="005F37BF" w14:paraId="77420510" w14:textId="77777777">
        <w:trPr>
          <w:trHeight w:val="276"/>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7DF9042"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预算单位</w:t>
            </w:r>
          </w:p>
        </w:tc>
        <w:tc>
          <w:tcPr>
            <w:tcW w:w="0" w:type="auto"/>
            <w:gridSpan w:val="5"/>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6ADDE9D"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通江县第二小学</w:t>
            </w:r>
          </w:p>
        </w:tc>
      </w:tr>
      <w:tr w:rsidR="005F37BF" w14:paraId="62E523CF" w14:textId="77777777">
        <w:trPr>
          <w:trHeight w:val="276"/>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AC9382D"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预算执行情况</w:t>
            </w:r>
            <w:r>
              <w:t>（</w:t>
            </w:r>
            <w:r>
              <w:rPr>
                <w:rFonts w:ascii="宋体" w:hAnsi="宋体" w:cs="宋体" w:hint="eastAsia"/>
                <w:color w:val="000000"/>
                <w:kern w:val="0"/>
                <w:sz w:val="22"/>
                <w:szCs w:val="22"/>
              </w:rPr>
              <w:t>万元</w:t>
            </w:r>
            <w:r>
              <w:t>）</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47CF43B"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预算数</w:t>
            </w:r>
            <w:r>
              <w:t>：</w:t>
            </w:r>
          </w:p>
        </w:tc>
        <w:tc>
          <w:tcPr>
            <w:tcW w:w="0" w:type="auto"/>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8B26C20"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5万元</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FEAE8A8"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执行次数</w:t>
            </w:r>
            <w:r>
              <w:t>：</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1EC577E"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5万元</w:t>
            </w:r>
          </w:p>
        </w:tc>
      </w:tr>
      <w:tr w:rsidR="005F37BF" w14:paraId="2E5FB4E6" w14:textId="77777777">
        <w:trPr>
          <w:trHeight w:val="276"/>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B9BAE65" w14:textId="77777777" w:rsidR="005F37BF" w:rsidRDefault="005F37BF">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E7E1C46"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其中-财政拨款</w:t>
            </w:r>
            <w:r>
              <w:t>：</w:t>
            </w:r>
          </w:p>
        </w:tc>
        <w:tc>
          <w:tcPr>
            <w:tcW w:w="0" w:type="auto"/>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70FA37C"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5万元</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DFFC834"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其中-财政拨款</w:t>
            </w:r>
            <w:r>
              <w:t>：</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8B04BFB"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5万元</w:t>
            </w:r>
          </w:p>
        </w:tc>
      </w:tr>
      <w:tr w:rsidR="005F37BF" w14:paraId="19F76C98" w14:textId="77777777">
        <w:trPr>
          <w:trHeight w:val="1511"/>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8ABB7CB" w14:textId="77777777" w:rsidR="005F37BF" w:rsidRDefault="005F37BF">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EB6B139"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其它资金</w:t>
            </w:r>
            <w:r>
              <w:t>：</w:t>
            </w:r>
          </w:p>
        </w:tc>
        <w:tc>
          <w:tcPr>
            <w:tcW w:w="0" w:type="auto"/>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1B9C6AE"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0</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F07B50F"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其它资金</w:t>
            </w:r>
            <w:r>
              <w:t>：</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5B9F4F7" w14:textId="77777777" w:rsidR="005F37BF" w:rsidRDefault="0023163C">
            <w:pPr>
              <w:jc w:val="center"/>
              <w:rPr>
                <w:rFonts w:ascii="宋体" w:hAnsi="宋体" w:cs="宋体"/>
                <w:color w:val="000000"/>
                <w:sz w:val="22"/>
                <w:szCs w:val="22"/>
              </w:rPr>
            </w:pPr>
            <w:r>
              <w:rPr>
                <w:rFonts w:ascii="宋体" w:hAnsi="宋体" w:cs="宋体" w:hint="eastAsia"/>
                <w:color w:val="000000"/>
                <w:sz w:val="22"/>
                <w:szCs w:val="22"/>
              </w:rPr>
              <w:t>0</w:t>
            </w:r>
          </w:p>
        </w:tc>
      </w:tr>
      <w:tr w:rsidR="005F37BF" w14:paraId="53DB4593" w14:textId="77777777">
        <w:trPr>
          <w:trHeight w:val="276"/>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40DB3EC"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年度目标完成情况</w:t>
            </w:r>
          </w:p>
        </w:tc>
        <w:tc>
          <w:tcPr>
            <w:tcW w:w="0" w:type="auto"/>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CBC411F"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预期目标</w:t>
            </w:r>
          </w:p>
        </w:tc>
        <w:tc>
          <w:tcPr>
            <w:tcW w:w="0" w:type="auto"/>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D1B1AAD"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实际完成目标</w:t>
            </w:r>
          </w:p>
        </w:tc>
      </w:tr>
      <w:tr w:rsidR="005F37BF" w14:paraId="2C2D19DB" w14:textId="77777777">
        <w:trPr>
          <w:trHeight w:val="1159"/>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E08F35E" w14:textId="77777777" w:rsidR="005F37BF" w:rsidRDefault="005F37BF">
            <w:pPr>
              <w:jc w:val="center"/>
              <w:rPr>
                <w:rFonts w:ascii="宋体" w:hAnsi="宋体" w:cs="宋体"/>
                <w:color w:val="000000"/>
                <w:sz w:val="22"/>
                <w:szCs w:val="22"/>
              </w:rPr>
            </w:pPr>
          </w:p>
        </w:tc>
        <w:tc>
          <w:tcPr>
            <w:tcW w:w="0" w:type="auto"/>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86D2441" w14:textId="77777777" w:rsidR="005F37BF" w:rsidRDefault="0023163C">
            <w:pPr>
              <w:widowControl/>
              <w:jc w:val="left"/>
              <w:textAlignment w:val="center"/>
              <w:rPr>
                <w:rFonts w:ascii="宋体" w:hAnsi="宋体" w:cs="宋体"/>
                <w:color w:val="000000"/>
                <w:sz w:val="22"/>
                <w:szCs w:val="22"/>
              </w:rPr>
            </w:pPr>
            <w:r>
              <w:rPr>
                <w:rFonts w:ascii="宋体" w:hAnsi="宋体" w:cs="宋体" w:hint="eastAsia"/>
                <w:color w:val="000000"/>
                <w:sz w:val="22"/>
                <w:szCs w:val="22"/>
              </w:rPr>
              <w:t xml:space="preserve">保障学生的基本学习及正常的生活秩序。 </w:t>
            </w:r>
          </w:p>
        </w:tc>
        <w:tc>
          <w:tcPr>
            <w:tcW w:w="0" w:type="auto"/>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E14B9E9" w14:textId="77777777" w:rsidR="005F37BF" w:rsidRDefault="0023163C">
            <w:pPr>
              <w:widowControl/>
              <w:jc w:val="left"/>
              <w:textAlignment w:val="center"/>
              <w:rPr>
                <w:rFonts w:ascii="宋体" w:hAnsi="宋体" w:cs="宋体"/>
                <w:color w:val="000000"/>
                <w:sz w:val="22"/>
                <w:szCs w:val="22"/>
              </w:rPr>
            </w:pPr>
            <w:r>
              <w:rPr>
                <w:rFonts w:ascii="宋体" w:hAnsi="宋体" w:cs="宋体" w:hint="eastAsia"/>
                <w:color w:val="000000"/>
                <w:sz w:val="22"/>
                <w:szCs w:val="22"/>
              </w:rPr>
              <w:t xml:space="preserve">保障学生的基本学习及正常的生活秩序。   </w:t>
            </w:r>
          </w:p>
        </w:tc>
      </w:tr>
      <w:tr w:rsidR="005F37BF" w14:paraId="1A267784" w14:textId="77777777">
        <w:trPr>
          <w:trHeight w:val="1042"/>
          <w:jc w:val="center"/>
        </w:trPr>
        <w:tc>
          <w:tcPr>
            <w:tcW w:w="0" w:type="auto"/>
            <w:vMerge w:val="restart"/>
            <w:tcBorders>
              <w:top w:val="single" w:sz="4" w:space="0" w:color="000000"/>
              <w:left w:val="single" w:sz="4" w:space="0" w:color="000000"/>
              <w:right w:val="single" w:sz="4" w:space="0" w:color="000000"/>
            </w:tcBorders>
            <w:noWrap/>
            <w:tcMar>
              <w:top w:w="15" w:type="dxa"/>
              <w:left w:w="15" w:type="dxa"/>
              <w:bottom w:w="0" w:type="dxa"/>
              <w:right w:w="15" w:type="dxa"/>
            </w:tcMar>
            <w:vAlign w:val="center"/>
          </w:tcPr>
          <w:p w14:paraId="5945A3EC"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绩效指标完成情况</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FAE8BDE"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一级指标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638BC82"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二级指标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9A4A08B"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三级指标</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BAFBBC2"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预期指标值</w:t>
            </w:r>
            <w:r>
              <w:t>（</w:t>
            </w:r>
            <w:r>
              <w:rPr>
                <w:rFonts w:ascii="宋体" w:hAnsi="宋体" w:cs="宋体" w:hint="eastAsia"/>
                <w:color w:val="000000"/>
                <w:kern w:val="0"/>
                <w:sz w:val="22"/>
                <w:szCs w:val="22"/>
              </w:rPr>
              <w:t>包含数字及文字描述</w:t>
            </w:r>
            <w:r>
              <w:t>）</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FC2AAFC"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实际完成指标值</w:t>
            </w:r>
            <w:r>
              <w:t>（</w:t>
            </w:r>
            <w:r>
              <w:rPr>
                <w:rFonts w:ascii="宋体" w:hAnsi="宋体" w:cs="宋体" w:hint="eastAsia"/>
                <w:color w:val="000000"/>
                <w:kern w:val="0"/>
                <w:sz w:val="22"/>
                <w:szCs w:val="22"/>
              </w:rPr>
              <w:t>包含数字及文字描述</w:t>
            </w:r>
            <w:r>
              <w:t>）</w:t>
            </w:r>
          </w:p>
        </w:tc>
      </w:tr>
      <w:tr w:rsidR="005F37BF" w14:paraId="670A4D19" w14:textId="77777777">
        <w:trPr>
          <w:trHeight w:val="953"/>
          <w:jc w:val="center"/>
        </w:trPr>
        <w:tc>
          <w:tcPr>
            <w:tcW w:w="0" w:type="auto"/>
            <w:vMerge/>
            <w:tcBorders>
              <w:left w:val="single" w:sz="4" w:space="0" w:color="000000"/>
              <w:right w:val="single" w:sz="4" w:space="0" w:color="000000"/>
            </w:tcBorders>
            <w:noWrap/>
            <w:tcMar>
              <w:top w:w="15" w:type="dxa"/>
              <w:left w:w="15" w:type="dxa"/>
              <w:bottom w:w="0" w:type="dxa"/>
              <w:right w:w="15" w:type="dxa"/>
            </w:tcMar>
            <w:vAlign w:val="center"/>
          </w:tcPr>
          <w:p w14:paraId="50C3C111"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0D29946"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项目完成指标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A4EBBB8"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984388B"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项目实施个数</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07A0267"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≥1个</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3BAF9B3"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≥1个</w:t>
            </w:r>
          </w:p>
        </w:tc>
      </w:tr>
      <w:tr w:rsidR="005F37BF" w14:paraId="198D3740" w14:textId="77777777">
        <w:trPr>
          <w:trHeight w:val="1297"/>
          <w:jc w:val="center"/>
        </w:trPr>
        <w:tc>
          <w:tcPr>
            <w:tcW w:w="0" w:type="auto"/>
            <w:vMerge/>
            <w:tcBorders>
              <w:left w:val="single" w:sz="4" w:space="0" w:color="000000"/>
              <w:right w:val="single" w:sz="4" w:space="0" w:color="000000"/>
            </w:tcBorders>
            <w:noWrap/>
            <w:tcMar>
              <w:top w:w="15" w:type="dxa"/>
              <w:left w:w="15" w:type="dxa"/>
              <w:bottom w:w="0" w:type="dxa"/>
              <w:right w:w="15" w:type="dxa"/>
            </w:tcMar>
            <w:vAlign w:val="center"/>
          </w:tcPr>
          <w:p w14:paraId="113CA8B4"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F20B517"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项目完成指标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4D019F0"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E7FB2DA" w14:textId="77777777" w:rsidR="005F37BF" w:rsidRDefault="0023163C">
            <w:pPr>
              <w:widowControl/>
              <w:jc w:val="left"/>
              <w:textAlignment w:val="center"/>
              <w:rPr>
                <w:rFonts w:ascii="宋体" w:hAnsi="宋体" w:cs="宋体"/>
                <w:color w:val="000000"/>
                <w:sz w:val="22"/>
                <w:szCs w:val="22"/>
              </w:rPr>
            </w:pPr>
            <w:r>
              <w:rPr>
                <w:rFonts w:ascii="宋体" w:hAnsi="宋体" w:cs="宋体" w:hint="eastAsia"/>
                <w:color w:val="000000"/>
                <w:sz w:val="22"/>
                <w:szCs w:val="22"/>
              </w:rPr>
              <w:t>校舍维修资金支出率</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3FD248B"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16FD00C"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r>
      <w:tr w:rsidR="005F37BF" w14:paraId="659AD196" w14:textId="77777777">
        <w:trPr>
          <w:trHeight w:val="1042"/>
          <w:jc w:val="center"/>
        </w:trPr>
        <w:tc>
          <w:tcPr>
            <w:tcW w:w="0" w:type="auto"/>
            <w:vMerge/>
            <w:tcBorders>
              <w:left w:val="single" w:sz="4" w:space="0" w:color="000000"/>
              <w:right w:val="single" w:sz="4" w:space="0" w:color="000000"/>
            </w:tcBorders>
            <w:noWrap/>
            <w:tcMar>
              <w:top w:w="15" w:type="dxa"/>
              <w:left w:w="15" w:type="dxa"/>
              <w:bottom w:w="0" w:type="dxa"/>
              <w:right w:w="15" w:type="dxa"/>
            </w:tcMar>
            <w:vAlign w:val="center"/>
          </w:tcPr>
          <w:p w14:paraId="598D5263"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D9E8C63"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项目完成指标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67C856F" w14:textId="77777777" w:rsidR="005F37BF" w:rsidRDefault="0023163C">
            <w:pPr>
              <w:widowControl/>
              <w:jc w:val="center"/>
              <w:textAlignment w:val="center"/>
              <w:rPr>
                <w:rFonts w:ascii="宋体" w:hAnsi="宋体" w:cs="宋体"/>
                <w:color w:val="000000"/>
                <w:sz w:val="22"/>
                <w:szCs w:val="22"/>
              </w:rPr>
            </w:pPr>
            <w:r w:rsidRPr="005A6881">
              <w:rPr>
                <w:rFonts w:ascii="宋体" w:hAnsi="宋体" w:cs="宋体" w:hint="eastAsia"/>
                <w:color w:val="000000"/>
                <w:sz w:val="22"/>
                <w:szCs w:val="22"/>
                <w:u w:val="thick" w:color="FFB03A"/>
                <w:shd w:val="clear" w:color="auto" w:fill="FFEFD8"/>
              </w:rPr>
              <w:t>时效</w:t>
            </w:r>
            <w:r>
              <w:rPr>
                <w:rFonts w:ascii="宋体" w:hAnsi="宋体" w:cs="宋体" w:hint="eastAsia"/>
                <w:color w:val="000000"/>
                <w:sz w:val="22"/>
                <w:szCs w:val="22"/>
              </w:rPr>
              <w:t>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217DA80" w14:textId="77777777" w:rsidR="005F37BF" w:rsidRDefault="0023163C">
            <w:pPr>
              <w:widowControl/>
              <w:jc w:val="left"/>
              <w:textAlignment w:val="center"/>
              <w:rPr>
                <w:rFonts w:ascii="宋体" w:hAnsi="宋体" w:cs="宋体"/>
                <w:color w:val="000000"/>
                <w:sz w:val="22"/>
                <w:szCs w:val="22"/>
              </w:rPr>
            </w:pPr>
            <w:r>
              <w:rPr>
                <w:rFonts w:ascii="宋体" w:hAnsi="宋体" w:cs="宋体" w:hint="eastAsia"/>
                <w:color w:val="000000"/>
                <w:sz w:val="22"/>
                <w:szCs w:val="22"/>
              </w:rPr>
              <w:t>项目实施完成时间</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8263EE8"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2021年12月</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E484563"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2021年12月</w:t>
            </w:r>
          </w:p>
        </w:tc>
      </w:tr>
      <w:tr w:rsidR="005F37BF" w14:paraId="0C322DD9" w14:textId="77777777">
        <w:trPr>
          <w:trHeight w:val="1042"/>
          <w:jc w:val="center"/>
        </w:trPr>
        <w:tc>
          <w:tcPr>
            <w:tcW w:w="0" w:type="auto"/>
            <w:vMerge/>
            <w:tcBorders>
              <w:left w:val="single" w:sz="4" w:space="0" w:color="000000"/>
              <w:right w:val="single" w:sz="4" w:space="0" w:color="000000"/>
            </w:tcBorders>
            <w:noWrap/>
            <w:tcMar>
              <w:top w:w="15" w:type="dxa"/>
              <w:left w:w="15" w:type="dxa"/>
              <w:bottom w:w="0" w:type="dxa"/>
              <w:right w:w="15" w:type="dxa"/>
            </w:tcMar>
            <w:vAlign w:val="center"/>
          </w:tcPr>
          <w:p w14:paraId="7F67539C"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9FF8BFF" w14:textId="77777777" w:rsidR="005F37BF" w:rsidRDefault="0023163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项目完成指标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BAA8716"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80D1B79" w14:textId="77777777" w:rsidR="005F37BF" w:rsidRDefault="0023163C">
            <w:pPr>
              <w:widowControl/>
              <w:jc w:val="left"/>
              <w:textAlignment w:val="center"/>
              <w:rPr>
                <w:rFonts w:ascii="宋体" w:hAnsi="宋体" w:cs="宋体"/>
                <w:color w:val="000000"/>
                <w:sz w:val="22"/>
                <w:szCs w:val="22"/>
              </w:rPr>
            </w:pPr>
            <w:r>
              <w:rPr>
                <w:rFonts w:ascii="宋体" w:hAnsi="宋体" w:cs="宋体" w:hint="eastAsia"/>
                <w:color w:val="000000"/>
                <w:sz w:val="22"/>
                <w:szCs w:val="22"/>
              </w:rPr>
              <w:t>校舍维修成本</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9E3F1E9"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≥5万元</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8C4425A"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≥5万元</w:t>
            </w:r>
          </w:p>
        </w:tc>
      </w:tr>
      <w:tr w:rsidR="005F37BF" w14:paraId="6252FEFC" w14:textId="77777777">
        <w:trPr>
          <w:trHeight w:val="1042"/>
          <w:jc w:val="center"/>
        </w:trPr>
        <w:tc>
          <w:tcPr>
            <w:tcW w:w="0" w:type="auto"/>
            <w:vMerge/>
            <w:tcBorders>
              <w:left w:val="single" w:sz="4" w:space="0" w:color="000000"/>
              <w:right w:val="single" w:sz="4" w:space="0" w:color="000000"/>
            </w:tcBorders>
            <w:noWrap/>
            <w:tcMar>
              <w:top w:w="15" w:type="dxa"/>
              <w:left w:w="15" w:type="dxa"/>
              <w:bottom w:w="0" w:type="dxa"/>
              <w:right w:w="15" w:type="dxa"/>
            </w:tcMar>
            <w:vAlign w:val="center"/>
          </w:tcPr>
          <w:p w14:paraId="7C158551"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0A86A10"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项目完成指标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7F9C88C"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48F6972" w14:textId="77777777" w:rsidR="005F37BF" w:rsidRDefault="005F37BF">
            <w:pPr>
              <w:widowControl/>
              <w:jc w:val="center"/>
              <w:textAlignment w:val="center"/>
              <w:rPr>
                <w:rFonts w:ascii="宋体" w:hAnsi="宋体" w:cs="宋体"/>
                <w:color w:val="000000"/>
                <w:sz w:val="22"/>
                <w:szCs w:val="22"/>
              </w:rPr>
            </w:pP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CCCF1F0" w14:textId="77777777" w:rsidR="005F37BF" w:rsidRDefault="005F37BF">
            <w:pPr>
              <w:widowControl/>
              <w:jc w:val="center"/>
              <w:textAlignment w:val="center"/>
              <w:rPr>
                <w:rFonts w:ascii="宋体" w:hAnsi="宋体" w:cs="宋体"/>
                <w:color w:val="000000"/>
                <w:sz w:val="22"/>
                <w:szCs w:val="22"/>
              </w:rPr>
            </w:pP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D6A4E85" w14:textId="77777777" w:rsidR="005F37BF" w:rsidRDefault="005F37BF">
            <w:pPr>
              <w:widowControl/>
              <w:jc w:val="center"/>
              <w:textAlignment w:val="center"/>
              <w:rPr>
                <w:rFonts w:ascii="宋体" w:hAnsi="宋体" w:cs="宋体"/>
                <w:color w:val="000000"/>
                <w:sz w:val="22"/>
                <w:szCs w:val="22"/>
              </w:rPr>
            </w:pPr>
          </w:p>
        </w:tc>
      </w:tr>
      <w:tr w:rsidR="005F37BF" w14:paraId="22B7EF8E" w14:textId="77777777">
        <w:trPr>
          <w:trHeight w:val="1042"/>
          <w:jc w:val="center"/>
        </w:trPr>
        <w:tc>
          <w:tcPr>
            <w:tcW w:w="0" w:type="auto"/>
            <w:vMerge/>
            <w:tcBorders>
              <w:left w:val="single" w:sz="4" w:space="0" w:color="000000"/>
              <w:right w:val="single" w:sz="4" w:space="0" w:color="000000"/>
            </w:tcBorders>
            <w:noWrap/>
            <w:tcMar>
              <w:top w:w="15" w:type="dxa"/>
              <w:left w:w="15" w:type="dxa"/>
              <w:bottom w:w="0" w:type="dxa"/>
              <w:right w:w="15" w:type="dxa"/>
            </w:tcMar>
            <w:vAlign w:val="center"/>
          </w:tcPr>
          <w:p w14:paraId="250CEC01"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BC6AFC3"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051BE09"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经济效益</w:t>
            </w:r>
          </w:p>
          <w:p w14:paraId="2AF40BDA"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F7786F4" w14:textId="77777777" w:rsidR="005F37BF" w:rsidRDefault="0023163C">
            <w:pPr>
              <w:widowControl/>
              <w:jc w:val="left"/>
              <w:textAlignment w:val="center"/>
              <w:rPr>
                <w:rFonts w:ascii="宋体" w:hAnsi="宋体" w:cs="宋体"/>
                <w:color w:val="000000"/>
                <w:sz w:val="22"/>
                <w:szCs w:val="22"/>
              </w:rPr>
            </w:pPr>
            <w:r>
              <w:rPr>
                <w:rFonts w:ascii="宋体" w:hAnsi="宋体" w:cs="宋体" w:hint="eastAsia"/>
                <w:color w:val="000000"/>
                <w:sz w:val="22"/>
                <w:szCs w:val="22"/>
              </w:rPr>
              <w:t>实施企业及农民工增收</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78139E6"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≥1000元</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396FEC1"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≥1000元</w:t>
            </w:r>
          </w:p>
        </w:tc>
      </w:tr>
      <w:tr w:rsidR="005F37BF" w14:paraId="302BF380" w14:textId="77777777">
        <w:trPr>
          <w:trHeight w:val="1297"/>
          <w:jc w:val="center"/>
        </w:trPr>
        <w:tc>
          <w:tcPr>
            <w:tcW w:w="0" w:type="auto"/>
            <w:vMerge/>
            <w:tcBorders>
              <w:left w:val="single" w:sz="4" w:space="0" w:color="000000"/>
              <w:right w:val="single" w:sz="4" w:space="0" w:color="000000"/>
            </w:tcBorders>
            <w:noWrap/>
            <w:tcMar>
              <w:top w:w="15" w:type="dxa"/>
              <w:left w:w="15" w:type="dxa"/>
              <w:bottom w:w="0" w:type="dxa"/>
              <w:right w:w="15" w:type="dxa"/>
            </w:tcMar>
            <w:vAlign w:val="center"/>
          </w:tcPr>
          <w:p w14:paraId="056DF255"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5F64EE3"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53D5A85"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社会效益</w:t>
            </w:r>
          </w:p>
          <w:p w14:paraId="0DC6640E"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EF9285C"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学生家长幸福指数</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78DF88A"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C847290"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r>
      <w:tr w:rsidR="005F37BF" w14:paraId="2D167E8A" w14:textId="77777777">
        <w:trPr>
          <w:trHeight w:val="1297"/>
          <w:jc w:val="center"/>
        </w:trPr>
        <w:tc>
          <w:tcPr>
            <w:tcW w:w="0" w:type="auto"/>
            <w:vMerge/>
            <w:tcBorders>
              <w:left w:val="single" w:sz="4" w:space="0" w:color="000000"/>
              <w:right w:val="single" w:sz="4" w:space="0" w:color="000000"/>
            </w:tcBorders>
            <w:noWrap/>
            <w:tcMar>
              <w:top w:w="15" w:type="dxa"/>
              <w:left w:w="15" w:type="dxa"/>
              <w:bottom w:w="0" w:type="dxa"/>
              <w:right w:w="15" w:type="dxa"/>
            </w:tcMar>
            <w:vAlign w:val="center"/>
          </w:tcPr>
          <w:p w14:paraId="212952A3"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9540896" w14:textId="77777777" w:rsidR="005F37BF" w:rsidRDefault="0023163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7DA465F"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BCA8938" w14:textId="77777777" w:rsidR="005F37BF" w:rsidRDefault="0023163C">
            <w:pPr>
              <w:widowControl/>
              <w:jc w:val="left"/>
              <w:textAlignment w:val="center"/>
              <w:rPr>
                <w:rFonts w:ascii="宋体" w:hAnsi="宋体" w:cs="宋体"/>
                <w:color w:val="000000"/>
                <w:sz w:val="22"/>
                <w:szCs w:val="22"/>
              </w:rPr>
            </w:pPr>
            <w:r>
              <w:rPr>
                <w:rFonts w:ascii="宋体" w:hAnsi="宋体" w:cs="宋体" w:hint="eastAsia"/>
                <w:color w:val="000000"/>
                <w:sz w:val="22"/>
                <w:szCs w:val="22"/>
              </w:rPr>
              <w:t>教育教学可持续影响期限</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3FF19F6"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长期</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C93CC6E"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长期</w:t>
            </w:r>
          </w:p>
        </w:tc>
      </w:tr>
      <w:tr w:rsidR="005F37BF" w14:paraId="576496B8" w14:textId="77777777">
        <w:trPr>
          <w:trHeight w:val="1050"/>
          <w:jc w:val="center"/>
        </w:trPr>
        <w:tc>
          <w:tcPr>
            <w:tcW w:w="0" w:type="auto"/>
            <w:vMerge/>
            <w:tcBorders>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3014129"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22D913E"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929DF13"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服务对象</w:t>
            </w:r>
          </w:p>
          <w:p w14:paraId="365FB6F1"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0FA09A1"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社会满意度</w:t>
            </w:r>
          </w:p>
        </w:tc>
        <w:tc>
          <w:tcPr>
            <w:tcW w:w="18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350234D"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c>
          <w:tcPr>
            <w:tcW w:w="20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4673B8F"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r>
    </w:tbl>
    <w:p w14:paraId="48F6EC68" w14:textId="77777777" w:rsidR="005F37BF" w:rsidRDefault="005F37BF">
      <w:pPr>
        <w:spacing w:line="580" w:lineRule="exact"/>
        <w:ind w:left="630"/>
        <w:rPr>
          <w:rFonts w:ascii="宋体" w:hAnsi="宋体" w:cs="宋体"/>
          <w:sz w:val="22"/>
          <w:szCs w:val="22"/>
        </w:rPr>
      </w:pPr>
    </w:p>
    <w:tbl>
      <w:tblPr>
        <w:tblpPr w:leftFromText="180" w:rightFromText="180" w:vertAnchor="text" w:horzAnchor="page" w:tblpXSpec="center" w:tblpY="423"/>
        <w:tblOverlap w:val="never"/>
        <w:tblW w:w="0" w:type="auto"/>
        <w:jc w:val="center"/>
        <w:tblCellMar>
          <w:left w:w="0" w:type="dxa"/>
          <w:right w:w="0" w:type="dxa"/>
        </w:tblCellMar>
        <w:tblLook w:val="0600" w:firstRow="0" w:lastRow="0" w:firstColumn="0" w:lastColumn="0" w:noHBand="1" w:noVBand="1"/>
      </w:tblPr>
      <w:tblGrid>
        <w:gridCol w:w="1157"/>
        <w:gridCol w:w="712"/>
        <w:gridCol w:w="826"/>
        <w:gridCol w:w="1736"/>
        <w:gridCol w:w="1839"/>
        <w:gridCol w:w="2066"/>
      </w:tblGrid>
      <w:tr w:rsidR="005F37BF" w14:paraId="316DBFDE" w14:textId="77777777">
        <w:trPr>
          <w:trHeight w:val="1034"/>
          <w:jc w:val="center"/>
        </w:trPr>
        <w:tc>
          <w:tcPr>
            <w:tcW w:w="0" w:type="auto"/>
            <w:gridSpan w:val="6"/>
            <w:tcBorders>
              <w:top w:val="nil"/>
              <w:left w:val="nil"/>
              <w:bottom w:val="nil"/>
              <w:right w:val="nil"/>
            </w:tcBorders>
            <w:noWrap/>
            <w:tcMar>
              <w:top w:w="15" w:type="dxa"/>
              <w:left w:w="15" w:type="dxa"/>
              <w:bottom w:w="0" w:type="dxa"/>
              <w:right w:w="15" w:type="dxa"/>
            </w:tcMar>
            <w:vAlign w:val="center"/>
          </w:tcPr>
          <w:p w14:paraId="43D82A46" w14:textId="77777777" w:rsidR="005F37BF" w:rsidRDefault="005F37BF">
            <w:pPr>
              <w:widowControl/>
              <w:jc w:val="center"/>
              <w:textAlignment w:val="center"/>
              <w:rPr>
                <w:rFonts w:ascii="宋体" w:hAnsi="宋体" w:cs="宋体"/>
                <w:b/>
                <w:bCs/>
                <w:color w:val="000000"/>
                <w:kern w:val="0"/>
                <w:sz w:val="22"/>
                <w:szCs w:val="22"/>
              </w:rPr>
            </w:pPr>
          </w:p>
          <w:p w14:paraId="56DA86C3" w14:textId="77777777" w:rsidR="005F37BF" w:rsidRDefault="005F37BF">
            <w:pPr>
              <w:widowControl/>
              <w:jc w:val="center"/>
              <w:textAlignment w:val="center"/>
              <w:rPr>
                <w:rFonts w:ascii="宋体" w:hAnsi="宋体" w:cs="宋体"/>
                <w:b/>
                <w:bCs/>
                <w:color w:val="000000"/>
                <w:kern w:val="0"/>
                <w:sz w:val="22"/>
                <w:szCs w:val="22"/>
              </w:rPr>
            </w:pPr>
          </w:p>
          <w:p w14:paraId="1870BDAF" w14:textId="77777777" w:rsidR="005F37BF" w:rsidRDefault="0023163C">
            <w:pPr>
              <w:widowControl/>
              <w:jc w:val="center"/>
              <w:textAlignment w:val="center"/>
              <w:rPr>
                <w:rFonts w:ascii="宋体" w:hAnsi="宋体" w:cs="宋体"/>
                <w:b/>
                <w:bCs/>
                <w:color w:val="000000"/>
                <w:kern w:val="0"/>
                <w:sz w:val="32"/>
                <w:szCs w:val="32"/>
              </w:rPr>
            </w:pPr>
            <w:r>
              <w:rPr>
                <w:rFonts w:ascii="宋体" w:hAnsi="宋体" w:cs="宋体" w:hint="eastAsia"/>
                <w:b/>
                <w:bCs/>
                <w:color w:val="000000"/>
                <w:kern w:val="0"/>
                <w:sz w:val="32"/>
                <w:szCs w:val="32"/>
              </w:rPr>
              <w:t>项目绩效目标完成情况表</w:t>
            </w:r>
          </w:p>
          <w:p w14:paraId="3829AA0E" w14:textId="77777777" w:rsidR="005F37BF" w:rsidRDefault="0023163C">
            <w:pPr>
              <w:widowControl/>
              <w:jc w:val="center"/>
              <w:textAlignment w:val="center"/>
              <w:rPr>
                <w:rFonts w:ascii="宋体" w:hAnsi="宋体" w:cs="宋体"/>
                <w:color w:val="000000"/>
                <w:sz w:val="22"/>
                <w:szCs w:val="22"/>
              </w:rPr>
            </w:pPr>
            <w:r>
              <w:t>（</w:t>
            </w:r>
            <w:r>
              <w:rPr>
                <w:rFonts w:ascii="宋体" w:hAnsi="宋体" w:cs="宋体" w:hint="eastAsia"/>
                <w:color w:val="000000"/>
                <w:kern w:val="0"/>
                <w:sz w:val="32"/>
                <w:szCs w:val="32"/>
              </w:rPr>
              <w:t>2021年度</w:t>
            </w:r>
            <w:r>
              <w:t>）</w:t>
            </w:r>
          </w:p>
        </w:tc>
      </w:tr>
      <w:tr w:rsidR="005F37BF" w14:paraId="1F87A9D6" w14:textId="77777777">
        <w:trPr>
          <w:trHeight w:val="276"/>
          <w:jc w:val="center"/>
        </w:trPr>
        <w:tc>
          <w:tcPr>
            <w:tcW w:w="0" w:type="auto"/>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A6666E3"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项目名称</w:t>
            </w:r>
          </w:p>
        </w:tc>
        <w:tc>
          <w:tcPr>
            <w:tcW w:w="0" w:type="auto"/>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585F7FF"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扶贫</w:t>
            </w:r>
          </w:p>
        </w:tc>
      </w:tr>
      <w:tr w:rsidR="005F37BF" w14:paraId="2F80D9F1" w14:textId="77777777">
        <w:trPr>
          <w:trHeight w:val="276"/>
          <w:jc w:val="center"/>
        </w:trPr>
        <w:tc>
          <w:tcPr>
            <w:tcW w:w="0" w:type="auto"/>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28B3310"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预算单位</w:t>
            </w:r>
          </w:p>
        </w:tc>
        <w:tc>
          <w:tcPr>
            <w:tcW w:w="0" w:type="auto"/>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132A8C2"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通江县第二小学</w:t>
            </w:r>
          </w:p>
        </w:tc>
      </w:tr>
      <w:tr w:rsidR="005F37BF" w14:paraId="56C5CE10" w14:textId="77777777">
        <w:trPr>
          <w:trHeight w:val="276"/>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D35C69E"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预算执行情况</w:t>
            </w:r>
            <w:r>
              <w:t>（</w:t>
            </w:r>
            <w:r>
              <w:rPr>
                <w:rFonts w:ascii="宋体" w:hAnsi="宋体" w:cs="宋体" w:hint="eastAsia"/>
                <w:color w:val="000000"/>
                <w:kern w:val="0"/>
                <w:sz w:val="22"/>
                <w:szCs w:val="22"/>
              </w:rPr>
              <w:t>万元</w:t>
            </w:r>
            <w:r>
              <w:t>）</w:t>
            </w:r>
          </w:p>
        </w:tc>
        <w:tc>
          <w:tcPr>
            <w:tcW w:w="0" w:type="auto"/>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31193F6"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预算数</w:t>
            </w:r>
            <w:r>
              <w:t>：</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46601E3"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3.2万元</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86319CF"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执行次数</w:t>
            </w:r>
            <w:r>
              <w:t>：</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CE20AD2"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3.2万元</w:t>
            </w:r>
          </w:p>
        </w:tc>
      </w:tr>
      <w:tr w:rsidR="005F37BF" w14:paraId="62C6B134" w14:textId="77777777">
        <w:trPr>
          <w:trHeight w:val="276"/>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D7F295B" w14:textId="77777777" w:rsidR="005F37BF" w:rsidRDefault="005F37BF">
            <w:pPr>
              <w:jc w:val="center"/>
              <w:rPr>
                <w:rFonts w:ascii="宋体" w:hAnsi="宋体" w:cs="宋体"/>
                <w:color w:val="000000"/>
                <w:sz w:val="22"/>
                <w:szCs w:val="22"/>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2627755"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其中-财政拨款</w:t>
            </w:r>
            <w:r>
              <w:t>：</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688A150"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3.2万元</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2A16510"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其中-财政拨款</w:t>
            </w:r>
            <w:r>
              <w:t>：</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4AED8FA"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3.2万元</w:t>
            </w:r>
          </w:p>
        </w:tc>
      </w:tr>
      <w:tr w:rsidR="005F37BF" w14:paraId="43B40068" w14:textId="77777777">
        <w:trPr>
          <w:trHeight w:val="1511"/>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B89158B" w14:textId="77777777" w:rsidR="005F37BF" w:rsidRDefault="005F37BF">
            <w:pPr>
              <w:jc w:val="center"/>
              <w:rPr>
                <w:rFonts w:ascii="宋体" w:hAnsi="宋体" w:cs="宋体"/>
                <w:color w:val="000000"/>
                <w:sz w:val="22"/>
                <w:szCs w:val="22"/>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50C66C9"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其它资金</w:t>
            </w:r>
            <w:r>
              <w:t>：</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7D01F6F"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652CD2C"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其它资金</w:t>
            </w:r>
            <w:r>
              <w:t>：</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19607C0" w14:textId="77777777" w:rsidR="005F37BF" w:rsidRDefault="0023163C">
            <w:pPr>
              <w:jc w:val="center"/>
              <w:rPr>
                <w:rFonts w:ascii="宋体" w:hAnsi="宋体" w:cs="宋体"/>
                <w:color w:val="000000"/>
                <w:sz w:val="22"/>
                <w:szCs w:val="22"/>
              </w:rPr>
            </w:pPr>
            <w:r>
              <w:rPr>
                <w:rFonts w:ascii="宋体" w:hAnsi="宋体" w:cs="宋体" w:hint="eastAsia"/>
                <w:color w:val="000000"/>
                <w:sz w:val="22"/>
                <w:szCs w:val="22"/>
              </w:rPr>
              <w:t>0</w:t>
            </w:r>
          </w:p>
        </w:tc>
      </w:tr>
      <w:tr w:rsidR="005F37BF" w14:paraId="1639EFFA" w14:textId="77777777">
        <w:trPr>
          <w:trHeight w:val="276"/>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B805D56"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年度目标完成情况</w:t>
            </w:r>
          </w:p>
        </w:tc>
        <w:tc>
          <w:tcPr>
            <w:tcW w:w="0" w:type="auto"/>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68997FD"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预期目标</w:t>
            </w:r>
          </w:p>
        </w:tc>
        <w:tc>
          <w:tcPr>
            <w:tcW w:w="0" w:type="auto"/>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798A68A"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实际完成目标</w:t>
            </w:r>
          </w:p>
        </w:tc>
      </w:tr>
      <w:tr w:rsidR="005F37BF" w14:paraId="2F19FCEC" w14:textId="77777777">
        <w:trPr>
          <w:trHeight w:val="1159"/>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7B7F641" w14:textId="77777777" w:rsidR="005F37BF" w:rsidRDefault="005F37BF">
            <w:pPr>
              <w:jc w:val="center"/>
              <w:rPr>
                <w:rFonts w:ascii="宋体" w:hAnsi="宋体" w:cs="宋体"/>
                <w:color w:val="000000"/>
                <w:sz w:val="22"/>
                <w:szCs w:val="22"/>
              </w:rPr>
            </w:pPr>
          </w:p>
        </w:tc>
        <w:tc>
          <w:tcPr>
            <w:tcW w:w="0" w:type="auto"/>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76EEA6F" w14:textId="77777777" w:rsidR="005F37BF" w:rsidRDefault="0023163C">
            <w:pPr>
              <w:widowControl/>
              <w:jc w:val="left"/>
              <w:textAlignment w:val="center"/>
              <w:rPr>
                <w:rFonts w:ascii="宋体" w:hAnsi="宋体" w:cs="宋体"/>
                <w:color w:val="000000"/>
                <w:sz w:val="22"/>
                <w:szCs w:val="22"/>
              </w:rPr>
            </w:pPr>
            <w:r>
              <w:rPr>
                <w:rFonts w:ascii="宋体" w:hAnsi="宋体" w:cs="宋体" w:hint="eastAsia"/>
                <w:color w:val="000000"/>
                <w:sz w:val="22"/>
                <w:szCs w:val="22"/>
              </w:rPr>
              <w:t>保障驻村扶贫人员的差旅费补助。</w:t>
            </w:r>
          </w:p>
          <w:p w14:paraId="7524A7D2" w14:textId="77777777" w:rsidR="005F37BF" w:rsidRDefault="005F37BF">
            <w:pPr>
              <w:widowControl/>
              <w:jc w:val="left"/>
              <w:textAlignment w:val="center"/>
              <w:rPr>
                <w:rFonts w:ascii="宋体" w:hAnsi="宋体" w:cs="宋体"/>
                <w:color w:val="000000"/>
                <w:sz w:val="22"/>
                <w:szCs w:val="22"/>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A471B1A" w14:textId="77777777" w:rsidR="005F37BF" w:rsidRDefault="0023163C">
            <w:pPr>
              <w:widowControl/>
              <w:jc w:val="left"/>
              <w:textAlignment w:val="center"/>
              <w:rPr>
                <w:rFonts w:ascii="宋体" w:hAnsi="宋体" w:cs="宋体"/>
                <w:color w:val="000000"/>
                <w:sz w:val="22"/>
                <w:szCs w:val="22"/>
              </w:rPr>
            </w:pPr>
            <w:r>
              <w:rPr>
                <w:rFonts w:ascii="宋体" w:hAnsi="宋体" w:cs="宋体" w:hint="eastAsia"/>
                <w:color w:val="000000"/>
                <w:sz w:val="22"/>
                <w:szCs w:val="22"/>
              </w:rPr>
              <w:t>保障驻村扶贫人员的差旅费补助。</w:t>
            </w:r>
          </w:p>
          <w:p w14:paraId="34E77901" w14:textId="77777777" w:rsidR="005F37BF" w:rsidRDefault="005F37BF">
            <w:pPr>
              <w:widowControl/>
              <w:jc w:val="left"/>
              <w:textAlignment w:val="center"/>
              <w:rPr>
                <w:rFonts w:ascii="宋体" w:hAnsi="宋体" w:cs="宋体"/>
                <w:color w:val="000000"/>
                <w:sz w:val="22"/>
                <w:szCs w:val="22"/>
              </w:rPr>
            </w:pPr>
          </w:p>
        </w:tc>
      </w:tr>
      <w:tr w:rsidR="005F37BF" w14:paraId="5B0AE9C0" w14:textId="77777777">
        <w:trPr>
          <w:trHeight w:val="1042"/>
          <w:jc w:val="center"/>
        </w:trPr>
        <w:tc>
          <w:tcPr>
            <w:tcW w:w="0" w:type="auto"/>
            <w:vMerge w:val="restart"/>
            <w:tcBorders>
              <w:top w:val="single" w:sz="4" w:space="0" w:color="000000"/>
              <w:left w:val="single" w:sz="4" w:space="0" w:color="000000"/>
              <w:right w:val="single" w:sz="4" w:space="0" w:color="000000"/>
            </w:tcBorders>
            <w:noWrap/>
            <w:tcMar>
              <w:top w:w="15" w:type="dxa"/>
              <w:left w:w="15" w:type="dxa"/>
              <w:bottom w:w="0" w:type="dxa"/>
              <w:right w:w="15" w:type="dxa"/>
            </w:tcMar>
            <w:vAlign w:val="center"/>
          </w:tcPr>
          <w:p w14:paraId="1308B03F"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绩效指标完成情况</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F5E1171"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一级指标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6CFEA80"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二级指标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1641128"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三级指标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6F31183"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预期指标值</w:t>
            </w:r>
            <w:r>
              <w:t>（</w:t>
            </w:r>
            <w:r>
              <w:rPr>
                <w:rFonts w:ascii="宋体" w:hAnsi="宋体" w:cs="宋体" w:hint="eastAsia"/>
                <w:color w:val="000000"/>
                <w:kern w:val="0"/>
                <w:sz w:val="22"/>
                <w:szCs w:val="22"/>
              </w:rPr>
              <w:t>包含数字及文字描述</w:t>
            </w:r>
            <w:r>
              <w:t>）</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5F38A3C"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实际完成指标值</w:t>
            </w:r>
            <w:r>
              <w:t>（</w:t>
            </w:r>
            <w:r>
              <w:rPr>
                <w:rFonts w:ascii="宋体" w:hAnsi="宋体" w:cs="宋体" w:hint="eastAsia"/>
                <w:color w:val="000000"/>
                <w:kern w:val="0"/>
                <w:sz w:val="22"/>
                <w:szCs w:val="22"/>
              </w:rPr>
              <w:t>包含数字及文字描述</w:t>
            </w:r>
            <w:r>
              <w:t>）</w:t>
            </w:r>
          </w:p>
        </w:tc>
      </w:tr>
      <w:tr w:rsidR="005F37BF" w14:paraId="7864C113" w14:textId="77777777">
        <w:trPr>
          <w:trHeight w:val="953"/>
          <w:jc w:val="center"/>
        </w:trPr>
        <w:tc>
          <w:tcPr>
            <w:tcW w:w="0" w:type="auto"/>
            <w:vMerge/>
            <w:tcBorders>
              <w:left w:val="single" w:sz="4" w:space="0" w:color="000000"/>
              <w:right w:val="single" w:sz="4" w:space="0" w:color="000000"/>
            </w:tcBorders>
            <w:noWrap/>
            <w:tcMar>
              <w:top w:w="15" w:type="dxa"/>
              <w:left w:w="15" w:type="dxa"/>
              <w:bottom w:w="0" w:type="dxa"/>
              <w:right w:w="15" w:type="dxa"/>
            </w:tcMar>
            <w:vAlign w:val="center"/>
          </w:tcPr>
          <w:p w14:paraId="4CB64F4E"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90D340A"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项目完成指标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A9208CC"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F68578C"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驻村扶贫人数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0F35CBE"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4人</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339B86C"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4人</w:t>
            </w:r>
          </w:p>
        </w:tc>
      </w:tr>
      <w:tr w:rsidR="005F37BF" w14:paraId="056C55C9" w14:textId="77777777">
        <w:trPr>
          <w:trHeight w:val="1297"/>
          <w:jc w:val="center"/>
        </w:trPr>
        <w:tc>
          <w:tcPr>
            <w:tcW w:w="0" w:type="auto"/>
            <w:vMerge/>
            <w:tcBorders>
              <w:left w:val="single" w:sz="4" w:space="0" w:color="000000"/>
              <w:right w:val="single" w:sz="4" w:space="0" w:color="000000"/>
            </w:tcBorders>
            <w:noWrap/>
            <w:tcMar>
              <w:top w:w="15" w:type="dxa"/>
              <w:left w:w="15" w:type="dxa"/>
              <w:bottom w:w="0" w:type="dxa"/>
              <w:right w:w="15" w:type="dxa"/>
            </w:tcMar>
            <w:vAlign w:val="center"/>
          </w:tcPr>
          <w:p w14:paraId="4C4FFECC"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3EEAC8E"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项目完成指标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65E9242"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51DE38A" w14:textId="77777777" w:rsidR="005F37BF" w:rsidRDefault="0023163C">
            <w:pPr>
              <w:widowControl/>
              <w:jc w:val="left"/>
              <w:textAlignment w:val="center"/>
              <w:rPr>
                <w:rFonts w:ascii="宋体" w:hAnsi="宋体" w:cs="宋体"/>
                <w:color w:val="000000"/>
                <w:sz w:val="22"/>
                <w:szCs w:val="22"/>
              </w:rPr>
            </w:pPr>
            <w:r>
              <w:rPr>
                <w:rFonts w:ascii="宋体" w:hAnsi="宋体" w:cs="宋体" w:hint="eastAsia"/>
                <w:color w:val="000000"/>
                <w:sz w:val="22"/>
                <w:szCs w:val="22"/>
              </w:rPr>
              <w:t>驻村扶贫办公和差旅费报账使用率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6AEFEBE"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26FC885"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r>
      <w:tr w:rsidR="005F37BF" w14:paraId="772D3D83" w14:textId="77777777">
        <w:trPr>
          <w:trHeight w:val="1042"/>
          <w:jc w:val="center"/>
        </w:trPr>
        <w:tc>
          <w:tcPr>
            <w:tcW w:w="0" w:type="auto"/>
            <w:vMerge/>
            <w:tcBorders>
              <w:left w:val="single" w:sz="4" w:space="0" w:color="000000"/>
              <w:right w:val="single" w:sz="4" w:space="0" w:color="000000"/>
            </w:tcBorders>
            <w:noWrap/>
            <w:tcMar>
              <w:top w:w="15" w:type="dxa"/>
              <w:left w:w="15" w:type="dxa"/>
              <w:bottom w:w="0" w:type="dxa"/>
              <w:right w:w="15" w:type="dxa"/>
            </w:tcMar>
            <w:vAlign w:val="center"/>
          </w:tcPr>
          <w:p w14:paraId="2823ADBA"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BCC8AC3"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项目完成指标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0F46501" w14:textId="77777777" w:rsidR="005F37BF" w:rsidRDefault="0023163C">
            <w:pPr>
              <w:widowControl/>
              <w:jc w:val="center"/>
              <w:textAlignment w:val="center"/>
              <w:rPr>
                <w:rFonts w:ascii="宋体" w:hAnsi="宋体" w:cs="宋体"/>
                <w:color w:val="000000"/>
                <w:sz w:val="22"/>
                <w:szCs w:val="22"/>
              </w:rPr>
            </w:pPr>
            <w:r w:rsidRPr="005A6881">
              <w:rPr>
                <w:rFonts w:ascii="宋体" w:hAnsi="宋体" w:cs="宋体" w:hint="eastAsia"/>
                <w:color w:val="000000"/>
                <w:sz w:val="22"/>
                <w:szCs w:val="22"/>
                <w:u w:val="thick" w:color="FFB03A"/>
                <w:shd w:val="clear" w:color="auto" w:fill="FFEFD8"/>
              </w:rPr>
              <w:t>时效</w:t>
            </w:r>
            <w:r>
              <w:rPr>
                <w:rFonts w:ascii="宋体" w:hAnsi="宋体" w:cs="宋体" w:hint="eastAsia"/>
                <w:color w:val="000000"/>
                <w:sz w:val="22"/>
                <w:szCs w:val="22"/>
              </w:rPr>
              <w:t>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AD3D577" w14:textId="77777777" w:rsidR="005F37BF" w:rsidRDefault="0023163C">
            <w:pPr>
              <w:widowControl/>
              <w:jc w:val="left"/>
              <w:textAlignment w:val="center"/>
              <w:rPr>
                <w:rFonts w:ascii="宋体" w:hAnsi="宋体" w:cs="宋体"/>
                <w:color w:val="000000"/>
                <w:sz w:val="22"/>
                <w:szCs w:val="22"/>
              </w:rPr>
            </w:pPr>
            <w:r>
              <w:rPr>
                <w:rFonts w:ascii="宋体" w:hAnsi="宋体" w:cs="宋体" w:hint="eastAsia"/>
                <w:color w:val="000000"/>
                <w:sz w:val="22"/>
                <w:szCs w:val="22"/>
              </w:rPr>
              <w:t>驻村扶贫办公和差旅费报账及时率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BB12B0B"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6CD25BB"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r>
      <w:tr w:rsidR="005F37BF" w14:paraId="23445123" w14:textId="77777777">
        <w:trPr>
          <w:trHeight w:val="1042"/>
          <w:jc w:val="center"/>
        </w:trPr>
        <w:tc>
          <w:tcPr>
            <w:tcW w:w="0" w:type="auto"/>
            <w:vMerge/>
            <w:tcBorders>
              <w:left w:val="single" w:sz="4" w:space="0" w:color="000000"/>
              <w:right w:val="single" w:sz="4" w:space="0" w:color="000000"/>
            </w:tcBorders>
            <w:noWrap/>
            <w:tcMar>
              <w:top w:w="15" w:type="dxa"/>
              <w:left w:w="15" w:type="dxa"/>
              <w:bottom w:w="0" w:type="dxa"/>
              <w:right w:w="15" w:type="dxa"/>
            </w:tcMar>
            <w:vAlign w:val="center"/>
          </w:tcPr>
          <w:p w14:paraId="1D9DCED7"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A14D882" w14:textId="77777777" w:rsidR="005F37BF" w:rsidRDefault="0023163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项目完成指标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CC2DB3B"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A611E67" w14:textId="77777777" w:rsidR="005F37BF" w:rsidRDefault="0023163C">
            <w:pPr>
              <w:widowControl/>
              <w:jc w:val="left"/>
              <w:textAlignment w:val="center"/>
              <w:rPr>
                <w:rFonts w:ascii="宋体" w:hAnsi="宋体" w:cs="宋体"/>
                <w:color w:val="000000"/>
                <w:sz w:val="22"/>
                <w:szCs w:val="22"/>
              </w:rPr>
            </w:pPr>
            <w:r>
              <w:rPr>
                <w:rFonts w:ascii="宋体" w:hAnsi="宋体" w:cs="宋体" w:hint="eastAsia"/>
                <w:color w:val="000000"/>
                <w:sz w:val="22"/>
                <w:szCs w:val="22"/>
              </w:rPr>
              <w:t>驻村扶贫人员办公费差旅费成本</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AD8498E"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3.2万元</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68ABB67"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3.2万元</w:t>
            </w:r>
          </w:p>
        </w:tc>
      </w:tr>
      <w:tr w:rsidR="005F37BF" w14:paraId="57396B4A" w14:textId="77777777">
        <w:trPr>
          <w:trHeight w:val="1042"/>
          <w:jc w:val="center"/>
        </w:trPr>
        <w:tc>
          <w:tcPr>
            <w:tcW w:w="0" w:type="auto"/>
            <w:vMerge/>
            <w:tcBorders>
              <w:left w:val="single" w:sz="4" w:space="0" w:color="000000"/>
              <w:right w:val="single" w:sz="4" w:space="0" w:color="000000"/>
            </w:tcBorders>
            <w:noWrap/>
            <w:tcMar>
              <w:top w:w="15" w:type="dxa"/>
              <w:left w:w="15" w:type="dxa"/>
              <w:bottom w:w="0" w:type="dxa"/>
              <w:right w:w="15" w:type="dxa"/>
            </w:tcMar>
            <w:vAlign w:val="center"/>
          </w:tcPr>
          <w:p w14:paraId="0EE962B7"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A7CC665"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项目完成指标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FD3E836"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F801916"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04F470C"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C6559F8" w14:textId="77777777" w:rsidR="005F37BF" w:rsidRDefault="005F37BF">
            <w:pPr>
              <w:widowControl/>
              <w:jc w:val="center"/>
              <w:textAlignment w:val="center"/>
              <w:rPr>
                <w:rFonts w:ascii="宋体" w:hAnsi="宋体" w:cs="宋体"/>
                <w:color w:val="000000"/>
                <w:sz w:val="22"/>
                <w:szCs w:val="22"/>
              </w:rPr>
            </w:pPr>
          </w:p>
        </w:tc>
      </w:tr>
      <w:tr w:rsidR="005F37BF" w14:paraId="24E5F870" w14:textId="77777777">
        <w:trPr>
          <w:trHeight w:val="1042"/>
          <w:jc w:val="center"/>
        </w:trPr>
        <w:tc>
          <w:tcPr>
            <w:tcW w:w="0" w:type="auto"/>
            <w:vMerge/>
            <w:tcBorders>
              <w:left w:val="single" w:sz="4" w:space="0" w:color="000000"/>
              <w:right w:val="single" w:sz="4" w:space="0" w:color="000000"/>
            </w:tcBorders>
            <w:noWrap/>
            <w:tcMar>
              <w:top w:w="15" w:type="dxa"/>
              <w:left w:w="15" w:type="dxa"/>
              <w:bottom w:w="0" w:type="dxa"/>
              <w:right w:w="15" w:type="dxa"/>
            </w:tcMar>
            <w:vAlign w:val="center"/>
          </w:tcPr>
          <w:p w14:paraId="50D5E932"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96011E9"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59BDCF4"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经济效益</w:t>
            </w:r>
          </w:p>
          <w:p w14:paraId="37785728"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EB45D32" w14:textId="77777777" w:rsidR="005F37BF" w:rsidRDefault="0023163C">
            <w:pPr>
              <w:widowControl/>
              <w:jc w:val="left"/>
              <w:textAlignment w:val="center"/>
              <w:rPr>
                <w:rFonts w:ascii="宋体" w:hAnsi="宋体" w:cs="宋体"/>
                <w:color w:val="000000"/>
                <w:sz w:val="22"/>
                <w:szCs w:val="22"/>
              </w:rPr>
            </w:pPr>
            <w:r>
              <w:rPr>
                <w:rFonts w:ascii="宋体" w:hAnsi="宋体" w:cs="宋体" w:hint="eastAsia"/>
                <w:color w:val="000000"/>
                <w:sz w:val="22"/>
                <w:szCs w:val="22"/>
              </w:rPr>
              <w:t>帮扶对象增收率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867FB78"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≥90%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826D5D5"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≥90%</w:t>
            </w:r>
          </w:p>
        </w:tc>
      </w:tr>
      <w:tr w:rsidR="005F37BF" w14:paraId="3ECD56FD" w14:textId="77777777">
        <w:trPr>
          <w:trHeight w:val="1297"/>
          <w:jc w:val="center"/>
        </w:trPr>
        <w:tc>
          <w:tcPr>
            <w:tcW w:w="0" w:type="auto"/>
            <w:vMerge/>
            <w:tcBorders>
              <w:left w:val="single" w:sz="4" w:space="0" w:color="000000"/>
              <w:right w:val="single" w:sz="4" w:space="0" w:color="000000"/>
            </w:tcBorders>
            <w:noWrap/>
            <w:tcMar>
              <w:top w:w="15" w:type="dxa"/>
              <w:left w:w="15" w:type="dxa"/>
              <w:bottom w:w="0" w:type="dxa"/>
              <w:right w:w="15" w:type="dxa"/>
            </w:tcMar>
            <w:vAlign w:val="center"/>
          </w:tcPr>
          <w:p w14:paraId="2578B309"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2792BA6"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D8C4ECE"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社会效益</w:t>
            </w:r>
          </w:p>
          <w:p w14:paraId="2AB803F6"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07CC703" w14:textId="77777777" w:rsidR="005F37BF" w:rsidRDefault="0023163C">
            <w:pPr>
              <w:widowControl/>
              <w:jc w:val="left"/>
              <w:textAlignment w:val="center"/>
              <w:rPr>
                <w:rFonts w:ascii="宋体" w:hAnsi="宋体" w:cs="宋体"/>
                <w:color w:val="000000"/>
                <w:sz w:val="22"/>
                <w:szCs w:val="22"/>
              </w:rPr>
            </w:pPr>
            <w:r>
              <w:rPr>
                <w:rFonts w:ascii="宋体" w:hAnsi="宋体" w:cs="宋体" w:hint="eastAsia"/>
                <w:color w:val="000000"/>
                <w:sz w:val="22"/>
                <w:szCs w:val="22"/>
              </w:rPr>
              <w:t>驻村人员、帮扶对象幸福指数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DEBA556"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≥90%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432E022"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≥90%</w:t>
            </w:r>
          </w:p>
        </w:tc>
      </w:tr>
      <w:tr w:rsidR="005F37BF" w14:paraId="12904582" w14:textId="77777777">
        <w:trPr>
          <w:trHeight w:val="1297"/>
          <w:jc w:val="center"/>
        </w:trPr>
        <w:tc>
          <w:tcPr>
            <w:tcW w:w="0" w:type="auto"/>
            <w:vMerge/>
            <w:tcBorders>
              <w:left w:val="single" w:sz="4" w:space="0" w:color="000000"/>
              <w:right w:val="single" w:sz="4" w:space="0" w:color="000000"/>
            </w:tcBorders>
            <w:noWrap/>
            <w:tcMar>
              <w:top w:w="15" w:type="dxa"/>
              <w:left w:w="15" w:type="dxa"/>
              <w:bottom w:w="0" w:type="dxa"/>
              <w:right w:w="15" w:type="dxa"/>
            </w:tcMar>
            <w:vAlign w:val="center"/>
          </w:tcPr>
          <w:p w14:paraId="668EEB32"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3E1BB5A" w14:textId="77777777" w:rsidR="005F37BF" w:rsidRDefault="0023163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5DD2B89"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0DBF752" w14:textId="77777777" w:rsidR="005F37BF" w:rsidRDefault="0023163C">
            <w:pPr>
              <w:widowControl/>
              <w:jc w:val="left"/>
              <w:textAlignment w:val="center"/>
              <w:rPr>
                <w:rFonts w:ascii="宋体" w:hAnsi="宋体" w:cs="宋体"/>
                <w:color w:val="000000"/>
                <w:sz w:val="22"/>
                <w:szCs w:val="22"/>
              </w:rPr>
            </w:pPr>
            <w:r>
              <w:rPr>
                <w:rFonts w:ascii="宋体" w:hAnsi="宋体" w:cs="宋体" w:hint="eastAsia"/>
                <w:color w:val="000000"/>
                <w:sz w:val="22"/>
                <w:szCs w:val="22"/>
              </w:rPr>
              <w:t>教育教学可持续影响期限</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1ABC262"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长期</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54CE8EB"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长期</w:t>
            </w:r>
          </w:p>
        </w:tc>
      </w:tr>
      <w:tr w:rsidR="005F37BF" w14:paraId="6C6E5A8E" w14:textId="77777777">
        <w:trPr>
          <w:trHeight w:val="1050"/>
          <w:jc w:val="center"/>
        </w:trPr>
        <w:tc>
          <w:tcPr>
            <w:tcW w:w="0" w:type="auto"/>
            <w:vMerge/>
            <w:tcBorders>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3C7404D" w14:textId="77777777" w:rsidR="005F37BF" w:rsidRDefault="005F37BF">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DFAAD07"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4CCC454"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服务对象</w:t>
            </w:r>
          </w:p>
          <w:p w14:paraId="5E949BBD"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627779B"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帮扶对象的满意度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32435E6"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F348210" w14:textId="77777777" w:rsidR="005F37BF" w:rsidRDefault="0023163C">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r>
    </w:tbl>
    <w:tbl>
      <w:tblPr>
        <w:tblpPr w:leftFromText="180" w:rightFromText="180" w:vertAnchor="text" w:horzAnchor="page" w:tblpX="1885" w:tblpY="660"/>
        <w:tblOverlap w:val="never"/>
        <w:tblW w:w="8326" w:type="dxa"/>
        <w:tblLook w:val="0600" w:firstRow="0" w:lastRow="0" w:firstColumn="0" w:lastColumn="0" w:noHBand="1" w:noVBand="1"/>
      </w:tblPr>
      <w:tblGrid>
        <w:gridCol w:w="1110"/>
        <w:gridCol w:w="751"/>
        <w:gridCol w:w="1290"/>
        <w:gridCol w:w="1595"/>
        <w:gridCol w:w="1561"/>
        <w:gridCol w:w="2019"/>
      </w:tblGrid>
      <w:tr w:rsidR="005F37BF" w14:paraId="1D0112A5" w14:textId="77777777">
        <w:trPr>
          <w:trHeight w:val="675"/>
        </w:trPr>
        <w:tc>
          <w:tcPr>
            <w:tcW w:w="8326" w:type="dxa"/>
            <w:gridSpan w:val="6"/>
            <w:tcBorders>
              <w:top w:val="nil"/>
              <w:left w:val="nil"/>
              <w:bottom w:val="nil"/>
              <w:right w:val="nil"/>
            </w:tcBorders>
            <w:shd w:val="clear" w:color="auto" w:fill="auto"/>
            <w:vAlign w:val="center"/>
          </w:tcPr>
          <w:p w14:paraId="6094E302" w14:textId="77777777" w:rsidR="005F37BF" w:rsidRDefault="005F37BF">
            <w:pPr>
              <w:widowControl/>
              <w:jc w:val="center"/>
              <w:textAlignment w:val="center"/>
              <w:rPr>
                <w:rFonts w:ascii="宋体" w:hAnsi="宋体" w:cs="宋体"/>
                <w:b/>
                <w:bCs/>
                <w:sz w:val="22"/>
                <w:szCs w:val="22"/>
              </w:rPr>
            </w:pPr>
          </w:p>
          <w:p w14:paraId="4AD5B372" w14:textId="77777777" w:rsidR="005F37BF" w:rsidRDefault="005F37BF">
            <w:pPr>
              <w:widowControl/>
              <w:jc w:val="center"/>
              <w:textAlignment w:val="center"/>
              <w:rPr>
                <w:rFonts w:ascii="宋体" w:hAnsi="宋体" w:cs="宋体"/>
                <w:b/>
                <w:bCs/>
                <w:sz w:val="32"/>
                <w:szCs w:val="32"/>
              </w:rPr>
            </w:pPr>
          </w:p>
          <w:p w14:paraId="0351EF97" w14:textId="77777777" w:rsidR="005F37BF" w:rsidRDefault="0023163C">
            <w:pPr>
              <w:widowControl/>
              <w:jc w:val="center"/>
              <w:textAlignment w:val="center"/>
              <w:rPr>
                <w:rFonts w:ascii="宋体" w:hAnsi="宋体" w:cs="宋体"/>
                <w:b/>
                <w:bCs/>
                <w:sz w:val="32"/>
                <w:szCs w:val="32"/>
              </w:rPr>
            </w:pPr>
            <w:r>
              <w:rPr>
                <w:rFonts w:ascii="宋体" w:hAnsi="宋体" w:cs="宋体" w:hint="eastAsia"/>
                <w:b/>
                <w:bCs/>
                <w:sz w:val="32"/>
                <w:szCs w:val="32"/>
              </w:rPr>
              <w:t>绩效目标完成情况表</w:t>
            </w:r>
          </w:p>
          <w:p w14:paraId="796118CB" w14:textId="77777777" w:rsidR="005F37BF" w:rsidRDefault="0023163C">
            <w:pPr>
              <w:pStyle w:val="a3"/>
              <w:spacing w:before="93"/>
              <w:jc w:val="center"/>
              <w:rPr>
                <w:rFonts w:ascii="宋体" w:eastAsia="宋体" w:hAnsi="宋体" w:cs="宋体"/>
                <w:sz w:val="22"/>
                <w:szCs w:val="22"/>
              </w:rPr>
            </w:pPr>
            <w:r>
              <w:rPr>
                <w:rFonts w:ascii="宋体" w:eastAsia="宋体" w:hAnsi="宋体" w:cs="宋体" w:hint="eastAsia"/>
                <w:b/>
                <w:bCs/>
                <w:sz w:val="32"/>
                <w:szCs w:val="32"/>
              </w:rPr>
              <w:t>（2021年度）</w:t>
            </w:r>
          </w:p>
        </w:tc>
      </w:tr>
      <w:tr w:rsidR="005F37BF" w14:paraId="036CCED6" w14:textId="77777777">
        <w:trPr>
          <w:trHeight w:val="90"/>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507E7"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项目名称</w:t>
            </w:r>
          </w:p>
        </w:tc>
        <w:tc>
          <w:tcPr>
            <w:tcW w:w="72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67CF918"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sz w:val="22"/>
                <w:szCs w:val="22"/>
              </w:rPr>
              <w:t>公用经费项目</w:t>
            </w:r>
          </w:p>
        </w:tc>
      </w:tr>
      <w:tr w:rsidR="005F37BF" w14:paraId="4AB3167B" w14:textId="77777777">
        <w:trPr>
          <w:trHeight w:val="90"/>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7954E"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预算单位</w:t>
            </w:r>
          </w:p>
        </w:tc>
        <w:tc>
          <w:tcPr>
            <w:tcW w:w="72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5376F3B" w14:textId="77777777" w:rsidR="005F37BF" w:rsidRDefault="0023163C">
            <w:pPr>
              <w:widowControl/>
              <w:spacing w:line="320" w:lineRule="exact"/>
              <w:jc w:val="center"/>
              <w:textAlignment w:val="bottom"/>
              <w:rPr>
                <w:rFonts w:ascii="宋体" w:hAnsi="宋体" w:cs="宋体"/>
                <w:sz w:val="22"/>
                <w:szCs w:val="22"/>
              </w:rPr>
            </w:pPr>
            <w:r>
              <w:rPr>
                <w:rFonts w:ascii="宋体" w:hAnsi="宋体" w:cs="宋体" w:hint="eastAsia"/>
                <w:sz w:val="22"/>
                <w:szCs w:val="22"/>
              </w:rPr>
              <w:t>通江县第二小学</w:t>
            </w:r>
          </w:p>
        </w:tc>
      </w:tr>
      <w:tr w:rsidR="005F37BF" w14:paraId="5681568E" w14:textId="77777777">
        <w:trPr>
          <w:trHeight w:val="341"/>
        </w:trPr>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725210"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项目预算</w:t>
            </w:r>
          </w:p>
          <w:p w14:paraId="63C3006F"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执行情况</w:t>
            </w:r>
          </w:p>
          <w:p w14:paraId="4AF48D3F"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（万元）</w:t>
            </w:r>
          </w:p>
        </w:tc>
        <w:tc>
          <w:tcPr>
            <w:tcW w:w="20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DB8B72"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预算数：</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15AEC"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250.62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9E6A8"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 xml:space="preserve"> 执行数：</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2631F"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250.62</w:t>
            </w:r>
          </w:p>
        </w:tc>
      </w:tr>
      <w:tr w:rsidR="005F37BF" w14:paraId="356011F7" w14:textId="77777777">
        <w:trPr>
          <w:trHeight w:val="555"/>
        </w:trPr>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E26B90" w14:textId="77777777" w:rsidR="005F37BF" w:rsidRDefault="005F37BF">
            <w:pPr>
              <w:widowControl/>
              <w:spacing w:line="320" w:lineRule="exact"/>
              <w:jc w:val="center"/>
              <w:textAlignment w:val="bottom"/>
              <w:rPr>
                <w:rFonts w:ascii="宋体" w:hAnsi="宋体" w:cs="宋体"/>
                <w:kern w:val="0"/>
                <w:sz w:val="22"/>
                <w:szCs w:val="22"/>
              </w:rPr>
            </w:pPr>
          </w:p>
        </w:tc>
        <w:tc>
          <w:tcPr>
            <w:tcW w:w="20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455552"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其中：</w:t>
            </w:r>
          </w:p>
          <w:p w14:paraId="4DE6F4BE"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财政拨款</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80194"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250.62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15B76"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其中：</w:t>
            </w:r>
          </w:p>
          <w:p w14:paraId="78CEAFC1"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财政拨款</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982EA"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250.62</w:t>
            </w:r>
          </w:p>
        </w:tc>
      </w:tr>
      <w:tr w:rsidR="005F37BF" w14:paraId="6876CA83" w14:textId="77777777">
        <w:trPr>
          <w:trHeight w:val="341"/>
        </w:trPr>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9E0B18" w14:textId="77777777" w:rsidR="005F37BF" w:rsidRDefault="005F37BF">
            <w:pPr>
              <w:widowControl/>
              <w:spacing w:line="320" w:lineRule="exact"/>
              <w:jc w:val="center"/>
              <w:textAlignment w:val="bottom"/>
              <w:rPr>
                <w:rFonts w:ascii="宋体" w:hAnsi="宋体" w:cs="宋体"/>
                <w:kern w:val="0"/>
                <w:sz w:val="22"/>
                <w:szCs w:val="22"/>
              </w:rPr>
            </w:pPr>
          </w:p>
        </w:tc>
        <w:tc>
          <w:tcPr>
            <w:tcW w:w="20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1C73CE"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其他资金</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388BE"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B1DF"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其他资金</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1917A"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0</w:t>
            </w:r>
          </w:p>
        </w:tc>
      </w:tr>
      <w:tr w:rsidR="005F37BF" w14:paraId="6D58C54A" w14:textId="77777777">
        <w:trPr>
          <w:trHeight w:val="795"/>
        </w:trPr>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43F196"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年度总体目标完成</w:t>
            </w:r>
            <w:r>
              <w:rPr>
                <w:rFonts w:ascii="宋体" w:hAnsi="宋体" w:cs="宋体" w:hint="eastAsia"/>
                <w:kern w:val="0"/>
                <w:sz w:val="22"/>
                <w:szCs w:val="22"/>
              </w:rPr>
              <w:lastRenderedPageBreak/>
              <w:t>情况</w:t>
            </w:r>
          </w:p>
        </w:tc>
        <w:tc>
          <w:tcPr>
            <w:tcW w:w="3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97D3D8"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lastRenderedPageBreak/>
              <w:t>预期目标</w:t>
            </w:r>
          </w:p>
        </w:tc>
        <w:tc>
          <w:tcPr>
            <w:tcW w:w="3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A6E2D5"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目标实际完成情况</w:t>
            </w:r>
          </w:p>
        </w:tc>
      </w:tr>
      <w:tr w:rsidR="005F37BF" w14:paraId="754F0935" w14:textId="77777777">
        <w:trPr>
          <w:trHeight w:val="2135"/>
        </w:trPr>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95A5C4" w14:textId="77777777" w:rsidR="005F37BF" w:rsidRDefault="005F37BF">
            <w:pPr>
              <w:widowControl/>
              <w:spacing w:line="320" w:lineRule="exact"/>
              <w:jc w:val="center"/>
              <w:textAlignment w:val="bottom"/>
              <w:rPr>
                <w:rFonts w:ascii="宋体" w:hAnsi="宋体" w:cs="宋体"/>
                <w:kern w:val="0"/>
                <w:sz w:val="22"/>
                <w:szCs w:val="22"/>
              </w:rPr>
            </w:pPr>
          </w:p>
        </w:tc>
        <w:tc>
          <w:tcPr>
            <w:tcW w:w="3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0509AC"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通过预算执行：实施其他商品服务支出，保障通江县第二小学115名教师和2226名学生日常办公支出，改善办学条件，使教师安心工作，学生认真学习。</w:t>
            </w:r>
          </w:p>
        </w:tc>
        <w:tc>
          <w:tcPr>
            <w:tcW w:w="3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50F18B"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实施其他商品服务支出，保障通江县第二小学115名教师和2226名学生日常办公支出，改善办学条件，使教师安心工作，学生认真学习。</w:t>
            </w:r>
          </w:p>
        </w:tc>
      </w:tr>
      <w:tr w:rsidR="005F37BF" w14:paraId="56C23CB9" w14:textId="77777777">
        <w:trPr>
          <w:trHeight w:val="960"/>
        </w:trPr>
        <w:tc>
          <w:tcPr>
            <w:tcW w:w="1110" w:type="dxa"/>
            <w:vMerge w:val="restart"/>
            <w:tcBorders>
              <w:top w:val="single" w:sz="4" w:space="0" w:color="000000"/>
              <w:left w:val="single" w:sz="4" w:space="0" w:color="000000"/>
              <w:right w:val="single" w:sz="4" w:space="0" w:color="000000"/>
            </w:tcBorders>
            <w:shd w:val="clear" w:color="auto" w:fill="auto"/>
            <w:vAlign w:val="center"/>
          </w:tcPr>
          <w:p w14:paraId="74211A6E"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年度绩效指标完成情况</w:t>
            </w:r>
          </w:p>
        </w:tc>
        <w:tc>
          <w:tcPr>
            <w:tcW w:w="751" w:type="dxa"/>
            <w:tcBorders>
              <w:top w:val="single" w:sz="4" w:space="0" w:color="000000"/>
              <w:left w:val="nil"/>
              <w:bottom w:val="single" w:sz="4" w:space="0" w:color="000000"/>
              <w:right w:val="single" w:sz="4" w:space="0" w:color="000000"/>
            </w:tcBorders>
            <w:shd w:val="clear" w:color="auto" w:fill="auto"/>
            <w:vAlign w:val="center"/>
          </w:tcPr>
          <w:p w14:paraId="34FFE89F"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一级</w:t>
            </w:r>
          </w:p>
          <w:p w14:paraId="588BDC93"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指标</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9D1D1"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二级</w:t>
            </w:r>
          </w:p>
          <w:p w14:paraId="1012ED4F"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指标</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6B3E2"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三级</w:t>
            </w:r>
          </w:p>
          <w:p w14:paraId="04CFCA2F"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指标</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C21D3"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预期指标值</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A70B2"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实际完成指标值</w:t>
            </w:r>
          </w:p>
        </w:tc>
      </w:tr>
      <w:tr w:rsidR="005F37BF" w14:paraId="542364D9" w14:textId="77777777">
        <w:trPr>
          <w:trHeight w:val="960"/>
        </w:trPr>
        <w:tc>
          <w:tcPr>
            <w:tcW w:w="1110" w:type="dxa"/>
            <w:vMerge/>
            <w:tcBorders>
              <w:left w:val="single" w:sz="4" w:space="0" w:color="000000"/>
              <w:right w:val="single" w:sz="4" w:space="0" w:color="000000"/>
            </w:tcBorders>
            <w:shd w:val="clear" w:color="auto" w:fill="auto"/>
            <w:vAlign w:val="center"/>
          </w:tcPr>
          <w:p w14:paraId="74A059CC" w14:textId="77777777" w:rsidR="005F37BF" w:rsidRDefault="005F37BF">
            <w:pPr>
              <w:widowControl/>
              <w:spacing w:line="320" w:lineRule="exact"/>
              <w:jc w:val="center"/>
              <w:textAlignment w:val="bottom"/>
              <w:rPr>
                <w:rFonts w:ascii="宋体" w:hAnsi="宋体" w:cs="宋体"/>
                <w:kern w:val="0"/>
                <w:sz w:val="22"/>
                <w:szCs w:val="22"/>
              </w:rPr>
            </w:pPr>
          </w:p>
        </w:tc>
        <w:tc>
          <w:tcPr>
            <w:tcW w:w="751" w:type="dxa"/>
            <w:vMerge w:val="restart"/>
            <w:tcBorders>
              <w:top w:val="single" w:sz="4" w:space="0" w:color="000000"/>
              <w:left w:val="single" w:sz="4" w:space="0" w:color="000000"/>
              <w:right w:val="single" w:sz="4" w:space="0" w:color="000000"/>
            </w:tcBorders>
            <w:shd w:val="clear" w:color="auto" w:fill="auto"/>
            <w:vAlign w:val="center"/>
          </w:tcPr>
          <w:p w14:paraId="46A1EA15"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完成</w:t>
            </w:r>
          </w:p>
          <w:p w14:paraId="4C9E14F3"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指标</w:t>
            </w:r>
          </w:p>
        </w:tc>
        <w:tc>
          <w:tcPr>
            <w:tcW w:w="1290" w:type="dxa"/>
            <w:vMerge w:val="restart"/>
            <w:tcBorders>
              <w:top w:val="single" w:sz="4" w:space="0" w:color="000000"/>
              <w:left w:val="single" w:sz="4" w:space="0" w:color="000000"/>
              <w:right w:val="single" w:sz="4" w:space="0" w:color="000000"/>
            </w:tcBorders>
            <w:shd w:val="clear" w:color="auto" w:fill="auto"/>
            <w:vAlign w:val="center"/>
          </w:tcPr>
          <w:p w14:paraId="679688A4"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数量指标</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4D7AB"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学生人数</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277A9"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2226</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5859B"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2226</w:t>
            </w:r>
          </w:p>
        </w:tc>
      </w:tr>
      <w:tr w:rsidR="005F37BF" w14:paraId="3070575A" w14:textId="77777777">
        <w:trPr>
          <w:trHeight w:val="960"/>
        </w:trPr>
        <w:tc>
          <w:tcPr>
            <w:tcW w:w="1110" w:type="dxa"/>
            <w:vMerge/>
            <w:tcBorders>
              <w:left w:val="single" w:sz="4" w:space="0" w:color="000000"/>
              <w:right w:val="single" w:sz="4" w:space="0" w:color="000000"/>
            </w:tcBorders>
            <w:shd w:val="clear" w:color="auto" w:fill="auto"/>
            <w:vAlign w:val="center"/>
          </w:tcPr>
          <w:p w14:paraId="6CE0B4FE" w14:textId="77777777" w:rsidR="005F37BF" w:rsidRDefault="005F37BF">
            <w:pPr>
              <w:widowControl/>
              <w:spacing w:line="320" w:lineRule="exact"/>
              <w:jc w:val="center"/>
              <w:textAlignment w:val="bottom"/>
              <w:rPr>
                <w:rFonts w:ascii="宋体" w:hAnsi="宋体" w:cs="宋体"/>
                <w:kern w:val="0"/>
                <w:sz w:val="22"/>
                <w:szCs w:val="22"/>
              </w:rPr>
            </w:pPr>
          </w:p>
        </w:tc>
        <w:tc>
          <w:tcPr>
            <w:tcW w:w="751" w:type="dxa"/>
            <w:vMerge/>
            <w:tcBorders>
              <w:left w:val="single" w:sz="4" w:space="0" w:color="000000"/>
              <w:bottom w:val="single" w:sz="4" w:space="0" w:color="000000"/>
              <w:right w:val="single" w:sz="4" w:space="0" w:color="000000"/>
            </w:tcBorders>
            <w:shd w:val="clear" w:color="auto" w:fill="auto"/>
            <w:vAlign w:val="center"/>
          </w:tcPr>
          <w:p w14:paraId="038C5E27" w14:textId="77777777" w:rsidR="005F37BF" w:rsidRDefault="005F37BF">
            <w:pPr>
              <w:widowControl/>
              <w:spacing w:line="320" w:lineRule="exact"/>
              <w:jc w:val="center"/>
              <w:textAlignment w:val="bottom"/>
              <w:rPr>
                <w:rFonts w:ascii="宋体" w:hAnsi="宋体" w:cs="宋体"/>
                <w:kern w:val="0"/>
                <w:sz w:val="22"/>
                <w:szCs w:val="22"/>
              </w:rPr>
            </w:pPr>
          </w:p>
        </w:tc>
        <w:tc>
          <w:tcPr>
            <w:tcW w:w="1290" w:type="dxa"/>
            <w:vMerge/>
            <w:tcBorders>
              <w:left w:val="single" w:sz="4" w:space="0" w:color="000000"/>
              <w:bottom w:val="single" w:sz="4" w:space="0" w:color="000000"/>
              <w:right w:val="single" w:sz="4" w:space="0" w:color="000000"/>
            </w:tcBorders>
            <w:shd w:val="clear" w:color="auto" w:fill="auto"/>
            <w:vAlign w:val="center"/>
          </w:tcPr>
          <w:p w14:paraId="3B04A49B" w14:textId="77777777" w:rsidR="005F37BF" w:rsidRDefault="005F37BF">
            <w:pPr>
              <w:widowControl/>
              <w:spacing w:line="320" w:lineRule="exact"/>
              <w:jc w:val="center"/>
              <w:textAlignment w:val="bottom"/>
              <w:rPr>
                <w:rFonts w:ascii="宋体" w:hAnsi="宋体" w:cs="宋体"/>
                <w:kern w:val="0"/>
                <w:sz w:val="22"/>
                <w:szCs w:val="22"/>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BAF1E"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教师人数</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9DF72"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115</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E188B"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115</w:t>
            </w:r>
          </w:p>
        </w:tc>
      </w:tr>
      <w:tr w:rsidR="005F37BF" w14:paraId="4F7E03D7" w14:textId="77777777">
        <w:trPr>
          <w:trHeight w:val="960"/>
        </w:trPr>
        <w:tc>
          <w:tcPr>
            <w:tcW w:w="1110" w:type="dxa"/>
            <w:vMerge/>
            <w:tcBorders>
              <w:left w:val="single" w:sz="4" w:space="0" w:color="000000"/>
              <w:right w:val="single" w:sz="4" w:space="0" w:color="000000"/>
            </w:tcBorders>
            <w:shd w:val="clear" w:color="auto" w:fill="auto"/>
            <w:vAlign w:val="center"/>
          </w:tcPr>
          <w:p w14:paraId="60D3DCC7" w14:textId="77777777" w:rsidR="005F37BF" w:rsidRDefault="005F37BF">
            <w:pPr>
              <w:widowControl/>
              <w:spacing w:line="320" w:lineRule="exact"/>
              <w:jc w:val="center"/>
              <w:textAlignment w:val="bottom"/>
              <w:rPr>
                <w:rFonts w:ascii="宋体" w:hAnsi="宋体" w:cs="宋体"/>
                <w:kern w:val="0"/>
                <w:sz w:val="22"/>
                <w:szCs w:val="22"/>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C9AA44" w14:textId="77777777" w:rsidR="005F37BF" w:rsidRDefault="005F37BF">
            <w:pPr>
              <w:widowControl/>
              <w:spacing w:line="320" w:lineRule="exact"/>
              <w:jc w:val="center"/>
              <w:textAlignment w:val="bottom"/>
              <w:rPr>
                <w:rFonts w:ascii="宋体" w:hAnsi="宋体" w:cs="宋体"/>
                <w:kern w:val="0"/>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5C2B9"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质量指标</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C331C"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公用经费支出率</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19556"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100%</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AC7C1"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100%</w:t>
            </w:r>
          </w:p>
        </w:tc>
      </w:tr>
      <w:tr w:rsidR="005F37BF" w14:paraId="04CBA7E2" w14:textId="77777777">
        <w:trPr>
          <w:trHeight w:val="960"/>
        </w:trPr>
        <w:tc>
          <w:tcPr>
            <w:tcW w:w="1110" w:type="dxa"/>
            <w:vMerge/>
            <w:tcBorders>
              <w:left w:val="single" w:sz="4" w:space="0" w:color="000000"/>
              <w:right w:val="single" w:sz="4" w:space="0" w:color="000000"/>
            </w:tcBorders>
            <w:shd w:val="clear" w:color="auto" w:fill="auto"/>
            <w:vAlign w:val="center"/>
          </w:tcPr>
          <w:p w14:paraId="306628F2" w14:textId="77777777" w:rsidR="005F37BF" w:rsidRDefault="005F37BF">
            <w:pPr>
              <w:widowControl/>
              <w:spacing w:line="320" w:lineRule="exact"/>
              <w:jc w:val="center"/>
              <w:textAlignment w:val="bottom"/>
              <w:rPr>
                <w:rFonts w:ascii="宋体" w:hAnsi="宋体" w:cs="宋体"/>
                <w:kern w:val="0"/>
                <w:sz w:val="22"/>
                <w:szCs w:val="22"/>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3D9D96" w14:textId="77777777" w:rsidR="005F37BF" w:rsidRDefault="005F37BF">
            <w:pPr>
              <w:widowControl/>
              <w:spacing w:line="320" w:lineRule="exact"/>
              <w:jc w:val="center"/>
              <w:textAlignment w:val="bottom"/>
              <w:rPr>
                <w:rFonts w:ascii="宋体" w:hAnsi="宋体" w:cs="宋体"/>
                <w:kern w:val="0"/>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35CE3" w14:textId="77777777" w:rsidR="005F37BF" w:rsidRDefault="0023163C">
            <w:pPr>
              <w:widowControl/>
              <w:spacing w:line="320" w:lineRule="exact"/>
              <w:jc w:val="center"/>
              <w:textAlignment w:val="bottom"/>
              <w:rPr>
                <w:rFonts w:ascii="宋体" w:hAnsi="宋体" w:cs="宋体"/>
                <w:kern w:val="0"/>
                <w:sz w:val="22"/>
                <w:szCs w:val="22"/>
              </w:rPr>
            </w:pPr>
            <w:r w:rsidRPr="005A6881">
              <w:rPr>
                <w:rFonts w:ascii="宋体" w:hAnsi="宋体" w:cs="宋体" w:hint="eastAsia"/>
                <w:kern w:val="0"/>
                <w:sz w:val="22"/>
                <w:szCs w:val="22"/>
                <w:u w:val="thick" w:color="FFB03A"/>
                <w:shd w:val="clear" w:color="auto" w:fill="FFEFD8"/>
              </w:rPr>
              <w:t>时效</w:t>
            </w:r>
            <w:r>
              <w:rPr>
                <w:rFonts w:ascii="宋体" w:hAnsi="宋体" w:cs="宋体" w:hint="eastAsia"/>
                <w:kern w:val="0"/>
                <w:sz w:val="22"/>
                <w:szCs w:val="22"/>
              </w:rPr>
              <w:t>指标</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F1854"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公用经费支出及时率</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51A46"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100%</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D950A"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100%</w:t>
            </w:r>
          </w:p>
        </w:tc>
      </w:tr>
      <w:tr w:rsidR="005F37BF" w14:paraId="511CB646" w14:textId="77777777">
        <w:trPr>
          <w:trHeight w:val="960"/>
        </w:trPr>
        <w:tc>
          <w:tcPr>
            <w:tcW w:w="1110" w:type="dxa"/>
            <w:vMerge/>
            <w:tcBorders>
              <w:left w:val="single" w:sz="4" w:space="0" w:color="000000"/>
              <w:right w:val="single" w:sz="4" w:space="0" w:color="000000"/>
            </w:tcBorders>
            <w:shd w:val="clear" w:color="auto" w:fill="auto"/>
            <w:vAlign w:val="center"/>
          </w:tcPr>
          <w:p w14:paraId="13F43756" w14:textId="77777777" w:rsidR="005F37BF" w:rsidRDefault="005F37BF">
            <w:pPr>
              <w:widowControl/>
              <w:spacing w:line="320" w:lineRule="exact"/>
              <w:jc w:val="center"/>
              <w:textAlignment w:val="bottom"/>
              <w:rPr>
                <w:rFonts w:ascii="宋体" w:hAnsi="宋体" w:cs="宋体"/>
                <w:kern w:val="0"/>
                <w:sz w:val="22"/>
                <w:szCs w:val="22"/>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FB947E" w14:textId="77777777" w:rsidR="005F37BF" w:rsidRDefault="005F37BF">
            <w:pPr>
              <w:widowControl/>
              <w:spacing w:line="320" w:lineRule="exact"/>
              <w:jc w:val="center"/>
              <w:textAlignment w:val="bottom"/>
              <w:rPr>
                <w:rFonts w:ascii="宋体" w:hAnsi="宋体" w:cs="宋体"/>
                <w:kern w:val="0"/>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C6CBB"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成本指标</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41C4D"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公用经费支出成本万元</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E6BB3"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250.62</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66E93"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250.62</w:t>
            </w:r>
          </w:p>
        </w:tc>
      </w:tr>
      <w:tr w:rsidR="005F37BF" w14:paraId="3DAD7B5F" w14:textId="77777777">
        <w:trPr>
          <w:trHeight w:val="960"/>
        </w:trPr>
        <w:tc>
          <w:tcPr>
            <w:tcW w:w="1110" w:type="dxa"/>
            <w:vMerge/>
            <w:tcBorders>
              <w:left w:val="single" w:sz="4" w:space="0" w:color="000000"/>
              <w:right w:val="single" w:sz="4" w:space="0" w:color="000000"/>
            </w:tcBorders>
            <w:shd w:val="clear" w:color="auto" w:fill="auto"/>
            <w:vAlign w:val="center"/>
          </w:tcPr>
          <w:p w14:paraId="55897019" w14:textId="77777777" w:rsidR="005F37BF" w:rsidRDefault="005F37BF">
            <w:pPr>
              <w:widowControl/>
              <w:spacing w:line="320" w:lineRule="exact"/>
              <w:jc w:val="center"/>
              <w:textAlignment w:val="bottom"/>
              <w:rPr>
                <w:rFonts w:ascii="宋体" w:hAnsi="宋体" w:cs="宋体"/>
                <w:kern w:val="0"/>
                <w:sz w:val="22"/>
                <w:szCs w:val="22"/>
              </w:rPr>
            </w:pPr>
          </w:p>
        </w:tc>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9E52AA"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效益</w:t>
            </w:r>
          </w:p>
          <w:p w14:paraId="18D60699"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指标</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7CFF4"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经济效益指标</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1C292"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税收增加</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22957"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≥1万元</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8C153"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≥1万元</w:t>
            </w:r>
          </w:p>
        </w:tc>
      </w:tr>
      <w:tr w:rsidR="005F37BF" w14:paraId="54B15D5A" w14:textId="77777777">
        <w:trPr>
          <w:trHeight w:val="960"/>
        </w:trPr>
        <w:tc>
          <w:tcPr>
            <w:tcW w:w="1110" w:type="dxa"/>
            <w:vMerge/>
            <w:tcBorders>
              <w:left w:val="single" w:sz="4" w:space="0" w:color="000000"/>
              <w:right w:val="single" w:sz="4" w:space="0" w:color="000000"/>
            </w:tcBorders>
            <w:shd w:val="clear" w:color="auto" w:fill="auto"/>
            <w:vAlign w:val="center"/>
          </w:tcPr>
          <w:p w14:paraId="4362CCD8" w14:textId="77777777" w:rsidR="005F37BF" w:rsidRDefault="005F37BF">
            <w:pPr>
              <w:widowControl/>
              <w:spacing w:line="320" w:lineRule="exact"/>
              <w:jc w:val="center"/>
              <w:textAlignment w:val="bottom"/>
              <w:rPr>
                <w:rFonts w:ascii="宋体" w:hAnsi="宋体" w:cs="宋体"/>
                <w:kern w:val="0"/>
                <w:sz w:val="22"/>
                <w:szCs w:val="22"/>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59526F" w14:textId="77777777" w:rsidR="005F37BF" w:rsidRDefault="005F37BF">
            <w:pPr>
              <w:widowControl/>
              <w:spacing w:line="320" w:lineRule="exact"/>
              <w:jc w:val="center"/>
              <w:textAlignment w:val="bottom"/>
              <w:rPr>
                <w:rFonts w:ascii="宋体" w:hAnsi="宋体" w:cs="宋体"/>
                <w:kern w:val="0"/>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C4F9B"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社会效益指标</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6BAA2"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家长、学生、教师幸福指数增加</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2C413"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≥90%</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8E40C"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≥90%</w:t>
            </w:r>
          </w:p>
        </w:tc>
      </w:tr>
      <w:tr w:rsidR="005F37BF" w14:paraId="7321E131" w14:textId="77777777">
        <w:trPr>
          <w:trHeight w:val="960"/>
        </w:trPr>
        <w:tc>
          <w:tcPr>
            <w:tcW w:w="1110" w:type="dxa"/>
            <w:vMerge/>
            <w:tcBorders>
              <w:left w:val="single" w:sz="4" w:space="0" w:color="000000"/>
              <w:right w:val="single" w:sz="4" w:space="0" w:color="000000"/>
            </w:tcBorders>
            <w:shd w:val="clear" w:color="auto" w:fill="auto"/>
            <w:vAlign w:val="center"/>
          </w:tcPr>
          <w:p w14:paraId="335719FE" w14:textId="77777777" w:rsidR="005F37BF" w:rsidRDefault="005F37BF">
            <w:pPr>
              <w:widowControl/>
              <w:spacing w:line="320" w:lineRule="exact"/>
              <w:jc w:val="center"/>
              <w:textAlignment w:val="bottom"/>
              <w:rPr>
                <w:rFonts w:ascii="宋体" w:hAnsi="宋体" w:cs="宋体"/>
                <w:kern w:val="0"/>
                <w:sz w:val="22"/>
                <w:szCs w:val="22"/>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8CE603" w14:textId="77777777" w:rsidR="005F37BF" w:rsidRDefault="005F37BF">
            <w:pPr>
              <w:widowControl/>
              <w:spacing w:line="320" w:lineRule="exact"/>
              <w:jc w:val="center"/>
              <w:textAlignment w:val="bottom"/>
              <w:rPr>
                <w:rFonts w:ascii="宋体" w:hAnsi="宋体" w:cs="宋体"/>
                <w:kern w:val="0"/>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0D888"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生态效益指标</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FB245"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改善人居环境</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6EB3E"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≥90%</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B6BC3"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≥90%</w:t>
            </w:r>
          </w:p>
        </w:tc>
      </w:tr>
      <w:tr w:rsidR="005F37BF" w14:paraId="104274C8" w14:textId="77777777">
        <w:trPr>
          <w:trHeight w:val="960"/>
        </w:trPr>
        <w:tc>
          <w:tcPr>
            <w:tcW w:w="1110" w:type="dxa"/>
            <w:vMerge/>
            <w:tcBorders>
              <w:left w:val="single" w:sz="4" w:space="0" w:color="000000"/>
              <w:right w:val="single" w:sz="4" w:space="0" w:color="000000"/>
            </w:tcBorders>
            <w:shd w:val="clear" w:color="auto" w:fill="auto"/>
            <w:vAlign w:val="center"/>
          </w:tcPr>
          <w:p w14:paraId="75C90E55" w14:textId="77777777" w:rsidR="005F37BF" w:rsidRDefault="005F37BF">
            <w:pPr>
              <w:widowControl/>
              <w:spacing w:line="320" w:lineRule="exact"/>
              <w:jc w:val="center"/>
              <w:textAlignment w:val="bottom"/>
              <w:rPr>
                <w:rFonts w:ascii="宋体" w:hAnsi="宋体" w:cs="宋体"/>
                <w:kern w:val="0"/>
                <w:sz w:val="22"/>
                <w:szCs w:val="22"/>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37C4B2" w14:textId="77777777" w:rsidR="005F37BF" w:rsidRDefault="005F37BF">
            <w:pPr>
              <w:widowControl/>
              <w:spacing w:line="320" w:lineRule="exact"/>
              <w:jc w:val="center"/>
              <w:textAlignment w:val="bottom"/>
              <w:rPr>
                <w:rFonts w:ascii="宋体" w:hAnsi="宋体" w:cs="宋体"/>
                <w:kern w:val="0"/>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1B735"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可持续影响指标</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E3E3A"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对社会未来可持续发展的影响</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605F9"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长期</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FDF34"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长期</w:t>
            </w:r>
          </w:p>
        </w:tc>
      </w:tr>
      <w:tr w:rsidR="005F37BF" w14:paraId="79515AA0" w14:textId="77777777">
        <w:trPr>
          <w:trHeight w:val="960"/>
        </w:trPr>
        <w:tc>
          <w:tcPr>
            <w:tcW w:w="1110" w:type="dxa"/>
            <w:vMerge/>
            <w:tcBorders>
              <w:left w:val="single" w:sz="4" w:space="0" w:color="000000"/>
              <w:bottom w:val="single" w:sz="4" w:space="0" w:color="000000"/>
              <w:right w:val="single" w:sz="4" w:space="0" w:color="000000"/>
            </w:tcBorders>
            <w:shd w:val="clear" w:color="auto" w:fill="auto"/>
            <w:vAlign w:val="center"/>
          </w:tcPr>
          <w:p w14:paraId="6086DA8C" w14:textId="77777777" w:rsidR="005F37BF" w:rsidRDefault="005F37BF">
            <w:pPr>
              <w:widowControl/>
              <w:spacing w:line="320" w:lineRule="exact"/>
              <w:jc w:val="center"/>
              <w:textAlignment w:val="bottom"/>
              <w:rPr>
                <w:rFonts w:ascii="宋体" w:hAnsi="宋体" w:cs="宋体"/>
                <w:kern w:val="0"/>
                <w:sz w:val="22"/>
                <w:szCs w:val="22"/>
              </w:rPr>
            </w:pPr>
          </w:p>
        </w:tc>
        <w:tc>
          <w:tcPr>
            <w:tcW w:w="751" w:type="dxa"/>
            <w:vMerge w:val="restart"/>
            <w:tcBorders>
              <w:top w:val="single" w:sz="4" w:space="0" w:color="000000"/>
              <w:left w:val="single" w:sz="4" w:space="0" w:color="000000"/>
              <w:right w:val="single" w:sz="4" w:space="0" w:color="000000"/>
            </w:tcBorders>
            <w:shd w:val="clear" w:color="auto" w:fill="auto"/>
            <w:vAlign w:val="center"/>
          </w:tcPr>
          <w:p w14:paraId="307B138D"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满意</w:t>
            </w:r>
          </w:p>
          <w:p w14:paraId="7CA9CC8E"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度指标</w:t>
            </w:r>
          </w:p>
        </w:tc>
        <w:tc>
          <w:tcPr>
            <w:tcW w:w="1290" w:type="dxa"/>
            <w:vMerge w:val="restart"/>
            <w:tcBorders>
              <w:top w:val="single" w:sz="4" w:space="0" w:color="000000"/>
              <w:left w:val="single" w:sz="4" w:space="0" w:color="000000"/>
              <w:right w:val="single" w:sz="4" w:space="0" w:color="000000"/>
            </w:tcBorders>
            <w:shd w:val="clear" w:color="auto" w:fill="auto"/>
            <w:vAlign w:val="center"/>
          </w:tcPr>
          <w:p w14:paraId="1919569B"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满意度</w:t>
            </w:r>
          </w:p>
          <w:p w14:paraId="7C1C24E3"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指标</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01B96"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教师、学生、家长的满意度</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F44E7"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≥90%</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30B9E"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≥90%</w:t>
            </w:r>
          </w:p>
        </w:tc>
      </w:tr>
      <w:tr w:rsidR="005F37BF" w14:paraId="3A828292" w14:textId="77777777">
        <w:trPr>
          <w:trHeight w:val="960"/>
        </w:trPr>
        <w:tc>
          <w:tcPr>
            <w:tcW w:w="1110" w:type="dxa"/>
            <w:vMerge/>
            <w:tcBorders>
              <w:left w:val="single" w:sz="4" w:space="0" w:color="000000"/>
              <w:bottom w:val="single" w:sz="4" w:space="0" w:color="000000"/>
              <w:right w:val="single" w:sz="4" w:space="0" w:color="000000"/>
            </w:tcBorders>
            <w:shd w:val="clear" w:color="auto" w:fill="auto"/>
            <w:vAlign w:val="center"/>
          </w:tcPr>
          <w:p w14:paraId="410EAF1A" w14:textId="77777777" w:rsidR="005F37BF" w:rsidRDefault="005F37BF">
            <w:pPr>
              <w:widowControl/>
              <w:spacing w:line="320" w:lineRule="exact"/>
              <w:jc w:val="center"/>
              <w:textAlignment w:val="bottom"/>
              <w:rPr>
                <w:rFonts w:ascii="宋体" w:hAnsi="宋体" w:cs="宋体"/>
                <w:kern w:val="0"/>
                <w:sz w:val="22"/>
                <w:szCs w:val="22"/>
              </w:rPr>
            </w:pPr>
          </w:p>
        </w:tc>
        <w:tc>
          <w:tcPr>
            <w:tcW w:w="751" w:type="dxa"/>
            <w:vMerge/>
            <w:tcBorders>
              <w:left w:val="single" w:sz="4" w:space="0" w:color="000000"/>
              <w:bottom w:val="single" w:sz="4" w:space="0" w:color="000000"/>
              <w:right w:val="single" w:sz="4" w:space="0" w:color="000000"/>
            </w:tcBorders>
            <w:shd w:val="clear" w:color="auto" w:fill="auto"/>
            <w:vAlign w:val="bottom"/>
          </w:tcPr>
          <w:p w14:paraId="6B603F66" w14:textId="77777777" w:rsidR="005F37BF" w:rsidRDefault="005F37BF">
            <w:pPr>
              <w:widowControl/>
              <w:spacing w:line="320" w:lineRule="exact"/>
              <w:jc w:val="center"/>
              <w:textAlignment w:val="bottom"/>
              <w:rPr>
                <w:rFonts w:ascii="宋体" w:hAnsi="宋体" w:cs="宋体"/>
                <w:kern w:val="0"/>
                <w:sz w:val="22"/>
                <w:szCs w:val="22"/>
              </w:rPr>
            </w:pPr>
          </w:p>
        </w:tc>
        <w:tc>
          <w:tcPr>
            <w:tcW w:w="1290" w:type="dxa"/>
            <w:vMerge/>
            <w:tcBorders>
              <w:left w:val="single" w:sz="4" w:space="0" w:color="000000"/>
              <w:bottom w:val="single" w:sz="4" w:space="0" w:color="000000"/>
              <w:right w:val="single" w:sz="4" w:space="0" w:color="000000"/>
            </w:tcBorders>
            <w:shd w:val="clear" w:color="auto" w:fill="auto"/>
            <w:vAlign w:val="bottom"/>
          </w:tcPr>
          <w:p w14:paraId="666D2CC8" w14:textId="77777777" w:rsidR="005F37BF" w:rsidRDefault="005F37BF">
            <w:pPr>
              <w:widowControl/>
              <w:spacing w:line="320" w:lineRule="exact"/>
              <w:jc w:val="center"/>
              <w:textAlignment w:val="bottom"/>
              <w:rPr>
                <w:rFonts w:ascii="宋体" w:hAnsi="宋体" w:cs="宋体"/>
                <w:kern w:val="0"/>
                <w:sz w:val="22"/>
                <w:szCs w:val="22"/>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BD0E6"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社会满意度</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9ABAC"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≥90%</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BAE17" w14:textId="77777777" w:rsidR="005F37BF" w:rsidRDefault="0023163C">
            <w:pPr>
              <w:widowControl/>
              <w:spacing w:line="320" w:lineRule="exact"/>
              <w:jc w:val="center"/>
              <w:textAlignment w:val="bottom"/>
              <w:rPr>
                <w:rFonts w:ascii="宋体" w:hAnsi="宋体" w:cs="宋体"/>
                <w:kern w:val="0"/>
                <w:sz w:val="22"/>
                <w:szCs w:val="22"/>
              </w:rPr>
            </w:pPr>
            <w:r>
              <w:rPr>
                <w:rFonts w:ascii="宋体" w:hAnsi="宋体" w:cs="宋体" w:hint="eastAsia"/>
                <w:kern w:val="0"/>
                <w:sz w:val="22"/>
                <w:szCs w:val="22"/>
              </w:rPr>
              <w:t>≥90%</w:t>
            </w:r>
          </w:p>
        </w:tc>
      </w:tr>
    </w:tbl>
    <w:p w14:paraId="3BD7E931" w14:textId="77777777" w:rsidR="005F37BF" w:rsidRDefault="005F37BF">
      <w:pPr>
        <w:spacing w:line="580" w:lineRule="exact"/>
        <w:ind w:left="630"/>
        <w:rPr>
          <w:rFonts w:ascii="宋体" w:hAnsi="宋体" w:cs="宋体"/>
          <w:sz w:val="22"/>
          <w:szCs w:val="22"/>
        </w:rPr>
      </w:pPr>
    </w:p>
    <w:p w14:paraId="6519C195" w14:textId="77777777" w:rsidR="005F37BF" w:rsidRDefault="0023163C">
      <w:pPr>
        <w:spacing w:line="580" w:lineRule="exact"/>
        <w:ind w:left="630"/>
        <w:rPr>
          <w:rFonts w:ascii="仿宋_GB2312" w:eastAsia="仿宋_GB2312" w:hAnsi="仿宋_GB2312" w:cs="仿宋_GB2312"/>
          <w:sz w:val="32"/>
          <w:szCs w:val="32"/>
        </w:rPr>
      </w:pPr>
      <w:r w:rsidRPr="005A6881">
        <w:rPr>
          <w:rFonts w:ascii="仿宋_GB2312" w:eastAsia="仿宋_GB2312" w:hAnsi="仿宋_GB2312" w:cs="仿宋_GB2312" w:hint="eastAsia"/>
          <w:sz w:val="32"/>
          <w:szCs w:val="32"/>
          <w:u w:val="thick" w:color="FFB03A"/>
          <w:shd w:val="clear" w:color="auto" w:fill="FFEFD8"/>
        </w:rPr>
        <w:t>2.</w:t>
      </w:r>
      <w:r>
        <w:rPr>
          <w:rFonts w:ascii="仿宋_GB2312" w:eastAsia="仿宋_GB2312" w:hAnsi="仿宋_GB2312" w:cs="仿宋_GB2312" w:hint="eastAsia"/>
          <w:sz w:val="32"/>
          <w:szCs w:val="32"/>
        </w:rPr>
        <w:t>部门绩效评价结果。</w:t>
      </w:r>
    </w:p>
    <w:p w14:paraId="28246798" w14:textId="77777777" w:rsidR="005F37BF" w:rsidRDefault="0023163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本部门按要求对2021年部门整体支出绩效评价情况开展自评，《通江县第二小学2021年部门整体支出绩效评价报告》见附件（附件1）。</w:t>
      </w:r>
    </w:p>
    <w:p w14:paraId="17A6EC5E" w14:textId="77777777" w:rsidR="005F37BF" w:rsidRDefault="0023163C">
      <w:pPr>
        <w:spacing w:line="580" w:lineRule="exact"/>
        <w:ind w:firstLineChars="200" w:firstLine="640"/>
        <w:rPr>
          <w:rFonts w:ascii="仿宋_GB2312" w:eastAsia="仿宋_GB2312" w:hAnsi="仿宋_GB2312" w:cs="仿宋_GB2312"/>
          <w:sz w:val="44"/>
          <w:szCs w:val="44"/>
        </w:rPr>
      </w:pPr>
      <w:r>
        <w:rPr>
          <w:rFonts w:ascii="仿宋_GB2312" w:eastAsia="仿宋_GB2312" w:hAnsi="仿宋_GB2312" w:cs="仿宋_GB2312" w:hint="eastAsia"/>
          <w:sz w:val="32"/>
          <w:szCs w:val="32"/>
        </w:rPr>
        <w:t>本部门自行组织免作业费项目、义教生活费补助项目、人才引进安家费补助项目、义</w:t>
      </w:r>
      <w:proofErr w:type="gramStart"/>
      <w:r>
        <w:rPr>
          <w:rFonts w:ascii="仿宋_GB2312" w:eastAsia="仿宋_GB2312" w:hAnsi="仿宋_GB2312" w:cs="仿宋_GB2312" w:hint="eastAsia"/>
          <w:sz w:val="32"/>
          <w:szCs w:val="32"/>
        </w:rPr>
        <w:t>教奖补</w:t>
      </w:r>
      <w:proofErr w:type="gramEnd"/>
      <w:r>
        <w:rPr>
          <w:rFonts w:ascii="仿宋_GB2312" w:eastAsia="仿宋_GB2312" w:hAnsi="仿宋_GB2312" w:cs="仿宋_GB2312" w:hint="eastAsia"/>
          <w:sz w:val="32"/>
          <w:szCs w:val="32"/>
        </w:rPr>
        <w:t>项目、驻村人员差旅费补助</w:t>
      </w:r>
      <w:r w:rsidR="002B381C">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、项目公用经费项目开展了绩效评价，《通江县第二小学项目2021年绩效评价报告》见附件（附件2）。</w:t>
      </w:r>
    </w:p>
    <w:p w14:paraId="79C683D3" w14:textId="77777777" w:rsidR="005F37BF" w:rsidRDefault="005F37BF">
      <w:pPr>
        <w:spacing w:line="580" w:lineRule="exact"/>
        <w:ind w:firstLineChars="200" w:firstLine="643"/>
        <w:rPr>
          <w:rFonts w:ascii="宋体" w:hAnsi="宋体" w:cs="宋体"/>
          <w:b/>
          <w:sz w:val="32"/>
          <w:szCs w:val="32"/>
        </w:rPr>
      </w:pPr>
    </w:p>
    <w:p w14:paraId="4FBC1FE6" w14:textId="77777777" w:rsidR="005F37BF" w:rsidRDefault="005F37BF">
      <w:pPr>
        <w:pStyle w:val="a3"/>
        <w:spacing w:before="93"/>
        <w:rPr>
          <w:rFonts w:ascii="宋体" w:eastAsia="宋体" w:hAnsi="宋体" w:cs="宋体"/>
          <w:b/>
          <w:sz w:val="32"/>
          <w:szCs w:val="32"/>
        </w:rPr>
      </w:pPr>
    </w:p>
    <w:p w14:paraId="7F20AA45" w14:textId="77777777" w:rsidR="005F37BF" w:rsidRDefault="005F37BF">
      <w:pPr>
        <w:pStyle w:val="a3"/>
        <w:spacing w:before="93"/>
        <w:rPr>
          <w:rFonts w:ascii="宋体" w:eastAsia="宋体" w:hAnsi="宋体" w:cs="宋体"/>
          <w:b/>
          <w:sz w:val="32"/>
          <w:szCs w:val="32"/>
        </w:rPr>
      </w:pPr>
    </w:p>
    <w:p w14:paraId="2331129A" w14:textId="77777777" w:rsidR="005F37BF" w:rsidRDefault="005F37BF">
      <w:pPr>
        <w:pStyle w:val="a3"/>
        <w:spacing w:before="93"/>
        <w:rPr>
          <w:rFonts w:ascii="宋体" w:eastAsia="宋体" w:hAnsi="宋体" w:cs="宋体"/>
          <w:b/>
          <w:sz w:val="32"/>
          <w:szCs w:val="32"/>
        </w:rPr>
      </w:pPr>
    </w:p>
    <w:p w14:paraId="2CA36966" w14:textId="77777777" w:rsidR="005F37BF" w:rsidRDefault="005F37BF">
      <w:pPr>
        <w:pStyle w:val="a3"/>
        <w:spacing w:before="93"/>
        <w:rPr>
          <w:rFonts w:ascii="宋体" w:eastAsia="宋体" w:hAnsi="宋体" w:cs="宋体"/>
          <w:b/>
          <w:sz w:val="32"/>
          <w:szCs w:val="32"/>
        </w:rPr>
      </w:pPr>
    </w:p>
    <w:p w14:paraId="140F4486" w14:textId="77777777" w:rsidR="005F37BF" w:rsidRDefault="0023163C">
      <w:pPr>
        <w:numPr>
          <w:ilvl w:val="0"/>
          <w:numId w:val="11"/>
        </w:numPr>
        <w:spacing w:line="600" w:lineRule="exact"/>
        <w:ind w:firstLineChars="150" w:firstLine="663"/>
        <w:jc w:val="center"/>
        <w:outlineLvl w:val="0"/>
        <w:rPr>
          <w:rStyle w:val="1Char"/>
          <w:rFonts w:ascii="宋体" w:hAnsi="宋体" w:cs="宋体"/>
        </w:rPr>
      </w:pPr>
      <w:bookmarkStart w:id="67" w:name="_Toc15396613"/>
      <w:bookmarkStart w:id="68" w:name="_Toc15377225"/>
      <w:bookmarkStart w:id="69" w:name="_Toc16174"/>
      <w:r>
        <w:rPr>
          <w:rFonts w:ascii="宋体" w:hAnsi="宋体" w:cs="宋体" w:hint="eastAsia"/>
          <w:b/>
          <w:bCs/>
          <w:sz w:val="44"/>
          <w:szCs w:val="44"/>
        </w:rPr>
        <w:t>名</w:t>
      </w:r>
      <w:r>
        <w:rPr>
          <w:rStyle w:val="1Char"/>
          <w:rFonts w:ascii="宋体" w:hAnsi="宋体" w:cs="宋体" w:hint="eastAsia"/>
        </w:rPr>
        <w:t>词解释</w:t>
      </w:r>
      <w:bookmarkEnd w:id="67"/>
      <w:bookmarkEnd w:id="68"/>
      <w:bookmarkEnd w:id="69"/>
    </w:p>
    <w:p w14:paraId="28C493AF" w14:textId="77777777" w:rsidR="005F37BF" w:rsidRDefault="005F37BF">
      <w:pPr>
        <w:spacing w:line="600" w:lineRule="exact"/>
        <w:jc w:val="left"/>
        <w:rPr>
          <w:rFonts w:ascii="宋体" w:hAnsi="宋体" w:cs="宋体"/>
          <w:b/>
          <w:sz w:val="44"/>
          <w:szCs w:val="44"/>
        </w:rPr>
      </w:pPr>
    </w:p>
    <w:p w14:paraId="18627399" w14:textId="77777777" w:rsidR="005F37BF" w:rsidRDefault="0023163C">
      <w:pPr>
        <w:pStyle w:val="Default"/>
        <w:spacing w:line="560" w:lineRule="exact"/>
        <w:ind w:firstLineChars="200" w:firstLine="640"/>
        <w:rPr>
          <w:rFonts w:ascii="仿宋_GB2312" w:eastAsia="仿宋_GB2312" w:hAnsi="仿宋_GB2312" w:cs="仿宋_GB2312"/>
          <w:sz w:val="32"/>
          <w:szCs w:val="32"/>
        </w:rPr>
      </w:pPr>
      <w:bookmarkStart w:id="70" w:name="_Toc15396614"/>
      <w:bookmarkStart w:id="71" w:name="_Toc15377226"/>
      <w:r>
        <w:rPr>
          <w:rFonts w:ascii="仿宋_GB2312" w:eastAsia="仿宋_GB2312" w:hAnsi="仿宋_GB2312" w:cs="仿宋_GB2312" w:hint="eastAsia"/>
          <w:sz w:val="32"/>
          <w:szCs w:val="32"/>
        </w:rPr>
        <w:t>财政拨款收入：指单位从同级财政部门取得的财政预算资金。</w:t>
      </w:r>
    </w:p>
    <w:p w14:paraId="13F971F4" w14:textId="77777777" w:rsidR="005F37BF" w:rsidRDefault="0023163C">
      <w:pPr>
        <w:pStyle w:val="Default"/>
        <w:spacing w:line="560" w:lineRule="exact"/>
        <w:ind w:firstLineChars="200" w:firstLine="640"/>
        <w:rPr>
          <w:rFonts w:ascii="仿宋_GB2312" w:eastAsia="仿宋_GB2312" w:hAnsi="仿宋_GB2312" w:cs="仿宋_GB2312"/>
          <w:sz w:val="32"/>
          <w:szCs w:val="32"/>
        </w:rPr>
      </w:pPr>
      <w:r w:rsidRPr="005A6881">
        <w:rPr>
          <w:rFonts w:ascii="仿宋_GB2312" w:eastAsia="仿宋_GB2312" w:hAnsi="仿宋_GB2312" w:cs="仿宋_GB2312" w:hint="eastAsia"/>
          <w:sz w:val="32"/>
          <w:szCs w:val="32"/>
          <w:u w:val="thick" w:color="FFB03A"/>
          <w:shd w:val="clear" w:color="auto" w:fill="FFEFD8"/>
        </w:rPr>
        <w:t>2.</w:t>
      </w:r>
      <w:r>
        <w:rPr>
          <w:rFonts w:ascii="仿宋_GB2312" w:eastAsia="仿宋_GB2312" w:hAnsi="仿宋_GB2312" w:cs="仿宋_GB2312" w:hint="eastAsia"/>
          <w:sz w:val="32"/>
          <w:szCs w:val="32"/>
        </w:rPr>
        <w:t>事业收入：指事业单位开展专业业务活动及辅助活动取得的收入。</w:t>
      </w:r>
    </w:p>
    <w:p w14:paraId="6395480C" w14:textId="77777777" w:rsidR="005F37BF" w:rsidRDefault="0023163C">
      <w:pPr>
        <w:pStyle w:val="Defaul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3.经营收入：指事业单位在专业业务活动及其辅助活动之外开展非独立核算经营活动取得的收入。</w:t>
      </w:r>
    </w:p>
    <w:p w14:paraId="70F9ED37" w14:textId="77777777" w:rsidR="005F37BF" w:rsidRDefault="0023163C">
      <w:pPr>
        <w:pStyle w:val="Defaul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4.其他收入：指单位取得的除上述收入以外的各项收入。 </w:t>
      </w:r>
    </w:p>
    <w:p w14:paraId="3F0E56A9" w14:textId="77777777" w:rsidR="005F37BF" w:rsidRDefault="0023163C">
      <w:pPr>
        <w:pStyle w:val="Defaul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5.使用非财政拨款结余：指事业单位使用以前年度积累的非财政拨款结余弥补当年收支差额的金额。 </w:t>
      </w:r>
    </w:p>
    <w:p w14:paraId="241F58A7" w14:textId="77777777" w:rsidR="005F37BF" w:rsidRDefault="0023163C">
      <w:pPr>
        <w:pStyle w:val="Defaul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6.年初结转和结余：指以前年度尚未完成、结转到</w:t>
      </w:r>
      <w:r w:rsidR="005A6881" w:rsidRPr="005A6881">
        <w:rPr>
          <w:rFonts w:ascii="仿宋_GB2312" w:eastAsia="仿宋_GB2312" w:hAnsi="仿宋_GB2312" w:cs="仿宋_GB2312" w:hint="eastAsia"/>
          <w:sz w:val="32"/>
          <w:szCs w:val="32"/>
          <w:u w:color="46CD7E"/>
        </w:rPr>
        <w:t>本年度</w:t>
      </w:r>
      <w:r>
        <w:rPr>
          <w:rFonts w:ascii="仿宋_GB2312" w:eastAsia="仿宋_GB2312" w:hAnsi="仿宋_GB2312" w:cs="仿宋_GB2312" w:hint="eastAsia"/>
          <w:sz w:val="32"/>
          <w:szCs w:val="32"/>
        </w:rPr>
        <w:t xml:space="preserve">有关规定继续使用的资金。 </w:t>
      </w:r>
    </w:p>
    <w:p w14:paraId="6198CE8A" w14:textId="77777777" w:rsidR="005F37BF" w:rsidRDefault="0023163C">
      <w:pPr>
        <w:pStyle w:val="Defaul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7.结余分配：指事业单位按照会计制度规定缴纳的所得税、提取的专用结余以及转入非财政拨款结余的金额等。</w:t>
      </w:r>
    </w:p>
    <w:p w14:paraId="3E387619" w14:textId="77777777" w:rsidR="005F37BF" w:rsidRDefault="0023163C">
      <w:pPr>
        <w:pStyle w:val="Defaul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sidR="005A6881" w:rsidRPr="005A6881">
        <w:rPr>
          <w:rFonts w:ascii="仿宋_GB2312" w:eastAsia="仿宋_GB2312" w:hAnsi="仿宋_GB2312" w:cs="仿宋_GB2312"/>
          <w:sz w:val="32"/>
          <w:szCs w:val="32"/>
          <w:u w:color="46CD7E"/>
        </w:rPr>
        <w:t>.</w:t>
      </w:r>
      <w:r>
        <w:rPr>
          <w:rFonts w:ascii="仿宋_GB2312" w:eastAsia="仿宋_GB2312" w:hAnsi="仿宋_GB2312" w:cs="仿宋_GB2312" w:hint="eastAsia"/>
          <w:sz w:val="32"/>
          <w:szCs w:val="32"/>
        </w:rPr>
        <w:t>年末结转和结余：指单位按有关规定结转到下年或以后年度继续使用的资金。</w:t>
      </w:r>
    </w:p>
    <w:p w14:paraId="1717817D" w14:textId="77777777" w:rsidR="005F37BF" w:rsidRDefault="0023163C">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9.教育（类）普通教育（款）小学教育（项）：指反映各部门举办的小学教育支出，政府各部门对社会组织等举办的小学的资助</w:t>
      </w:r>
      <w:r>
        <w:t>，</w:t>
      </w:r>
      <w:r>
        <w:rPr>
          <w:rFonts w:ascii="仿宋_GB2312" w:eastAsia="仿宋_GB2312" w:hAnsi="仿宋_GB2312" w:cs="仿宋_GB2312" w:hint="eastAsia"/>
          <w:color w:val="000000"/>
          <w:sz w:val="32"/>
          <w:szCs w:val="32"/>
        </w:rPr>
        <w:t>如捐赠、补贴等，也在本科目中反映。</w:t>
      </w:r>
    </w:p>
    <w:p w14:paraId="7BCF5B2B" w14:textId="77777777" w:rsidR="005F37BF" w:rsidRDefault="0023163C">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10.社会保障和就业（类）人力资源和社会保障管理事务（款）社会保险经办机构（项）：指反映机关事业单位实施养老保险制度由单位缴纳的基本养老保险费支出。</w:t>
      </w:r>
    </w:p>
    <w:p w14:paraId="5CE97AC1" w14:textId="77777777" w:rsidR="005F37BF" w:rsidRDefault="0023163C">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11.医疗卫生与计划生育（类）行政事业单位医疗（款） 事业单位医疗（项）：指反映财政部门安排的事业单位基本医疗保险缴费经费，未参加医疗保险的事业单位的公费医疗经费，按国家规定享受离休人员待遇的医疗经费。</w:t>
      </w:r>
    </w:p>
    <w:p w14:paraId="04171AF4" w14:textId="77777777" w:rsidR="005F37BF" w:rsidRDefault="0023163C">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12.农林水（类）扶贫（款）其他扶贫支出（项）：指反映其他用于巩固拓展脱贫攻坚成果同乡村振兴有效衔接方面的支出。</w:t>
      </w:r>
    </w:p>
    <w:p w14:paraId="0571B825" w14:textId="77777777" w:rsidR="005F37BF" w:rsidRDefault="0023163C">
      <w:pPr>
        <w:ind w:firstLineChars="200" w:firstLine="640"/>
        <w:rPr>
          <w:rFonts w:ascii="仿宋_GB2312" w:eastAsia="仿宋_GB2312" w:hAnsi="仿宋_GB2312" w:cs="仿宋_GB2312"/>
          <w:b/>
          <w:color w:val="000000"/>
          <w:sz w:val="32"/>
          <w:szCs w:val="32"/>
        </w:rPr>
      </w:pPr>
      <w:r>
        <w:rPr>
          <w:rFonts w:ascii="仿宋_GB2312" w:eastAsia="仿宋_GB2312" w:hAnsi="仿宋_GB2312" w:cs="仿宋_GB2312" w:hint="eastAsia"/>
          <w:color w:val="000000"/>
          <w:sz w:val="32"/>
          <w:szCs w:val="32"/>
        </w:rPr>
        <w:t>13.住房保障（类）住房保障（款） 住房公积金（项）：指反映行政事业单位按人力资源和社会保障部、财政部规定</w:t>
      </w:r>
      <w:r>
        <w:rPr>
          <w:rFonts w:ascii="仿宋_GB2312" w:eastAsia="仿宋_GB2312" w:hAnsi="仿宋_GB2312" w:cs="仿宋_GB2312" w:hint="eastAsia"/>
          <w:color w:val="000000"/>
          <w:sz w:val="32"/>
          <w:szCs w:val="32"/>
        </w:rPr>
        <w:lastRenderedPageBreak/>
        <w:t>的基本工资和津贴补贴以及规定比例为职工缴纳的住房公积金。</w:t>
      </w:r>
    </w:p>
    <w:p w14:paraId="76B20B13" w14:textId="77777777" w:rsidR="005F37BF" w:rsidRDefault="0023163C">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14.基本支出：指为保障机构正常运转、完成日常工作任务而发生的人员支出和公用支出。</w:t>
      </w:r>
    </w:p>
    <w:p w14:paraId="275FDB7A" w14:textId="77777777" w:rsidR="005F37BF" w:rsidRDefault="0023163C">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15.项目支出：指在基本支出之外为完成特定行政任务和事业发展目标所发生的支出。 </w:t>
      </w:r>
    </w:p>
    <w:p w14:paraId="2373AFAA" w14:textId="77777777" w:rsidR="005F37BF" w:rsidRDefault="0023163C">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16.经营支出：指事业单位在专业业务活动及其辅助活动之外开展非独立核算经营活动发生的支出。</w:t>
      </w:r>
    </w:p>
    <w:p w14:paraId="2826C628" w14:textId="77777777" w:rsidR="005F37BF" w:rsidRDefault="0023163C">
      <w:pPr>
        <w:pStyle w:val="Defaul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17.“三公”经费：指部门用财政拨款安排的因公出国（境）费、公务用车购置及运行费和公务接待费。其中，因公出国（境）</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单位公务用车车辆购置支出（</w:t>
      </w:r>
      <w:proofErr w:type="gramStart"/>
      <w:r>
        <w:rPr>
          <w:rFonts w:ascii="仿宋_GB2312" w:eastAsia="仿宋_GB2312" w:hAnsi="仿宋_GB2312" w:cs="仿宋_GB2312" w:hint="eastAsia"/>
          <w:sz w:val="32"/>
          <w:szCs w:val="32"/>
        </w:rPr>
        <w:t>含车</w:t>
      </w:r>
      <w:proofErr w:type="gramEnd"/>
      <w:r>
        <w:rPr>
          <w:rFonts w:ascii="仿宋_GB2312" w:eastAsia="仿宋_GB2312" w:hAnsi="仿宋_GB2312" w:cs="仿宋_GB2312" w:hint="eastAsia"/>
          <w:sz w:val="32"/>
          <w:szCs w:val="32"/>
        </w:rPr>
        <w:t>辆购置税）及租用费、燃料费、维修费、过路过桥费、保险费等支出；公务接待</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单位按规定开支的各类公务接待（含外宾接待）支出。</w:t>
      </w:r>
    </w:p>
    <w:p w14:paraId="728CA540" w14:textId="77777777" w:rsidR="005F37BF" w:rsidRDefault="0023163C">
      <w:pPr>
        <w:pStyle w:val="Defaul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8AC7559" w14:textId="77777777" w:rsidR="005F37BF" w:rsidRDefault="005F37BF">
      <w:pPr>
        <w:pStyle w:val="a3"/>
        <w:spacing w:before="93"/>
        <w:rPr>
          <w:rFonts w:ascii="宋体" w:eastAsia="宋体" w:hAnsi="宋体" w:cs="宋体"/>
          <w:sz w:val="44"/>
          <w:szCs w:val="44"/>
        </w:rPr>
      </w:pPr>
    </w:p>
    <w:p w14:paraId="2B1E9CCB" w14:textId="77777777" w:rsidR="005F37BF" w:rsidRDefault="0023163C">
      <w:pPr>
        <w:spacing w:line="600" w:lineRule="exact"/>
        <w:jc w:val="center"/>
        <w:outlineLvl w:val="0"/>
        <w:rPr>
          <w:rStyle w:val="1Char"/>
          <w:rFonts w:ascii="宋体" w:hAnsi="宋体" w:cs="宋体"/>
          <w:b w:val="0"/>
        </w:rPr>
      </w:pPr>
      <w:bookmarkStart w:id="72" w:name="_Toc32577"/>
      <w:r>
        <w:rPr>
          <w:rFonts w:ascii="宋体" w:hAnsi="宋体" w:cs="宋体" w:hint="eastAsia"/>
          <w:b/>
          <w:bCs/>
          <w:sz w:val="44"/>
          <w:szCs w:val="44"/>
        </w:rPr>
        <w:lastRenderedPageBreak/>
        <w:t>第</w:t>
      </w:r>
      <w:r>
        <w:rPr>
          <w:rStyle w:val="1Char"/>
          <w:rFonts w:ascii="宋体" w:hAnsi="宋体" w:cs="宋体" w:hint="eastAsia"/>
        </w:rPr>
        <w:t>四部</w:t>
      </w:r>
      <w:r>
        <w:rPr>
          <w:rFonts w:ascii="宋体" w:hAnsi="宋体" w:cs="宋体" w:hint="eastAsia"/>
          <w:b/>
          <w:bCs/>
        </w:rPr>
        <w:t>分 附件</w:t>
      </w:r>
      <w:bookmarkEnd w:id="70"/>
      <w:bookmarkEnd w:id="72"/>
    </w:p>
    <w:p w14:paraId="5071D9D5" w14:textId="77777777" w:rsidR="005F37BF" w:rsidRDefault="0023163C">
      <w:pPr>
        <w:spacing w:line="572" w:lineRule="exact"/>
        <w:jc w:val="left"/>
        <w:outlineLvl w:val="1"/>
        <w:rPr>
          <w:rFonts w:ascii="宋体" w:hAnsi="宋体" w:cs="宋体"/>
          <w:sz w:val="30"/>
          <w:szCs w:val="30"/>
        </w:rPr>
      </w:pPr>
      <w:bookmarkStart w:id="73" w:name="_Toc20830"/>
      <w:r>
        <w:rPr>
          <w:rFonts w:ascii="宋体" w:hAnsi="宋体" w:cs="宋体" w:hint="eastAsia"/>
          <w:sz w:val="30"/>
          <w:szCs w:val="30"/>
        </w:rPr>
        <w:t>附件1</w:t>
      </w:r>
      <w:bookmarkEnd w:id="73"/>
    </w:p>
    <w:p w14:paraId="3ABEA229" w14:textId="77777777" w:rsidR="005F37BF" w:rsidRDefault="0023163C">
      <w:pPr>
        <w:adjustRightInd w:val="0"/>
        <w:snapToGrid w:val="0"/>
        <w:spacing w:line="560" w:lineRule="exact"/>
        <w:ind w:firstLineChars="198" w:firstLine="596"/>
        <w:jc w:val="center"/>
        <w:rPr>
          <w:rFonts w:ascii="宋体" w:hAnsi="宋体" w:cs="宋体"/>
          <w:b/>
          <w:bCs/>
          <w:kern w:val="0"/>
          <w:sz w:val="30"/>
          <w:szCs w:val="30"/>
        </w:rPr>
      </w:pPr>
      <w:r>
        <w:rPr>
          <w:rFonts w:ascii="宋体" w:hAnsi="宋体" w:cs="宋体" w:hint="eastAsia"/>
          <w:b/>
          <w:bCs/>
          <w:kern w:val="0"/>
          <w:sz w:val="30"/>
          <w:szCs w:val="30"/>
        </w:rPr>
        <w:t>通江县第二小学</w:t>
      </w:r>
    </w:p>
    <w:p w14:paraId="3E5FDA4F" w14:textId="77777777" w:rsidR="005F37BF" w:rsidRDefault="0023163C">
      <w:pPr>
        <w:adjustRightInd w:val="0"/>
        <w:snapToGrid w:val="0"/>
        <w:spacing w:line="560" w:lineRule="exact"/>
        <w:ind w:firstLineChars="198" w:firstLine="596"/>
        <w:jc w:val="center"/>
        <w:rPr>
          <w:rFonts w:ascii="宋体" w:hAnsi="宋体" w:cs="宋体"/>
          <w:b/>
          <w:bCs/>
          <w:kern w:val="0"/>
          <w:sz w:val="30"/>
          <w:szCs w:val="30"/>
        </w:rPr>
      </w:pPr>
      <w:r>
        <w:rPr>
          <w:rFonts w:ascii="宋体" w:hAnsi="宋体" w:cs="宋体" w:hint="eastAsia"/>
          <w:b/>
          <w:bCs/>
          <w:kern w:val="0"/>
          <w:sz w:val="30"/>
          <w:szCs w:val="30"/>
        </w:rPr>
        <w:t>2021年度整体支出绩效目标自评报告</w:t>
      </w:r>
    </w:p>
    <w:p w14:paraId="7E46D340" w14:textId="77777777" w:rsidR="005F37BF" w:rsidRDefault="005F37BF">
      <w:pPr>
        <w:adjustRightInd w:val="0"/>
        <w:snapToGrid w:val="0"/>
        <w:spacing w:line="560" w:lineRule="exact"/>
        <w:ind w:firstLineChars="200" w:firstLine="600"/>
        <w:rPr>
          <w:rFonts w:ascii="宋体" w:hAnsi="宋体" w:cs="宋体"/>
          <w:kern w:val="0"/>
          <w:sz w:val="30"/>
          <w:szCs w:val="30"/>
        </w:rPr>
      </w:pPr>
    </w:p>
    <w:p w14:paraId="7E23342F" w14:textId="77777777" w:rsidR="005F37BF" w:rsidRDefault="0023163C">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为加强</w:t>
      </w:r>
      <w:r w:rsidR="005A6881" w:rsidRPr="005A6881">
        <w:rPr>
          <w:rFonts w:ascii="仿宋_GB2312" w:eastAsia="仿宋_GB2312" w:hAnsi="仿宋_GB2312" w:cs="仿宋_GB2312" w:hint="eastAsia"/>
          <w:kern w:val="0"/>
          <w:sz w:val="32"/>
          <w:szCs w:val="32"/>
          <w:u w:color="46CD7E"/>
        </w:rPr>
        <w:t>学校教育管理</w:t>
      </w:r>
      <w:r>
        <w:rPr>
          <w:rFonts w:ascii="仿宋_GB2312" w:eastAsia="仿宋_GB2312" w:hAnsi="仿宋_GB2312" w:cs="仿宋_GB2312" w:hint="eastAsia"/>
          <w:kern w:val="0"/>
          <w:sz w:val="32"/>
          <w:szCs w:val="32"/>
        </w:rPr>
        <w:t>，充分发挥教育服务作用，调动</w:t>
      </w:r>
      <w:r w:rsidR="005A6881" w:rsidRPr="005A6881">
        <w:rPr>
          <w:rFonts w:ascii="仿宋_GB2312" w:eastAsia="仿宋_GB2312" w:hAnsi="仿宋_GB2312" w:cs="仿宋_GB2312" w:hint="eastAsia"/>
          <w:kern w:val="0"/>
          <w:sz w:val="32"/>
          <w:szCs w:val="32"/>
          <w:u w:color="46CD7E"/>
        </w:rPr>
        <w:t>我校教育</w:t>
      </w:r>
      <w:r>
        <w:rPr>
          <w:rFonts w:ascii="仿宋_GB2312" w:eastAsia="仿宋_GB2312" w:hAnsi="仿宋_GB2312" w:cs="仿宋_GB2312" w:hint="eastAsia"/>
          <w:kern w:val="0"/>
          <w:sz w:val="32"/>
          <w:szCs w:val="32"/>
        </w:rPr>
        <w:t>人员的积极性。根据四川省教育系统绩效考核标准及通江县财政局关于全面实施预算绩效管理的通知</w:t>
      </w:r>
      <w:proofErr w:type="gramStart"/>
      <w:r>
        <w:rPr>
          <w:rFonts w:ascii="仿宋_GB2312" w:eastAsia="仿宋_GB2312" w:hAnsi="仿宋_GB2312" w:cs="仿宋_GB2312" w:hint="eastAsia"/>
          <w:kern w:val="0"/>
          <w:sz w:val="32"/>
          <w:szCs w:val="32"/>
        </w:rPr>
        <w:t>通财绩【2022】</w:t>
      </w:r>
      <w:proofErr w:type="gramEnd"/>
      <w:r>
        <w:rPr>
          <w:rFonts w:ascii="仿宋_GB2312" w:eastAsia="仿宋_GB2312" w:hAnsi="仿宋_GB2312" w:cs="仿宋_GB2312" w:hint="eastAsia"/>
          <w:kern w:val="0"/>
          <w:sz w:val="32"/>
          <w:szCs w:val="32"/>
        </w:rPr>
        <w:t>13号文件精神，我校进行了自查自评，现将绩效自查情况报告如下：</w:t>
      </w:r>
    </w:p>
    <w:p w14:paraId="2795EBAF"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一、基本情况</w:t>
      </w:r>
    </w:p>
    <w:p w14:paraId="3D7F4EBF"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通江县第二小学的主要职能是认真贯彻落实党和国家的方针、政策，正确执行上级主管部门的决议和指示，全面实施素质教育，培养德、智、体、美等方面全面发展的社会主义事业的建设者和接班人。编制数为120人，年末在编在岗人员115人，其中专技人员115人（含管理人员双肩挑1人），遗属补助人员3人，财政供给人员128人。年末有小学生2226人。</w:t>
      </w:r>
    </w:p>
    <w:p w14:paraId="57FCDBBD"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二、资金使用情况</w:t>
      </w:r>
    </w:p>
    <w:p w14:paraId="1A86C026"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（一）资金使用。</w:t>
      </w:r>
    </w:p>
    <w:p w14:paraId="3E862727" w14:textId="77777777" w:rsidR="005F37BF" w:rsidRDefault="005A6881">
      <w:pPr>
        <w:adjustRightInd w:val="0"/>
        <w:snapToGrid w:val="0"/>
        <w:spacing w:line="560" w:lineRule="exact"/>
        <w:ind w:firstLineChars="198" w:firstLine="634"/>
        <w:rPr>
          <w:rFonts w:ascii="仿宋_GB2312" w:eastAsia="仿宋_GB2312" w:hAnsi="仿宋_GB2312" w:cs="仿宋_GB2312"/>
          <w:kern w:val="0"/>
          <w:sz w:val="32"/>
          <w:szCs w:val="32"/>
        </w:rPr>
      </w:pPr>
      <w:r w:rsidRPr="005A6881">
        <w:rPr>
          <w:rFonts w:ascii="仿宋_GB2312" w:eastAsia="仿宋_GB2312" w:hAnsi="仿宋_GB2312" w:cs="仿宋_GB2312" w:hint="eastAsia"/>
          <w:kern w:val="0"/>
          <w:sz w:val="32"/>
          <w:szCs w:val="32"/>
          <w:u w:color="46CD7E"/>
        </w:rPr>
        <w:t>截至</w:t>
      </w:r>
      <w:r w:rsidR="0023163C">
        <w:rPr>
          <w:rFonts w:ascii="仿宋_GB2312" w:eastAsia="仿宋_GB2312" w:hAnsi="仿宋_GB2312" w:cs="仿宋_GB2312" w:hint="eastAsia"/>
          <w:kern w:val="0"/>
          <w:sz w:val="32"/>
          <w:szCs w:val="32"/>
        </w:rPr>
        <w:t>评价财政补助收入全年共拨入1704.78万元，其中：基本支出全年共拨入1426.54万元，项目支出全年共拨入278.23万元。基本支出中人员经费支出1412.42万元，公用经费支出14.12万元；项目支出中主要是引进人才安家费</w:t>
      </w:r>
      <w:r w:rsidR="0023163C">
        <w:rPr>
          <w:rFonts w:ascii="仿宋_GB2312" w:eastAsia="仿宋_GB2312" w:hAnsi="仿宋_GB2312" w:cs="仿宋_GB2312" w:hint="eastAsia"/>
          <w:kern w:val="0"/>
          <w:sz w:val="32"/>
          <w:szCs w:val="32"/>
        </w:rPr>
        <w:lastRenderedPageBreak/>
        <w:t>0.5，万元</w:t>
      </w:r>
      <w:r w:rsidR="0023163C">
        <w:t>，</w:t>
      </w:r>
      <w:r w:rsidR="0023163C">
        <w:rPr>
          <w:rFonts w:ascii="仿宋_GB2312" w:eastAsia="仿宋_GB2312" w:hAnsi="仿宋_GB2312" w:cs="仿宋_GB2312" w:hint="eastAsia"/>
          <w:kern w:val="0"/>
          <w:sz w:val="32"/>
          <w:szCs w:val="32"/>
        </w:rPr>
        <w:t>义</w:t>
      </w:r>
      <w:proofErr w:type="gramStart"/>
      <w:r w:rsidR="0023163C">
        <w:rPr>
          <w:rFonts w:ascii="仿宋_GB2312" w:eastAsia="仿宋_GB2312" w:hAnsi="仿宋_GB2312" w:cs="仿宋_GB2312" w:hint="eastAsia"/>
          <w:kern w:val="0"/>
          <w:sz w:val="32"/>
          <w:szCs w:val="32"/>
        </w:rPr>
        <w:t>教奖补</w:t>
      </w:r>
      <w:proofErr w:type="gramEnd"/>
      <w:r w:rsidR="0023163C">
        <w:rPr>
          <w:rFonts w:ascii="仿宋_GB2312" w:eastAsia="仿宋_GB2312" w:hAnsi="仿宋_GB2312" w:cs="仿宋_GB2312" w:hint="eastAsia"/>
          <w:kern w:val="0"/>
          <w:sz w:val="32"/>
          <w:szCs w:val="32"/>
        </w:rPr>
        <w:t>5万元，公用经费250.62万元，助学金12.28万元，其他扶贫支出3.2万元，免作业本费6.64万元。实际支出为1704.78元，开支用于学校教职工工资福利支出及商品服务支出等，支出依据合</w:t>
      </w:r>
      <w:proofErr w:type="gramStart"/>
      <w:r w:rsidR="0023163C">
        <w:rPr>
          <w:rFonts w:ascii="仿宋_GB2312" w:eastAsia="仿宋_GB2312" w:hAnsi="仿宋_GB2312" w:cs="仿宋_GB2312" w:hint="eastAsia"/>
          <w:kern w:val="0"/>
          <w:sz w:val="32"/>
          <w:szCs w:val="32"/>
        </w:rPr>
        <w:t>规</w:t>
      </w:r>
      <w:proofErr w:type="gramEnd"/>
      <w:r w:rsidR="0023163C">
        <w:rPr>
          <w:rFonts w:ascii="仿宋_GB2312" w:eastAsia="仿宋_GB2312" w:hAnsi="仿宋_GB2312" w:cs="仿宋_GB2312" w:hint="eastAsia"/>
          <w:kern w:val="0"/>
          <w:sz w:val="32"/>
          <w:szCs w:val="32"/>
        </w:rPr>
        <w:t>合法，资金支付与预算相符。</w:t>
      </w:r>
    </w:p>
    <w:p w14:paraId="3B98E998"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（二）组织实施情况。</w:t>
      </w:r>
    </w:p>
    <w:p w14:paraId="744651AB"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所有项目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14:paraId="48B80B13"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三、目标完成情况</w:t>
      </w:r>
      <w:r>
        <w:rPr>
          <w:rFonts w:ascii="仿宋_GB2312" w:eastAsia="仿宋_GB2312" w:hAnsi="仿宋_GB2312" w:cs="仿宋_GB2312" w:hint="eastAsia"/>
          <w:kern w:val="0"/>
          <w:sz w:val="32"/>
          <w:szCs w:val="32"/>
        </w:rPr>
        <w:tab/>
      </w:r>
    </w:p>
    <w:p w14:paraId="578DBEC7"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（一）目标任务量完成情况。</w:t>
      </w:r>
    </w:p>
    <w:p w14:paraId="73DCC131"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全校教职工完成学期目标任务，达到了相关教学要求，学校整体工作取得了较好成效。</w:t>
      </w:r>
    </w:p>
    <w:p w14:paraId="76EC5A07"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（二）目标质量完成情况。</w:t>
      </w:r>
    </w:p>
    <w:p w14:paraId="6446A7AA"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按照年初目标任务，实际完成较好，大部分教职工做得很优秀。</w:t>
      </w:r>
    </w:p>
    <w:p w14:paraId="059B1EF8"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（三）目标进度完成情况。</w:t>
      </w:r>
    </w:p>
    <w:p w14:paraId="2AFFCD63"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对照预定计划，全部完成了目标任务。</w:t>
      </w:r>
    </w:p>
    <w:p w14:paraId="327718C5"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四、项目效益情况</w:t>
      </w:r>
    </w:p>
    <w:p w14:paraId="1DFE1430"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实施目标绩效考核，充分调动了教职工积极性，学校各方面工作都有序，高质量完成，产生较好的社会效益，严格</w:t>
      </w:r>
      <w:r>
        <w:rPr>
          <w:rFonts w:ascii="仿宋_GB2312" w:eastAsia="仿宋_GB2312" w:hAnsi="仿宋_GB2312" w:cs="仿宋_GB2312" w:hint="eastAsia"/>
          <w:kern w:val="0"/>
          <w:sz w:val="32"/>
          <w:szCs w:val="32"/>
        </w:rPr>
        <w:lastRenderedPageBreak/>
        <w:t>执行目标管理，充分保障学校正常运转。</w:t>
      </w:r>
    </w:p>
    <w:p w14:paraId="37592804"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五、问题及建议</w:t>
      </w:r>
    </w:p>
    <w:p w14:paraId="7260EC3B"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tbl>
      <w:tblPr>
        <w:tblpPr w:leftFromText="180" w:rightFromText="180" w:vertAnchor="text" w:horzAnchor="page" w:tblpX="1281" w:tblpY="660"/>
        <w:tblOverlap w:val="never"/>
        <w:tblW w:w="234" w:type="dxa"/>
        <w:tblLayout w:type="fixed"/>
        <w:tblLook w:val="0600" w:firstRow="0" w:lastRow="0" w:firstColumn="0" w:lastColumn="0" w:noHBand="1" w:noVBand="1"/>
      </w:tblPr>
      <w:tblGrid>
        <w:gridCol w:w="236"/>
      </w:tblGrid>
      <w:tr w:rsidR="005F37BF" w14:paraId="1C2C15D1" w14:textId="77777777">
        <w:trPr>
          <w:trHeight w:val="675"/>
        </w:trPr>
        <w:tc>
          <w:tcPr>
            <w:tcW w:w="234" w:type="dxa"/>
            <w:tcBorders>
              <w:top w:val="nil"/>
              <w:left w:val="nil"/>
              <w:bottom w:val="nil"/>
              <w:right w:val="nil"/>
            </w:tcBorders>
            <w:shd w:val="clear" w:color="auto" w:fill="auto"/>
            <w:vAlign w:val="center"/>
          </w:tcPr>
          <w:p w14:paraId="0B5377EA" w14:textId="77777777" w:rsidR="005F37BF" w:rsidRDefault="005F37BF">
            <w:pPr>
              <w:widowControl/>
              <w:jc w:val="center"/>
              <w:textAlignment w:val="center"/>
              <w:rPr>
                <w:rFonts w:ascii="宋体" w:hAnsi="宋体" w:cs="宋体"/>
                <w:b/>
                <w:kern w:val="0"/>
                <w:sz w:val="32"/>
                <w:szCs w:val="32"/>
              </w:rPr>
            </w:pPr>
          </w:p>
        </w:tc>
      </w:tr>
    </w:tbl>
    <w:p w14:paraId="624DA32E" w14:textId="77777777" w:rsidR="005F37BF" w:rsidRDefault="005F37BF">
      <w:pPr>
        <w:pStyle w:val="a3"/>
        <w:spacing w:before="93"/>
        <w:rPr>
          <w:rFonts w:ascii="宋体" w:eastAsia="宋体" w:hAnsi="宋体" w:cs="宋体"/>
          <w:sz w:val="32"/>
          <w:szCs w:val="32"/>
        </w:rPr>
      </w:pPr>
    </w:p>
    <w:p w14:paraId="5779F4A6" w14:textId="77777777" w:rsidR="005F37BF" w:rsidRDefault="0023163C">
      <w:pPr>
        <w:pStyle w:val="a3"/>
        <w:spacing w:before="93"/>
        <w:outlineLvl w:val="1"/>
        <w:rPr>
          <w:rFonts w:ascii="宋体" w:eastAsia="宋体" w:hAnsi="宋体" w:cs="宋体"/>
          <w:szCs w:val="30"/>
        </w:rPr>
      </w:pPr>
      <w:bookmarkStart w:id="74" w:name="_Toc29749"/>
      <w:r>
        <w:rPr>
          <w:rFonts w:ascii="宋体" w:eastAsia="宋体" w:hAnsi="宋体" w:cs="宋体" w:hint="eastAsia"/>
          <w:szCs w:val="30"/>
        </w:rPr>
        <w:t>附件2</w:t>
      </w:r>
      <w:bookmarkEnd w:id="74"/>
    </w:p>
    <w:p w14:paraId="7CAB7571" w14:textId="77777777" w:rsidR="005F37BF" w:rsidRDefault="0023163C">
      <w:pPr>
        <w:jc w:val="center"/>
        <w:rPr>
          <w:rFonts w:ascii="宋体" w:hAnsi="宋体" w:cs="宋体"/>
          <w:b/>
          <w:color w:val="000000"/>
          <w:kern w:val="0"/>
          <w:sz w:val="30"/>
          <w:szCs w:val="30"/>
        </w:rPr>
      </w:pPr>
      <w:r>
        <w:rPr>
          <w:rFonts w:ascii="宋体" w:hAnsi="宋体" w:cs="宋体" w:hint="eastAsia"/>
          <w:b/>
          <w:color w:val="000000"/>
          <w:kern w:val="0"/>
          <w:sz w:val="30"/>
          <w:szCs w:val="30"/>
        </w:rPr>
        <w:t>通江县第二小学</w:t>
      </w:r>
    </w:p>
    <w:p w14:paraId="58C57AE4" w14:textId="77777777" w:rsidR="005F37BF" w:rsidRDefault="0023163C">
      <w:pPr>
        <w:pStyle w:val="a8"/>
        <w:spacing w:line="240" w:lineRule="auto"/>
        <w:jc w:val="center"/>
        <w:rPr>
          <w:rFonts w:ascii="宋体" w:hAnsi="宋体"/>
          <w:b/>
          <w:sz w:val="30"/>
          <w:szCs w:val="30"/>
        </w:rPr>
      </w:pPr>
      <w:r w:rsidRPr="005A6881">
        <w:rPr>
          <w:rFonts w:ascii="宋体" w:hAnsi="宋体" w:hint="eastAsia"/>
          <w:b/>
          <w:sz w:val="30"/>
          <w:szCs w:val="30"/>
          <w:u w:val="thick" w:color="909090"/>
          <w:shd w:val="clear" w:color="auto" w:fill="DDDDDD"/>
        </w:rPr>
        <w:t>关于2021年度免作业本费项目自评报告</w:t>
      </w:r>
    </w:p>
    <w:p w14:paraId="2B086CFF" w14:textId="77777777" w:rsidR="005F37BF" w:rsidRDefault="0023163C">
      <w:pPr>
        <w:adjustRightInd w:val="0"/>
        <w:snapToGri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为加强</w:t>
      </w:r>
      <w:r w:rsidR="005A6881" w:rsidRPr="005A6881">
        <w:rPr>
          <w:rFonts w:ascii="仿宋_GB2312" w:eastAsia="仿宋_GB2312" w:hAnsi="仿宋_GB2312" w:cs="仿宋_GB2312" w:hint="eastAsia"/>
          <w:sz w:val="32"/>
          <w:szCs w:val="32"/>
          <w:u w:color="46CD7E"/>
        </w:rPr>
        <w:t>学校教育管理</w:t>
      </w:r>
      <w:r>
        <w:rPr>
          <w:rFonts w:ascii="仿宋_GB2312" w:eastAsia="仿宋_GB2312" w:hAnsi="仿宋_GB2312" w:cs="仿宋_GB2312" w:hint="eastAsia"/>
          <w:sz w:val="32"/>
          <w:szCs w:val="32"/>
        </w:rPr>
        <w:t>，充分发挥教育服务作用，调动</w:t>
      </w:r>
      <w:r w:rsidR="005A6881" w:rsidRPr="005A6881">
        <w:rPr>
          <w:rFonts w:ascii="仿宋_GB2312" w:eastAsia="仿宋_GB2312" w:hAnsi="仿宋_GB2312" w:cs="仿宋_GB2312" w:hint="eastAsia"/>
          <w:sz w:val="32"/>
          <w:szCs w:val="32"/>
          <w:u w:color="46CD7E"/>
        </w:rPr>
        <w:t>我校教育</w:t>
      </w:r>
      <w:r>
        <w:rPr>
          <w:rFonts w:ascii="仿宋_GB2312" w:eastAsia="仿宋_GB2312" w:hAnsi="仿宋_GB2312" w:cs="仿宋_GB2312" w:hint="eastAsia"/>
          <w:sz w:val="32"/>
          <w:szCs w:val="32"/>
        </w:rPr>
        <w:t>人员的积极性。根据四川省教育系统绩效考核标准及通江县财政局关于全面实施预算绩效管理的通知</w:t>
      </w:r>
      <w:proofErr w:type="gramStart"/>
      <w:r>
        <w:rPr>
          <w:rFonts w:ascii="仿宋_GB2312" w:eastAsia="仿宋_GB2312" w:hAnsi="仿宋_GB2312" w:cs="仿宋_GB2312" w:hint="eastAsia"/>
          <w:sz w:val="32"/>
          <w:szCs w:val="32"/>
        </w:rPr>
        <w:t>通财绩〔2022〕</w:t>
      </w:r>
      <w:proofErr w:type="gramEnd"/>
      <w:r>
        <w:rPr>
          <w:rFonts w:ascii="仿宋_GB2312" w:eastAsia="仿宋_GB2312" w:hAnsi="仿宋_GB2312" w:cs="仿宋_GB2312" w:hint="eastAsia"/>
          <w:sz w:val="32"/>
          <w:szCs w:val="32"/>
        </w:rPr>
        <w:t>13号文件精神，我校进行了自查自评，现将绩效自查情况报告如下：</w:t>
      </w:r>
    </w:p>
    <w:p w14:paraId="7D4A4940"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val="zh-CN"/>
        </w:rPr>
        <w:t>项目概况</w:t>
      </w:r>
    </w:p>
    <w:p w14:paraId="25E91B8E" w14:textId="77777777" w:rsidR="005F37BF" w:rsidRDefault="0023163C">
      <w:pPr>
        <w:adjustRightInd w:val="0"/>
        <w:snapToGrid w:val="0"/>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（一）项目资金申报及批复情况。</w:t>
      </w:r>
    </w:p>
    <w:p w14:paraId="7AD2E170"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第二小学有学生2226人，共</w:t>
      </w:r>
      <w:r w:rsidR="005A6881" w:rsidRPr="005A6881">
        <w:rPr>
          <w:rFonts w:ascii="仿宋_GB2312" w:eastAsia="仿宋_GB2312" w:hAnsi="仿宋_GB2312" w:cs="仿宋_GB2312" w:hint="eastAsia"/>
          <w:sz w:val="32"/>
          <w:szCs w:val="32"/>
          <w:u w:color="46CD7E"/>
          <w:lang w:val="zh-CN"/>
        </w:rPr>
        <w:t>拨付</w:t>
      </w:r>
      <w:r>
        <w:rPr>
          <w:rFonts w:ascii="仿宋_GB2312" w:eastAsia="仿宋_GB2312" w:hAnsi="仿宋_GB2312" w:cs="仿宋_GB2312" w:hint="eastAsia"/>
          <w:sz w:val="32"/>
          <w:szCs w:val="32"/>
          <w:lang w:val="zh-CN"/>
        </w:rPr>
        <w:t>作业本资金6.636万元，评价符合资金管理办法等相关规定。</w:t>
      </w:r>
    </w:p>
    <w:p w14:paraId="071F7123" w14:textId="77777777" w:rsidR="005F37BF" w:rsidRDefault="0023163C">
      <w:pPr>
        <w:adjustRightInd w:val="0"/>
        <w:snapToGrid w:val="0"/>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（二）项目绩效目标。</w:t>
      </w:r>
    </w:p>
    <w:p w14:paraId="5C441179"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保障通江县第二小学学生的基本学习生活秩序，使学生、家长幸福指数增加，同时让家长感受到党的惠民政策。</w:t>
      </w:r>
    </w:p>
    <w:p w14:paraId="3A5F2CEB" w14:textId="77777777" w:rsidR="005F37BF" w:rsidRDefault="0023163C">
      <w:pPr>
        <w:adjustRightInd w:val="0"/>
        <w:snapToGrid w:val="0"/>
        <w:spacing w:line="560" w:lineRule="exact"/>
        <w:ind w:leftChars="200" w:left="420" w:firstLineChars="140" w:firstLine="448"/>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（三）项目资金申报相符性。</w:t>
      </w:r>
    </w:p>
    <w:p w14:paraId="704B04AA" w14:textId="77777777" w:rsidR="005F37BF" w:rsidRDefault="0023163C">
      <w:pPr>
        <w:adjustRightInd w:val="0"/>
        <w:snapToGrid w:val="0"/>
        <w:spacing w:line="560" w:lineRule="exact"/>
        <w:ind w:leftChars="200" w:left="420" w:firstLineChars="140" w:firstLine="448"/>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项目申报内容与具体实施内容相符</w:t>
      </w:r>
      <w:r>
        <w:rPr>
          <w:rFonts w:ascii="仿宋_GB2312" w:eastAsia="仿宋_GB2312" w:hAnsi="仿宋_GB2312" w:cs="仿宋_GB2312" w:hint="eastAsia"/>
          <w:b/>
          <w:sz w:val="32"/>
          <w:szCs w:val="32"/>
          <w:lang w:val="zh-CN"/>
        </w:rPr>
        <w:t>。</w:t>
      </w:r>
    </w:p>
    <w:p w14:paraId="08FEF109" w14:textId="77777777" w:rsidR="005F37BF" w:rsidRDefault="0023163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二、项目实施及管理情况</w:t>
      </w:r>
    </w:p>
    <w:p w14:paraId="3771A2BD" w14:textId="77777777" w:rsidR="005F37BF" w:rsidRDefault="0023163C">
      <w:pPr>
        <w:adjustRightInd w:val="0"/>
        <w:snapToGrid w:val="0"/>
        <w:spacing w:line="560" w:lineRule="exact"/>
        <w:ind w:firstLineChars="196" w:firstLine="627"/>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（一）资金计划、到位及使用情况。</w:t>
      </w:r>
    </w:p>
    <w:p w14:paraId="1D7CF68B" w14:textId="77777777" w:rsidR="005F37BF" w:rsidRDefault="0023163C">
      <w:pPr>
        <w:adjustRightInd w:val="0"/>
        <w:snapToGrid w:val="0"/>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1．资金计划及时到位。该项目资金计划及时到位。资金到位情况与资金计划完全一致，资金到位率100%、到位及时。</w:t>
      </w:r>
    </w:p>
    <w:p w14:paraId="5E0AE9B7" w14:textId="77777777" w:rsidR="005F37BF" w:rsidRDefault="0023163C">
      <w:pPr>
        <w:adjustRightInd w:val="0"/>
        <w:snapToGrid w:val="0"/>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2．资金使用。截至评价时点项目资金的实际支出6.636万元，全部用于学生作业本费的支出，支出依据合</w:t>
      </w:r>
      <w:proofErr w:type="gramStart"/>
      <w:r>
        <w:rPr>
          <w:rFonts w:ascii="仿宋_GB2312" w:eastAsia="仿宋_GB2312" w:hAnsi="仿宋_GB2312" w:cs="仿宋_GB2312" w:hint="eastAsia"/>
          <w:sz w:val="32"/>
          <w:szCs w:val="32"/>
          <w:lang w:val="zh-CN"/>
        </w:rPr>
        <w:t>规</w:t>
      </w:r>
      <w:proofErr w:type="gramEnd"/>
      <w:r>
        <w:rPr>
          <w:rFonts w:ascii="仿宋_GB2312" w:eastAsia="仿宋_GB2312" w:hAnsi="仿宋_GB2312" w:cs="仿宋_GB2312" w:hint="eastAsia"/>
          <w:sz w:val="32"/>
          <w:szCs w:val="32"/>
          <w:lang w:val="zh-CN"/>
        </w:rPr>
        <w:t>合法，资金支付与预算相符。</w:t>
      </w:r>
    </w:p>
    <w:p w14:paraId="63B50CA9" w14:textId="77777777" w:rsidR="005F37BF" w:rsidRDefault="0023163C">
      <w:pPr>
        <w:adjustRightInd w:val="0"/>
        <w:snapToGrid w:val="0"/>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（二）项目财务管理及组织实施情况。</w:t>
      </w:r>
    </w:p>
    <w:p w14:paraId="33B3A0E9"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免作业本资金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14:paraId="0D30EB9B"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三、项目绩效情况</w:t>
      </w:r>
      <w:r>
        <w:rPr>
          <w:rFonts w:ascii="仿宋_GB2312" w:eastAsia="仿宋_GB2312" w:hAnsi="仿宋_GB2312" w:cs="仿宋_GB2312" w:hint="eastAsia"/>
          <w:sz w:val="32"/>
          <w:szCs w:val="32"/>
          <w:lang w:val="zh-CN"/>
        </w:rPr>
        <w:tab/>
      </w:r>
    </w:p>
    <w:p w14:paraId="28CB4E6F" w14:textId="77777777" w:rsidR="005F37BF" w:rsidRDefault="0023163C">
      <w:pPr>
        <w:adjustRightInd w:val="0"/>
        <w:snapToGrid w:val="0"/>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（一）项目完成情况。</w:t>
      </w:r>
    </w:p>
    <w:p w14:paraId="1A8CC9D9"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1.目标任务量完成情况。</w:t>
      </w:r>
    </w:p>
    <w:p w14:paraId="26285549"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免作业本资金完成了学期目标任务，达到了相关要求，学校工作取得了较好成效。</w:t>
      </w:r>
    </w:p>
    <w:p w14:paraId="745CA7FC"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2.目标质量完成情况。</w:t>
      </w:r>
    </w:p>
    <w:p w14:paraId="21A55FEA"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按照年初目标任务，实际完成较好。</w:t>
      </w:r>
    </w:p>
    <w:p w14:paraId="605D671A" w14:textId="77777777" w:rsidR="005F37BF" w:rsidRDefault="0023163C">
      <w:pPr>
        <w:adjustRightInd w:val="0"/>
        <w:snapToGrid w:val="0"/>
        <w:spacing w:line="560" w:lineRule="exact"/>
        <w:ind w:firstLineChars="250" w:firstLine="80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3.目标进度完成情况。</w:t>
      </w:r>
    </w:p>
    <w:p w14:paraId="7A493B24" w14:textId="77777777" w:rsidR="005F37BF" w:rsidRDefault="0023163C">
      <w:pPr>
        <w:adjustRightInd w:val="0"/>
        <w:snapToGrid w:val="0"/>
        <w:spacing w:line="560" w:lineRule="exact"/>
        <w:ind w:firstLineChars="250" w:firstLine="800"/>
        <w:rPr>
          <w:rFonts w:ascii="仿宋_GB2312" w:eastAsia="仿宋_GB2312" w:hAnsi="仿宋_GB2312" w:cs="仿宋_GB2312"/>
          <w:sz w:val="32"/>
          <w:szCs w:val="32"/>
          <w:lang w:val="zh-CN"/>
        </w:rPr>
      </w:pPr>
      <w:r w:rsidRPr="005A6881">
        <w:rPr>
          <w:rFonts w:ascii="仿宋_GB2312" w:eastAsia="仿宋_GB2312" w:hAnsi="仿宋_GB2312" w:cs="仿宋_GB2312" w:hint="eastAsia"/>
          <w:sz w:val="32"/>
          <w:szCs w:val="32"/>
          <w:u w:val="thick" w:color="909090"/>
          <w:shd w:val="clear" w:color="auto" w:fill="DDDDDD"/>
          <w:lang w:val="zh-CN"/>
        </w:rPr>
        <w:t>对照预定计划，免作业本资金完成目标任务。</w:t>
      </w:r>
    </w:p>
    <w:p w14:paraId="666EC717" w14:textId="77777777" w:rsidR="005F37BF" w:rsidRDefault="0023163C">
      <w:pPr>
        <w:adjustRightInd w:val="0"/>
        <w:snapToGrid w:val="0"/>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lastRenderedPageBreak/>
        <w:t>（二）项目效益情况。</w:t>
      </w:r>
    </w:p>
    <w:p w14:paraId="42D8B6AA" w14:textId="77777777" w:rsidR="005F37BF" w:rsidRDefault="0023163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实施了目标绩效考核，学校各方面工作都</w:t>
      </w:r>
      <w:r w:rsidR="005A6881" w:rsidRPr="005A6881">
        <w:rPr>
          <w:rFonts w:ascii="仿宋_GB2312" w:eastAsia="仿宋_GB2312" w:hAnsi="仿宋_GB2312" w:cs="仿宋_GB2312" w:hint="eastAsia"/>
          <w:sz w:val="32"/>
          <w:szCs w:val="32"/>
          <w:u w:color="46CD7E"/>
          <w:lang w:val="zh-CN"/>
        </w:rPr>
        <w:t>有序完成</w:t>
      </w:r>
      <w:r>
        <w:rPr>
          <w:rFonts w:ascii="仿宋_GB2312" w:eastAsia="仿宋_GB2312" w:hAnsi="仿宋_GB2312" w:cs="仿宋_GB2312" w:hint="eastAsia"/>
          <w:sz w:val="32"/>
          <w:szCs w:val="32"/>
          <w:lang w:val="zh-CN"/>
        </w:rPr>
        <w:t>，高质量完成，产生较好的社会效益，严格执行目标管理，充分保障学校正常教学</w:t>
      </w:r>
      <w:r>
        <w:rPr>
          <w:rFonts w:ascii="仿宋_GB2312" w:eastAsia="仿宋_GB2312" w:hAnsi="仿宋_GB2312" w:cs="仿宋_GB2312" w:hint="eastAsia"/>
          <w:sz w:val="32"/>
          <w:szCs w:val="32"/>
        </w:rPr>
        <w:t>。</w:t>
      </w:r>
    </w:p>
    <w:p w14:paraId="0EE47486" w14:textId="77777777" w:rsidR="005F37BF" w:rsidRDefault="0023163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四、评价结论</w:t>
      </w:r>
    </w:p>
    <w:p w14:paraId="6D56E735" w14:textId="77777777" w:rsidR="005F37BF" w:rsidRDefault="0023163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通过项目的实施，我县相关</w:t>
      </w:r>
      <w:r w:rsidR="005A6881" w:rsidRPr="005A6881">
        <w:rPr>
          <w:rFonts w:ascii="仿宋_GB2312" w:eastAsia="仿宋_GB2312" w:hAnsi="仿宋_GB2312" w:cs="仿宋_GB2312" w:hint="eastAsia"/>
          <w:sz w:val="32"/>
          <w:szCs w:val="32"/>
          <w:u w:color="46CD7E"/>
        </w:rPr>
        <w:t>部门</w:t>
      </w:r>
      <w:r>
        <w:rPr>
          <w:rFonts w:ascii="仿宋_GB2312" w:eastAsia="仿宋_GB2312" w:hAnsi="仿宋_GB2312" w:cs="仿宋_GB2312" w:hint="eastAsia"/>
          <w:sz w:val="32"/>
          <w:szCs w:val="32"/>
        </w:rPr>
        <w:t>领导和社会对我校项目实施的满意度达到较好水平</w:t>
      </w:r>
      <w:r>
        <w:rPr>
          <w:rFonts w:ascii="仿宋_GB2312" w:eastAsia="仿宋_GB2312" w:hAnsi="仿宋_GB2312" w:cs="仿宋_GB2312" w:hint="eastAsia"/>
          <w:b/>
          <w:sz w:val="32"/>
          <w:szCs w:val="32"/>
          <w:lang w:val="zh-CN"/>
        </w:rPr>
        <w:t>。</w:t>
      </w:r>
    </w:p>
    <w:p w14:paraId="39F0D4BD" w14:textId="77777777" w:rsidR="005F37BF" w:rsidRDefault="0023163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五、问题及建议</w:t>
      </w:r>
    </w:p>
    <w:p w14:paraId="671E337F" w14:textId="77777777" w:rsidR="005F37BF" w:rsidRDefault="0023163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进一步健全和完善财务管理制度及内</w:t>
      </w:r>
      <w:r w:rsidR="00D92757">
        <w:rPr>
          <w:rFonts w:ascii="仿宋_GB2312" w:eastAsia="仿宋_GB2312" w:hAnsi="仿宋_GB2312" w:cs="仿宋_GB2312" w:hint="eastAsia"/>
          <w:sz w:val="32"/>
          <w:szCs w:val="32"/>
        </w:rPr>
        <w:t>部</w:t>
      </w:r>
      <w:r>
        <w:rPr>
          <w:rFonts w:ascii="仿宋_GB2312" w:eastAsia="仿宋_GB2312" w:hAnsi="仿宋_GB2312" w:cs="仿宋_GB2312" w:hint="eastAsia"/>
          <w:sz w:val="32"/>
          <w:szCs w:val="32"/>
        </w:rPr>
        <w:t>控制制度，创新管理手段，用新思路、新方法，改进完善财务管理办法，按照财政支出绩效管理的要求，应建立科学的财政资金效益考评制度体系，不断提高财政资金使用管理水平和效率。</w:t>
      </w:r>
    </w:p>
    <w:p w14:paraId="0CAA6B01" w14:textId="77777777" w:rsidR="005F37BF" w:rsidRDefault="0023163C">
      <w:pPr>
        <w:pStyle w:val="a3"/>
        <w:spacing w:before="93"/>
        <w:outlineLvl w:val="1"/>
        <w:rPr>
          <w:rFonts w:ascii="宋体" w:eastAsia="宋体" w:hAnsi="宋体" w:cs="宋体"/>
          <w:szCs w:val="30"/>
        </w:rPr>
      </w:pPr>
      <w:bookmarkStart w:id="75" w:name="_Toc3994"/>
      <w:r>
        <w:rPr>
          <w:rFonts w:ascii="宋体" w:eastAsia="宋体" w:hAnsi="宋体" w:cs="宋体" w:hint="eastAsia"/>
          <w:szCs w:val="30"/>
        </w:rPr>
        <w:t>附件3</w:t>
      </w:r>
      <w:bookmarkEnd w:id="75"/>
    </w:p>
    <w:p w14:paraId="00D7AD01" w14:textId="77777777" w:rsidR="005F37BF" w:rsidRDefault="005F37BF">
      <w:pPr>
        <w:jc w:val="center"/>
        <w:rPr>
          <w:rFonts w:ascii="宋体" w:hAnsi="宋体" w:cs="宋体"/>
          <w:b/>
          <w:bCs/>
          <w:color w:val="000000"/>
          <w:kern w:val="0"/>
          <w:sz w:val="30"/>
          <w:szCs w:val="30"/>
        </w:rPr>
      </w:pPr>
    </w:p>
    <w:p w14:paraId="6D14B635" w14:textId="77777777" w:rsidR="005F37BF" w:rsidRDefault="005F37BF">
      <w:pPr>
        <w:jc w:val="center"/>
        <w:rPr>
          <w:rFonts w:ascii="宋体" w:hAnsi="宋体" w:cs="宋体"/>
          <w:b/>
          <w:bCs/>
          <w:color w:val="000000"/>
          <w:kern w:val="0"/>
          <w:sz w:val="30"/>
          <w:szCs w:val="30"/>
        </w:rPr>
      </w:pPr>
    </w:p>
    <w:p w14:paraId="4E9F0DF5" w14:textId="77777777" w:rsidR="005F37BF" w:rsidRDefault="005F37BF">
      <w:pPr>
        <w:jc w:val="center"/>
        <w:rPr>
          <w:rFonts w:ascii="宋体" w:hAnsi="宋体" w:cs="宋体"/>
          <w:b/>
          <w:bCs/>
          <w:color w:val="000000"/>
          <w:kern w:val="0"/>
          <w:sz w:val="30"/>
          <w:szCs w:val="30"/>
        </w:rPr>
      </w:pPr>
    </w:p>
    <w:p w14:paraId="46E75B60" w14:textId="77777777" w:rsidR="005F37BF" w:rsidRDefault="005F37BF">
      <w:pPr>
        <w:jc w:val="center"/>
        <w:rPr>
          <w:rFonts w:ascii="宋体" w:hAnsi="宋体" w:cs="宋体"/>
          <w:b/>
          <w:bCs/>
          <w:color w:val="000000"/>
          <w:kern w:val="0"/>
          <w:sz w:val="30"/>
          <w:szCs w:val="30"/>
        </w:rPr>
      </w:pPr>
    </w:p>
    <w:p w14:paraId="34A956E1" w14:textId="77777777" w:rsidR="005F37BF" w:rsidRDefault="005F37BF">
      <w:pPr>
        <w:jc w:val="center"/>
        <w:rPr>
          <w:rFonts w:ascii="宋体" w:hAnsi="宋体" w:cs="宋体"/>
          <w:b/>
          <w:bCs/>
          <w:color w:val="000000"/>
          <w:kern w:val="0"/>
          <w:sz w:val="30"/>
          <w:szCs w:val="30"/>
        </w:rPr>
      </w:pPr>
    </w:p>
    <w:p w14:paraId="5F76C9E2" w14:textId="77777777" w:rsidR="005F37BF" w:rsidRDefault="0023163C">
      <w:pPr>
        <w:jc w:val="center"/>
        <w:rPr>
          <w:rFonts w:ascii="宋体" w:hAnsi="宋体" w:cs="宋体"/>
          <w:b/>
          <w:bCs/>
          <w:color w:val="000000"/>
          <w:kern w:val="0"/>
          <w:sz w:val="30"/>
          <w:szCs w:val="30"/>
        </w:rPr>
      </w:pPr>
      <w:r>
        <w:rPr>
          <w:rFonts w:ascii="宋体" w:hAnsi="宋体" w:cs="宋体" w:hint="eastAsia"/>
          <w:b/>
          <w:bCs/>
          <w:color w:val="000000"/>
          <w:kern w:val="0"/>
          <w:sz w:val="30"/>
          <w:szCs w:val="30"/>
        </w:rPr>
        <w:t>通江县第二小学</w:t>
      </w:r>
    </w:p>
    <w:p w14:paraId="6B2BBC44" w14:textId="77777777" w:rsidR="005F37BF" w:rsidRDefault="0023163C">
      <w:pPr>
        <w:pStyle w:val="a8"/>
        <w:spacing w:line="240" w:lineRule="auto"/>
        <w:jc w:val="center"/>
        <w:rPr>
          <w:rFonts w:ascii="宋体" w:hAnsi="宋体"/>
          <w:b/>
          <w:bCs/>
          <w:sz w:val="30"/>
          <w:szCs w:val="30"/>
        </w:rPr>
      </w:pPr>
      <w:r>
        <w:rPr>
          <w:rFonts w:ascii="宋体" w:hAnsi="宋体" w:hint="eastAsia"/>
          <w:b/>
          <w:bCs/>
          <w:sz w:val="30"/>
          <w:szCs w:val="30"/>
        </w:rPr>
        <w:t>关于2021年度助学金项目自评报告</w:t>
      </w:r>
    </w:p>
    <w:p w14:paraId="07E25C64" w14:textId="77777777" w:rsidR="005F37BF" w:rsidRDefault="005F37BF">
      <w:pPr>
        <w:adjustRightInd w:val="0"/>
        <w:snapToGrid w:val="0"/>
        <w:spacing w:line="560" w:lineRule="exact"/>
        <w:ind w:firstLine="720"/>
        <w:rPr>
          <w:rFonts w:ascii="宋体" w:hAnsi="宋体" w:cs="宋体"/>
          <w:sz w:val="30"/>
          <w:szCs w:val="30"/>
        </w:rPr>
      </w:pPr>
    </w:p>
    <w:p w14:paraId="11FF1A29" w14:textId="77777777" w:rsidR="005F37BF" w:rsidRDefault="0023163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为加强</w:t>
      </w:r>
      <w:r w:rsidR="005A6881" w:rsidRPr="005A6881">
        <w:rPr>
          <w:rFonts w:ascii="仿宋_GB2312" w:eastAsia="仿宋_GB2312" w:hAnsi="仿宋_GB2312" w:cs="仿宋_GB2312" w:hint="eastAsia"/>
          <w:sz w:val="32"/>
          <w:szCs w:val="32"/>
          <w:u w:color="46CD7E"/>
        </w:rPr>
        <w:t>学校教育管理</w:t>
      </w:r>
      <w:r>
        <w:rPr>
          <w:rFonts w:ascii="仿宋_GB2312" w:eastAsia="仿宋_GB2312" w:hAnsi="仿宋_GB2312" w:cs="仿宋_GB2312" w:hint="eastAsia"/>
          <w:sz w:val="32"/>
          <w:szCs w:val="32"/>
        </w:rPr>
        <w:t>，充分发挥教育服务作用，调动</w:t>
      </w:r>
      <w:r w:rsidR="005A6881" w:rsidRPr="005A6881">
        <w:rPr>
          <w:rFonts w:ascii="仿宋_GB2312" w:eastAsia="仿宋_GB2312" w:hAnsi="仿宋_GB2312" w:cs="仿宋_GB2312" w:hint="eastAsia"/>
          <w:sz w:val="32"/>
          <w:szCs w:val="32"/>
          <w:u w:color="46CD7E"/>
        </w:rPr>
        <w:t>我校教育</w:t>
      </w:r>
      <w:r>
        <w:rPr>
          <w:rFonts w:ascii="仿宋_GB2312" w:eastAsia="仿宋_GB2312" w:hAnsi="仿宋_GB2312" w:cs="仿宋_GB2312" w:hint="eastAsia"/>
          <w:sz w:val="32"/>
          <w:szCs w:val="32"/>
        </w:rPr>
        <w:t>人员的积极性。根据四川省教育系统绩效考核标准及</w:t>
      </w:r>
      <w:r>
        <w:rPr>
          <w:rFonts w:ascii="仿宋_GB2312" w:eastAsia="仿宋_GB2312" w:hAnsi="仿宋_GB2312" w:cs="仿宋_GB2312" w:hint="eastAsia"/>
          <w:sz w:val="32"/>
          <w:szCs w:val="32"/>
        </w:rPr>
        <w:lastRenderedPageBreak/>
        <w:t>通江县财政局关于全面实施预算绩效管理的通知</w:t>
      </w:r>
      <w:proofErr w:type="gramStart"/>
      <w:r>
        <w:rPr>
          <w:rFonts w:ascii="仿宋_GB2312" w:eastAsia="仿宋_GB2312" w:hAnsi="仿宋_GB2312" w:cs="仿宋_GB2312" w:hint="eastAsia"/>
          <w:sz w:val="32"/>
          <w:szCs w:val="32"/>
        </w:rPr>
        <w:t>通财绩〔2022〕</w:t>
      </w:r>
      <w:proofErr w:type="gramEnd"/>
      <w:r>
        <w:rPr>
          <w:rFonts w:ascii="仿宋_GB2312" w:eastAsia="仿宋_GB2312" w:hAnsi="仿宋_GB2312" w:cs="仿宋_GB2312" w:hint="eastAsia"/>
          <w:sz w:val="32"/>
          <w:szCs w:val="32"/>
        </w:rPr>
        <w:t>13号文件精神，我校进行了自查自评，现将绩效自查情况报告如下：</w:t>
      </w:r>
    </w:p>
    <w:p w14:paraId="029B425B"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val="zh-CN"/>
        </w:rPr>
        <w:t>项目概况</w:t>
      </w:r>
    </w:p>
    <w:p w14:paraId="194D5E06" w14:textId="77777777" w:rsidR="005F37BF" w:rsidRDefault="0023163C">
      <w:pPr>
        <w:adjustRightInd w:val="0"/>
        <w:snapToGrid w:val="0"/>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（一）项目资金申报及批复情况。</w:t>
      </w:r>
    </w:p>
    <w:p w14:paraId="481CD22A"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通江县第二小学在校生2226人，春学期资助学生241人，秋学期资助250人，共计金额12.275万元，评价符合资金管理办法等相关规定。</w:t>
      </w:r>
    </w:p>
    <w:p w14:paraId="14B778C4" w14:textId="77777777" w:rsidR="005F37BF" w:rsidRDefault="0023163C">
      <w:pPr>
        <w:adjustRightInd w:val="0"/>
        <w:snapToGrid w:val="0"/>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（二）项目绩效目标。</w:t>
      </w:r>
    </w:p>
    <w:p w14:paraId="5DA0B312"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保障通江县第二小学建档立卡</w:t>
      </w:r>
      <w:proofErr w:type="gramStart"/>
      <w:r>
        <w:rPr>
          <w:rFonts w:ascii="仿宋_GB2312" w:eastAsia="仿宋_GB2312" w:hAnsi="仿宋_GB2312" w:cs="仿宋_GB2312" w:hint="eastAsia"/>
          <w:sz w:val="32"/>
          <w:szCs w:val="32"/>
          <w:lang w:val="zh-CN"/>
        </w:rPr>
        <w:t>和低保家庭</w:t>
      </w:r>
      <w:proofErr w:type="gramEnd"/>
      <w:r>
        <w:rPr>
          <w:rFonts w:ascii="仿宋_GB2312" w:eastAsia="仿宋_GB2312" w:hAnsi="仿宋_GB2312" w:cs="仿宋_GB2312" w:hint="eastAsia"/>
          <w:sz w:val="32"/>
          <w:szCs w:val="32"/>
          <w:lang w:val="zh-CN"/>
        </w:rPr>
        <w:t>学生的基本学习生活秩序，使学生家长幸福指数增加的同时让家长感受到党的惠民政策。</w:t>
      </w:r>
    </w:p>
    <w:p w14:paraId="79029865" w14:textId="77777777" w:rsidR="005F37BF" w:rsidRDefault="0023163C">
      <w:pPr>
        <w:adjustRightInd w:val="0"/>
        <w:snapToGrid w:val="0"/>
        <w:spacing w:line="560" w:lineRule="exact"/>
        <w:ind w:leftChars="200" w:left="420" w:firstLineChars="140" w:firstLine="448"/>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（三）项目资金申报相符性。</w:t>
      </w:r>
    </w:p>
    <w:p w14:paraId="739D593E" w14:textId="77777777" w:rsidR="005F37BF" w:rsidRDefault="0023163C">
      <w:pPr>
        <w:adjustRightInd w:val="0"/>
        <w:snapToGrid w:val="0"/>
        <w:spacing w:line="560" w:lineRule="exact"/>
        <w:ind w:leftChars="200" w:left="420" w:firstLineChars="140" w:firstLine="448"/>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项目申报内容与具体实施内容相符。</w:t>
      </w:r>
    </w:p>
    <w:p w14:paraId="767597C8" w14:textId="77777777" w:rsidR="005F37BF" w:rsidRDefault="0023163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二、项目实施及管理情况</w:t>
      </w:r>
    </w:p>
    <w:p w14:paraId="184CC207" w14:textId="77777777" w:rsidR="005F37BF" w:rsidRDefault="0023163C">
      <w:pPr>
        <w:adjustRightInd w:val="0"/>
        <w:snapToGrid w:val="0"/>
        <w:spacing w:line="560" w:lineRule="exact"/>
        <w:ind w:firstLineChars="196" w:firstLine="627"/>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（一）资金计划、到位及使用情况。</w:t>
      </w:r>
    </w:p>
    <w:p w14:paraId="53BC4F73" w14:textId="77777777" w:rsidR="005F37BF" w:rsidRDefault="0023163C">
      <w:pPr>
        <w:adjustRightInd w:val="0"/>
        <w:snapToGrid w:val="0"/>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1．资金计划及时到位。该项目资金计划及时到位。资金到位情况与资金计划完全一致，资金到位率100%、到位及时。</w:t>
      </w:r>
    </w:p>
    <w:p w14:paraId="7A40BE7F" w14:textId="77777777" w:rsidR="005F37BF" w:rsidRDefault="0023163C">
      <w:pPr>
        <w:adjustRightInd w:val="0"/>
        <w:snapToGrid w:val="0"/>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2．资金使用。截至评价时点项目资金的实际支出12.275万元，全部用于建档立卡</w:t>
      </w:r>
      <w:proofErr w:type="gramStart"/>
      <w:r>
        <w:rPr>
          <w:rFonts w:ascii="仿宋_GB2312" w:eastAsia="仿宋_GB2312" w:hAnsi="仿宋_GB2312" w:cs="仿宋_GB2312" w:hint="eastAsia"/>
          <w:sz w:val="32"/>
          <w:szCs w:val="32"/>
          <w:lang w:val="zh-CN"/>
        </w:rPr>
        <w:t>和低保家庭</w:t>
      </w:r>
      <w:proofErr w:type="gramEnd"/>
      <w:r>
        <w:rPr>
          <w:rFonts w:ascii="仿宋_GB2312" w:eastAsia="仿宋_GB2312" w:hAnsi="仿宋_GB2312" w:cs="仿宋_GB2312" w:hint="eastAsia"/>
          <w:sz w:val="32"/>
          <w:szCs w:val="32"/>
          <w:lang w:val="zh-CN"/>
        </w:rPr>
        <w:t>学生支出，支出依据合规合法，资金支付与预算相符。</w:t>
      </w:r>
    </w:p>
    <w:p w14:paraId="20D91888" w14:textId="77777777" w:rsidR="005F37BF" w:rsidRDefault="0023163C">
      <w:pPr>
        <w:adjustRightInd w:val="0"/>
        <w:snapToGrid w:val="0"/>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（二）项目财务管理及组织实施情况。</w:t>
      </w:r>
    </w:p>
    <w:p w14:paraId="438EDFC4"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助学资金的日常管理工作均按照我校相关管理制度执</w:t>
      </w:r>
      <w:r>
        <w:rPr>
          <w:rFonts w:ascii="仿宋_GB2312" w:eastAsia="仿宋_GB2312" w:hAnsi="仿宋_GB2312" w:cs="仿宋_GB2312" w:hint="eastAsia"/>
          <w:sz w:val="32"/>
          <w:szCs w:val="32"/>
          <w:lang w:val="zh-CN"/>
        </w:rPr>
        <w:lastRenderedPageBreak/>
        <w:t>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14:paraId="5B2B2B2F"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三、项目绩效情况</w:t>
      </w:r>
      <w:r>
        <w:rPr>
          <w:rFonts w:ascii="仿宋_GB2312" w:eastAsia="仿宋_GB2312" w:hAnsi="仿宋_GB2312" w:cs="仿宋_GB2312" w:hint="eastAsia"/>
          <w:sz w:val="32"/>
          <w:szCs w:val="32"/>
          <w:lang w:val="zh-CN"/>
        </w:rPr>
        <w:tab/>
      </w:r>
    </w:p>
    <w:p w14:paraId="222480C5" w14:textId="77777777" w:rsidR="005F37BF" w:rsidRDefault="0023163C">
      <w:pPr>
        <w:adjustRightInd w:val="0"/>
        <w:snapToGrid w:val="0"/>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（一）项目完成情况。</w:t>
      </w:r>
    </w:p>
    <w:p w14:paraId="6D6CBF1C"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1.目标任务量完成情况。</w:t>
      </w:r>
    </w:p>
    <w:p w14:paraId="7FEC8230"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助学资金完成了学期目标任务，达到了相关要求，学校工作取得了较好成效。</w:t>
      </w:r>
    </w:p>
    <w:p w14:paraId="2F4B76BB"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2.目标质量完成情况。</w:t>
      </w:r>
    </w:p>
    <w:p w14:paraId="7D16B12E"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按照年初目标任务，实际完成较好。</w:t>
      </w:r>
    </w:p>
    <w:p w14:paraId="6A983C53" w14:textId="77777777" w:rsidR="005F37BF" w:rsidRDefault="0023163C">
      <w:pPr>
        <w:adjustRightInd w:val="0"/>
        <w:snapToGrid w:val="0"/>
        <w:spacing w:line="560" w:lineRule="exact"/>
        <w:ind w:firstLineChars="250" w:firstLine="80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3.目标进度完成情况。</w:t>
      </w:r>
    </w:p>
    <w:p w14:paraId="6D4F3DDA" w14:textId="77777777" w:rsidR="005F37BF" w:rsidRDefault="0023163C">
      <w:pPr>
        <w:adjustRightInd w:val="0"/>
        <w:snapToGrid w:val="0"/>
        <w:spacing w:line="560" w:lineRule="exact"/>
        <w:ind w:firstLineChars="250" w:firstLine="80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对照预定计划，助学资金完成了目标任务。</w:t>
      </w:r>
    </w:p>
    <w:p w14:paraId="1404BE26" w14:textId="77777777" w:rsidR="005F37BF" w:rsidRDefault="0023163C">
      <w:pPr>
        <w:adjustRightInd w:val="0"/>
        <w:snapToGrid w:val="0"/>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（二）项目效益情况。</w:t>
      </w:r>
    </w:p>
    <w:p w14:paraId="14FF654A" w14:textId="77777777" w:rsidR="005F37BF" w:rsidRDefault="0023163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实施了目标绩效考核，学校各方面工作都</w:t>
      </w:r>
      <w:r w:rsidR="005A6881" w:rsidRPr="005A6881">
        <w:rPr>
          <w:rFonts w:ascii="仿宋_GB2312" w:eastAsia="仿宋_GB2312" w:hAnsi="仿宋_GB2312" w:cs="仿宋_GB2312" w:hint="eastAsia"/>
          <w:sz w:val="32"/>
          <w:szCs w:val="32"/>
          <w:u w:color="46CD7E"/>
          <w:lang w:val="zh-CN"/>
        </w:rPr>
        <w:t>有序完成</w:t>
      </w:r>
      <w:r>
        <w:rPr>
          <w:rFonts w:ascii="仿宋_GB2312" w:eastAsia="仿宋_GB2312" w:hAnsi="仿宋_GB2312" w:cs="仿宋_GB2312" w:hint="eastAsia"/>
          <w:sz w:val="32"/>
          <w:szCs w:val="32"/>
          <w:lang w:val="zh-CN"/>
        </w:rPr>
        <w:t>，高质量完成，产生较好的社会效益，严格执行目标管理，充分保障学校正常教学</w:t>
      </w:r>
      <w:r>
        <w:rPr>
          <w:rFonts w:ascii="仿宋_GB2312" w:eastAsia="仿宋_GB2312" w:hAnsi="仿宋_GB2312" w:cs="仿宋_GB2312" w:hint="eastAsia"/>
          <w:sz w:val="32"/>
          <w:szCs w:val="32"/>
        </w:rPr>
        <w:t>。</w:t>
      </w:r>
    </w:p>
    <w:p w14:paraId="24DD852D" w14:textId="77777777" w:rsidR="005F37BF" w:rsidRDefault="0023163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四、评价结论</w:t>
      </w:r>
    </w:p>
    <w:p w14:paraId="614AD926" w14:textId="77777777" w:rsidR="005F37BF" w:rsidRDefault="0023163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通过项目的实施，我县相关</w:t>
      </w:r>
      <w:r w:rsidR="005A6881" w:rsidRPr="005A6881">
        <w:rPr>
          <w:rFonts w:ascii="仿宋_GB2312" w:eastAsia="仿宋_GB2312" w:hAnsi="仿宋_GB2312" w:cs="仿宋_GB2312" w:hint="eastAsia"/>
          <w:sz w:val="32"/>
          <w:szCs w:val="32"/>
          <w:u w:color="46CD7E"/>
        </w:rPr>
        <w:t>部门</w:t>
      </w:r>
      <w:r>
        <w:rPr>
          <w:rFonts w:ascii="仿宋_GB2312" w:eastAsia="仿宋_GB2312" w:hAnsi="仿宋_GB2312" w:cs="仿宋_GB2312" w:hint="eastAsia"/>
          <w:sz w:val="32"/>
          <w:szCs w:val="32"/>
        </w:rPr>
        <w:t>领导和社会对我校项目实施的满意度达到较好水平</w:t>
      </w:r>
      <w:r>
        <w:rPr>
          <w:rFonts w:ascii="仿宋_GB2312" w:eastAsia="仿宋_GB2312" w:hAnsi="仿宋_GB2312" w:cs="仿宋_GB2312" w:hint="eastAsia"/>
          <w:sz w:val="32"/>
          <w:szCs w:val="32"/>
          <w:lang w:val="zh-CN"/>
        </w:rPr>
        <w:t>。</w:t>
      </w:r>
    </w:p>
    <w:p w14:paraId="0F7983CA" w14:textId="77777777" w:rsidR="005F37BF" w:rsidRDefault="0023163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五、问题及建议</w:t>
      </w:r>
    </w:p>
    <w:p w14:paraId="43C18EF6" w14:textId="77777777" w:rsidR="005F37BF" w:rsidRDefault="00A536AF">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进一步健全和完善财务管理制度及内部</w:t>
      </w:r>
      <w:r w:rsidR="0023163C">
        <w:rPr>
          <w:rFonts w:ascii="仿宋_GB2312" w:eastAsia="仿宋_GB2312" w:hAnsi="仿宋_GB2312" w:cs="仿宋_GB2312" w:hint="eastAsia"/>
          <w:sz w:val="32"/>
          <w:szCs w:val="32"/>
        </w:rPr>
        <w:t>控制制度，创新管理手段，用新思路、新方法，改进完善财务管理办法，按</w:t>
      </w:r>
      <w:r w:rsidR="0023163C">
        <w:rPr>
          <w:rFonts w:ascii="仿宋_GB2312" w:eastAsia="仿宋_GB2312" w:hAnsi="仿宋_GB2312" w:cs="仿宋_GB2312" w:hint="eastAsia"/>
          <w:sz w:val="32"/>
          <w:szCs w:val="32"/>
        </w:rPr>
        <w:lastRenderedPageBreak/>
        <w:t>照财政支出绩效管理的要求，应建立科学的财政资金效益考评制度体系，不断提高财政资金使用管理水平和效率。</w:t>
      </w:r>
    </w:p>
    <w:p w14:paraId="73963E25" w14:textId="77777777" w:rsidR="005F37BF" w:rsidRDefault="0023163C">
      <w:pPr>
        <w:pStyle w:val="a3"/>
        <w:spacing w:before="93"/>
        <w:outlineLvl w:val="1"/>
        <w:rPr>
          <w:rFonts w:hAnsi="仿宋_GB2312" w:cs="仿宋_GB2312"/>
          <w:sz w:val="32"/>
          <w:szCs w:val="32"/>
        </w:rPr>
      </w:pPr>
      <w:bookmarkStart w:id="76" w:name="_Toc866"/>
      <w:r>
        <w:rPr>
          <w:rFonts w:hAnsi="仿宋_GB2312" w:cs="仿宋_GB2312" w:hint="eastAsia"/>
          <w:sz w:val="32"/>
          <w:szCs w:val="32"/>
        </w:rPr>
        <w:t>附件4</w:t>
      </w:r>
      <w:bookmarkEnd w:id="76"/>
    </w:p>
    <w:p w14:paraId="65DAF5EB" w14:textId="77777777" w:rsidR="005F37BF" w:rsidRDefault="005F37BF">
      <w:pPr>
        <w:adjustRightInd w:val="0"/>
        <w:snapToGrid w:val="0"/>
        <w:spacing w:line="560" w:lineRule="exact"/>
        <w:ind w:firstLine="720"/>
        <w:rPr>
          <w:rFonts w:ascii="宋体" w:hAnsi="宋体" w:cs="宋体"/>
          <w:sz w:val="30"/>
          <w:szCs w:val="30"/>
        </w:rPr>
      </w:pPr>
    </w:p>
    <w:p w14:paraId="1C19288B" w14:textId="77777777" w:rsidR="005F37BF" w:rsidRDefault="0023163C">
      <w:pPr>
        <w:jc w:val="center"/>
        <w:rPr>
          <w:rFonts w:ascii="宋体" w:hAnsi="宋体" w:cs="宋体"/>
          <w:b/>
          <w:color w:val="000000"/>
          <w:kern w:val="0"/>
          <w:sz w:val="30"/>
          <w:szCs w:val="30"/>
        </w:rPr>
      </w:pPr>
      <w:r>
        <w:rPr>
          <w:rFonts w:ascii="宋体" w:hAnsi="宋体" w:cs="宋体" w:hint="eastAsia"/>
          <w:b/>
          <w:color w:val="000000"/>
          <w:kern w:val="0"/>
          <w:sz w:val="30"/>
          <w:szCs w:val="30"/>
        </w:rPr>
        <w:t>通江县第二小学</w:t>
      </w:r>
    </w:p>
    <w:p w14:paraId="0C350CC1" w14:textId="77777777" w:rsidR="005F37BF" w:rsidRDefault="0023163C">
      <w:pPr>
        <w:jc w:val="center"/>
        <w:rPr>
          <w:rFonts w:ascii="宋体" w:hAnsi="宋体" w:cs="宋体"/>
          <w:b/>
          <w:color w:val="000000"/>
          <w:kern w:val="0"/>
          <w:sz w:val="30"/>
          <w:szCs w:val="30"/>
        </w:rPr>
      </w:pPr>
      <w:r>
        <w:rPr>
          <w:rFonts w:ascii="宋体" w:hAnsi="宋体" w:cs="宋体" w:hint="eastAsia"/>
          <w:b/>
          <w:sz w:val="30"/>
          <w:szCs w:val="30"/>
        </w:rPr>
        <w:t>关于2021年度引进人才安家费项目自评报告</w:t>
      </w:r>
    </w:p>
    <w:p w14:paraId="6A36FAB0" w14:textId="77777777" w:rsidR="005F37BF" w:rsidRDefault="005F37BF">
      <w:pPr>
        <w:adjustRightInd w:val="0"/>
        <w:snapToGrid w:val="0"/>
        <w:spacing w:line="560" w:lineRule="exact"/>
        <w:ind w:firstLineChars="198" w:firstLine="594"/>
        <w:rPr>
          <w:rFonts w:ascii="宋体" w:hAnsi="宋体" w:cs="宋体"/>
          <w:sz w:val="30"/>
          <w:szCs w:val="30"/>
        </w:rPr>
      </w:pPr>
    </w:p>
    <w:p w14:paraId="5A3C2314" w14:textId="77777777" w:rsidR="005F37BF" w:rsidRDefault="0023163C">
      <w:pPr>
        <w:adjustRightInd w:val="0"/>
        <w:snapToGri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为加强</w:t>
      </w:r>
      <w:r w:rsidR="005A6881" w:rsidRPr="005A6881">
        <w:rPr>
          <w:rFonts w:ascii="仿宋_GB2312" w:eastAsia="仿宋_GB2312" w:hAnsi="仿宋_GB2312" w:cs="仿宋_GB2312" w:hint="eastAsia"/>
          <w:sz w:val="32"/>
          <w:szCs w:val="32"/>
          <w:u w:color="46CD7E"/>
        </w:rPr>
        <w:t>学校教育管理</w:t>
      </w:r>
      <w:r>
        <w:rPr>
          <w:rFonts w:ascii="仿宋_GB2312" w:eastAsia="仿宋_GB2312" w:hAnsi="仿宋_GB2312" w:cs="仿宋_GB2312" w:hint="eastAsia"/>
          <w:sz w:val="32"/>
          <w:szCs w:val="32"/>
        </w:rPr>
        <w:t>，充分发挥教育服务作用，调动</w:t>
      </w:r>
      <w:r w:rsidR="005A6881" w:rsidRPr="005A6881">
        <w:rPr>
          <w:rFonts w:ascii="仿宋_GB2312" w:eastAsia="仿宋_GB2312" w:hAnsi="仿宋_GB2312" w:cs="仿宋_GB2312" w:hint="eastAsia"/>
          <w:sz w:val="32"/>
          <w:szCs w:val="32"/>
          <w:u w:color="46CD7E"/>
        </w:rPr>
        <w:t>我校教育</w:t>
      </w:r>
      <w:r>
        <w:rPr>
          <w:rFonts w:ascii="仿宋_GB2312" w:eastAsia="仿宋_GB2312" w:hAnsi="仿宋_GB2312" w:cs="仿宋_GB2312" w:hint="eastAsia"/>
          <w:sz w:val="32"/>
          <w:szCs w:val="32"/>
        </w:rPr>
        <w:t>人员的积极性。根据四川省教育系统绩效考核标准及通江县财政局关于全面实施预算绩效管理的通知</w:t>
      </w:r>
      <w:proofErr w:type="gramStart"/>
      <w:r>
        <w:rPr>
          <w:rFonts w:ascii="仿宋_GB2312" w:eastAsia="仿宋_GB2312" w:hAnsi="仿宋_GB2312" w:cs="仿宋_GB2312" w:hint="eastAsia"/>
          <w:sz w:val="32"/>
          <w:szCs w:val="32"/>
        </w:rPr>
        <w:t>通财绩〔2022〕</w:t>
      </w:r>
      <w:proofErr w:type="gramEnd"/>
      <w:r>
        <w:rPr>
          <w:rFonts w:ascii="仿宋_GB2312" w:eastAsia="仿宋_GB2312" w:hAnsi="仿宋_GB2312" w:cs="仿宋_GB2312" w:hint="eastAsia"/>
          <w:sz w:val="32"/>
          <w:szCs w:val="32"/>
        </w:rPr>
        <w:t>13号文件精神，我校进行了自查自评，现将绩效自查情况报告如下：</w:t>
      </w:r>
    </w:p>
    <w:p w14:paraId="501A9ABE"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val="zh-CN"/>
        </w:rPr>
        <w:t>项目概况</w:t>
      </w:r>
    </w:p>
    <w:p w14:paraId="27AF5B1E" w14:textId="77777777" w:rsidR="005F37BF" w:rsidRDefault="0023163C">
      <w:pPr>
        <w:adjustRightInd w:val="0"/>
        <w:snapToGrid w:val="0"/>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（一）项目资金申报及批复情况。</w:t>
      </w:r>
    </w:p>
    <w:p w14:paraId="0D475D8D"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通江县第二小学有学生2226人，在编教师115人，人才引进大学本科1人，拨付</w:t>
      </w:r>
      <w:r>
        <w:rPr>
          <w:rFonts w:ascii="仿宋_GB2312" w:eastAsia="仿宋_GB2312" w:hAnsi="仿宋_GB2312" w:cs="仿宋_GB2312" w:hint="eastAsia"/>
          <w:sz w:val="32"/>
          <w:szCs w:val="32"/>
        </w:rPr>
        <w:t>引进人才安家费0.5</w:t>
      </w:r>
      <w:r>
        <w:rPr>
          <w:rFonts w:ascii="仿宋_GB2312" w:eastAsia="仿宋_GB2312" w:hAnsi="仿宋_GB2312" w:cs="仿宋_GB2312" w:hint="eastAsia"/>
          <w:sz w:val="32"/>
          <w:szCs w:val="32"/>
          <w:lang w:val="zh-CN"/>
        </w:rPr>
        <w:t>万元，评价符合资金管理办法等相关规定。</w:t>
      </w:r>
    </w:p>
    <w:p w14:paraId="05DCA0ED" w14:textId="77777777" w:rsidR="005F37BF" w:rsidRDefault="0023163C">
      <w:pPr>
        <w:adjustRightInd w:val="0"/>
        <w:snapToGrid w:val="0"/>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（二）项目绩效目标。</w:t>
      </w:r>
    </w:p>
    <w:p w14:paraId="7C164823"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保障通江县第二小学引进人才基本生活，使引进人才幸福指数增加。</w:t>
      </w:r>
    </w:p>
    <w:p w14:paraId="7DDA4EB6" w14:textId="77777777" w:rsidR="005F37BF" w:rsidRDefault="0023163C">
      <w:pPr>
        <w:adjustRightInd w:val="0"/>
        <w:snapToGrid w:val="0"/>
        <w:spacing w:line="560" w:lineRule="exact"/>
        <w:ind w:leftChars="200" w:left="420" w:firstLineChars="140" w:firstLine="448"/>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（三）项目资金申报相符性。</w:t>
      </w:r>
    </w:p>
    <w:p w14:paraId="3B0AA0D1" w14:textId="77777777" w:rsidR="005F37BF" w:rsidRDefault="0023163C">
      <w:pPr>
        <w:adjustRightInd w:val="0"/>
        <w:snapToGrid w:val="0"/>
        <w:spacing w:line="560" w:lineRule="exact"/>
        <w:ind w:leftChars="200" w:left="420" w:firstLineChars="140" w:firstLine="448"/>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项目申报内容与具体实施内容相符</w:t>
      </w:r>
      <w:r>
        <w:rPr>
          <w:rFonts w:ascii="仿宋_GB2312" w:eastAsia="仿宋_GB2312" w:hAnsi="仿宋_GB2312" w:cs="仿宋_GB2312" w:hint="eastAsia"/>
          <w:b/>
          <w:sz w:val="32"/>
          <w:szCs w:val="32"/>
          <w:lang w:val="zh-CN"/>
        </w:rPr>
        <w:t>。</w:t>
      </w:r>
    </w:p>
    <w:p w14:paraId="21C83FC7" w14:textId="77777777" w:rsidR="005F37BF" w:rsidRDefault="005F37BF">
      <w:pPr>
        <w:adjustRightInd w:val="0"/>
        <w:snapToGrid w:val="0"/>
        <w:spacing w:line="560" w:lineRule="exact"/>
        <w:ind w:leftChars="200" w:left="420" w:firstLineChars="140" w:firstLine="448"/>
        <w:rPr>
          <w:rFonts w:ascii="仿宋_GB2312" w:eastAsia="仿宋_GB2312" w:hAnsi="仿宋_GB2312" w:cs="仿宋_GB2312"/>
          <w:sz w:val="32"/>
          <w:szCs w:val="32"/>
          <w:lang w:val="zh-CN"/>
        </w:rPr>
      </w:pPr>
    </w:p>
    <w:p w14:paraId="1A438492" w14:textId="77777777" w:rsidR="005F37BF" w:rsidRDefault="0023163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二、项目实施及管理情况</w:t>
      </w:r>
    </w:p>
    <w:p w14:paraId="2B418F43" w14:textId="77777777" w:rsidR="005F37BF" w:rsidRDefault="0023163C">
      <w:pPr>
        <w:adjustRightInd w:val="0"/>
        <w:snapToGrid w:val="0"/>
        <w:spacing w:line="560" w:lineRule="exact"/>
        <w:ind w:firstLineChars="196" w:firstLine="627"/>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lastRenderedPageBreak/>
        <w:t>（一）资金计划、到位及使用情况。</w:t>
      </w:r>
    </w:p>
    <w:p w14:paraId="0D21B5FD" w14:textId="77777777" w:rsidR="005F37BF" w:rsidRDefault="0023163C">
      <w:pPr>
        <w:adjustRightInd w:val="0"/>
        <w:snapToGrid w:val="0"/>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1．资金计划及时到位。该项目资金计划及时到位。资金到位情况与资金计划完全一致，资金到位率100%、到位及时。</w:t>
      </w:r>
    </w:p>
    <w:p w14:paraId="614F6AAC" w14:textId="77777777" w:rsidR="005F37BF" w:rsidRDefault="0023163C">
      <w:pPr>
        <w:adjustRightInd w:val="0"/>
        <w:snapToGrid w:val="0"/>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2．资金使用。截</w:t>
      </w:r>
      <w:r w:rsidR="00A536AF">
        <w:rPr>
          <w:rFonts w:ascii="仿宋_GB2312" w:eastAsia="仿宋_GB2312" w:hAnsi="仿宋_GB2312" w:cs="仿宋_GB2312" w:hint="eastAsia"/>
          <w:sz w:val="32"/>
          <w:szCs w:val="32"/>
          <w:lang w:val="zh-CN"/>
        </w:rPr>
        <w:t>至</w:t>
      </w:r>
      <w:r>
        <w:rPr>
          <w:rFonts w:ascii="仿宋_GB2312" w:eastAsia="仿宋_GB2312" w:hAnsi="仿宋_GB2312" w:cs="仿宋_GB2312" w:hint="eastAsia"/>
          <w:sz w:val="32"/>
          <w:szCs w:val="32"/>
          <w:lang w:val="zh-CN"/>
        </w:rPr>
        <w:t>评价时点项目资金的实际支出0.5万元，全部用于引进人才安家补助支出，支出依据合</w:t>
      </w:r>
      <w:proofErr w:type="gramStart"/>
      <w:r>
        <w:rPr>
          <w:rFonts w:ascii="仿宋_GB2312" w:eastAsia="仿宋_GB2312" w:hAnsi="仿宋_GB2312" w:cs="仿宋_GB2312" w:hint="eastAsia"/>
          <w:sz w:val="32"/>
          <w:szCs w:val="32"/>
          <w:lang w:val="zh-CN"/>
        </w:rPr>
        <w:t>规</w:t>
      </w:r>
      <w:proofErr w:type="gramEnd"/>
      <w:r>
        <w:rPr>
          <w:rFonts w:ascii="仿宋_GB2312" w:eastAsia="仿宋_GB2312" w:hAnsi="仿宋_GB2312" w:cs="仿宋_GB2312" w:hint="eastAsia"/>
          <w:sz w:val="32"/>
          <w:szCs w:val="32"/>
          <w:lang w:val="zh-CN"/>
        </w:rPr>
        <w:t>合法，资金支付与预算相符。</w:t>
      </w:r>
    </w:p>
    <w:p w14:paraId="3EBC386D" w14:textId="77777777" w:rsidR="005F37BF" w:rsidRDefault="0023163C">
      <w:pPr>
        <w:adjustRightInd w:val="0"/>
        <w:snapToGrid w:val="0"/>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（二）项目财务管理及组织实施情况。</w:t>
      </w:r>
    </w:p>
    <w:p w14:paraId="55CD95AC"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引进人才安家补助资金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14:paraId="4AF3CCC9"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三、项目绩效情况</w:t>
      </w:r>
      <w:r>
        <w:rPr>
          <w:rFonts w:ascii="仿宋_GB2312" w:eastAsia="仿宋_GB2312" w:hAnsi="仿宋_GB2312" w:cs="仿宋_GB2312" w:hint="eastAsia"/>
          <w:sz w:val="32"/>
          <w:szCs w:val="32"/>
          <w:lang w:val="zh-CN"/>
        </w:rPr>
        <w:tab/>
      </w:r>
    </w:p>
    <w:p w14:paraId="06042B0B" w14:textId="77777777" w:rsidR="005F37BF" w:rsidRDefault="0023163C">
      <w:pPr>
        <w:adjustRightInd w:val="0"/>
        <w:snapToGrid w:val="0"/>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（一）项目完成情况。</w:t>
      </w:r>
    </w:p>
    <w:p w14:paraId="68F3E750"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1.目标任务量完成情况。</w:t>
      </w:r>
    </w:p>
    <w:p w14:paraId="6FFDC93E"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引进人才安家补助资金完成了学期目标任务，达到了相关要求，学校工作取得了较好成效。</w:t>
      </w:r>
    </w:p>
    <w:p w14:paraId="761E3FEA"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2.目标质量完成情况。</w:t>
      </w:r>
    </w:p>
    <w:p w14:paraId="0186DF89"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按照年初目标任务，实际完成较好。</w:t>
      </w:r>
    </w:p>
    <w:p w14:paraId="2E3A310F" w14:textId="77777777" w:rsidR="005F37BF" w:rsidRDefault="0023163C">
      <w:pPr>
        <w:adjustRightInd w:val="0"/>
        <w:snapToGrid w:val="0"/>
        <w:spacing w:line="560" w:lineRule="exact"/>
        <w:ind w:firstLineChars="250" w:firstLine="80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3.目标进度完成情况。</w:t>
      </w:r>
    </w:p>
    <w:p w14:paraId="0978DF53" w14:textId="77777777" w:rsidR="005F37BF" w:rsidRDefault="0023163C">
      <w:pPr>
        <w:adjustRightInd w:val="0"/>
        <w:snapToGrid w:val="0"/>
        <w:spacing w:line="560" w:lineRule="exact"/>
        <w:ind w:firstLineChars="250" w:firstLine="80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对照预定计划，公用经费资金完成了目标任务。</w:t>
      </w:r>
    </w:p>
    <w:p w14:paraId="7D1C2E14" w14:textId="77777777" w:rsidR="005F37BF" w:rsidRDefault="0023163C">
      <w:pPr>
        <w:adjustRightInd w:val="0"/>
        <w:snapToGrid w:val="0"/>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（二）项目效益情况。</w:t>
      </w:r>
    </w:p>
    <w:p w14:paraId="3D20C34B" w14:textId="77777777" w:rsidR="005F37BF" w:rsidRDefault="0023163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实施了目标绩效考核，学校各方面工作有序开展，高质量完成，产生了较好的社会效益。充分调动了引进人才的积极性，感受到党和政府的关爱。</w:t>
      </w:r>
    </w:p>
    <w:p w14:paraId="2CF0E672" w14:textId="77777777" w:rsidR="005F37BF" w:rsidRDefault="0023163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四、评价结论</w:t>
      </w:r>
    </w:p>
    <w:p w14:paraId="30C560DB" w14:textId="77777777" w:rsidR="005F37BF" w:rsidRDefault="0023163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通过项目的实施，我县相关</w:t>
      </w:r>
      <w:r w:rsidR="005A6881" w:rsidRPr="005A6881">
        <w:rPr>
          <w:rFonts w:ascii="仿宋_GB2312" w:eastAsia="仿宋_GB2312" w:hAnsi="仿宋_GB2312" w:cs="仿宋_GB2312" w:hint="eastAsia"/>
          <w:sz w:val="32"/>
          <w:szCs w:val="32"/>
          <w:u w:color="46CD7E"/>
        </w:rPr>
        <w:t>部门</w:t>
      </w:r>
      <w:r>
        <w:rPr>
          <w:rFonts w:ascii="仿宋_GB2312" w:eastAsia="仿宋_GB2312" w:hAnsi="仿宋_GB2312" w:cs="仿宋_GB2312" w:hint="eastAsia"/>
          <w:sz w:val="32"/>
          <w:szCs w:val="32"/>
        </w:rPr>
        <w:t>领导和社会对我校项目实施的满意度达到较好水平。</w:t>
      </w:r>
    </w:p>
    <w:p w14:paraId="1F21894D" w14:textId="77777777" w:rsidR="005F37BF" w:rsidRDefault="0023163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五、问题及建议</w:t>
      </w:r>
    </w:p>
    <w:p w14:paraId="649D1D59" w14:textId="77777777" w:rsidR="005F37BF" w:rsidRDefault="0023163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进一步健全和完善财务管理制度及内</w:t>
      </w:r>
      <w:r w:rsidR="00A536AF">
        <w:rPr>
          <w:rFonts w:ascii="仿宋_GB2312" w:eastAsia="仿宋_GB2312" w:hAnsi="仿宋_GB2312" w:cs="仿宋_GB2312" w:hint="eastAsia"/>
          <w:sz w:val="32"/>
          <w:szCs w:val="32"/>
        </w:rPr>
        <w:t>部</w:t>
      </w:r>
      <w:r>
        <w:rPr>
          <w:rFonts w:ascii="仿宋_GB2312" w:eastAsia="仿宋_GB2312" w:hAnsi="仿宋_GB2312" w:cs="仿宋_GB2312" w:hint="eastAsia"/>
          <w:sz w:val="32"/>
          <w:szCs w:val="32"/>
        </w:rPr>
        <w:t>控制制度，创新管理手段，用新思路、新方法，改进完善财务管理办法，按照财政支出绩效管理的要求，应建立科学的财政资金效益考评制度体系，不断提高财政资金使用管理水平和效率。</w:t>
      </w:r>
    </w:p>
    <w:p w14:paraId="7A7BB905" w14:textId="77777777" w:rsidR="005F37BF" w:rsidRDefault="005F37BF">
      <w:pPr>
        <w:adjustRightInd w:val="0"/>
        <w:snapToGrid w:val="0"/>
        <w:spacing w:line="560" w:lineRule="exact"/>
        <w:ind w:firstLineChars="200" w:firstLine="600"/>
        <w:rPr>
          <w:rFonts w:ascii="宋体" w:hAnsi="宋体" w:cs="宋体"/>
          <w:sz w:val="30"/>
          <w:szCs w:val="30"/>
        </w:rPr>
      </w:pPr>
    </w:p>
    <w:p w14:paraId="7775DEE9" w14:textId="77777777" w:rsidR="005F37BF" w:rsidRDefault="0023163C">
      <w:pPr>
        <w:adjustRightInd w:val="0"/>
        <w:snapToGrid w:val="0"/>
        <w:spacing w:line="560" w:lineRule="exact"/>
        <w:ind w:firstLineChars="200" w:firstLine="600"/>
        <w:outlineLvl w:val="1"/>
        <w:rPr>
          <w:rFonts w:ascii="宋体" w:hAnsi="宋体" w:cs="宋体"/>
          <w:sz w:val="30"/>
          <w:szCs w:val="30"/>
        </w:rPr>
      </w:pPr>
      <w:bookmarkStart w:id="77" w:name="_Toc8472"/>
      <w:r>
        <w:rPr>
          <w:rFonts w:ascii="宋体" w:hAnsi="宋体" w:cs="宋体" w:hint="eastAsia"/>
          <w:sz w:val="30"/>
          <w:szCs w:val="30"/>
        </w:rPr>
        <w:t>附件5</w:t>
      </w:r>
      <w:bookmarkEnd w:id="77"/>
    </w:p>
    <w:p w14:paraId="7FF598A3" w14:textId="77777777" w:rsidR="005F37BF" w:rsidRDefault="0023163C">
      <w:pPr>
        <w:pStyle w:val="a8"/>
        <w:spacing w:line="240" w:lineRule="auto"/>
        <w:jc w:val="center"/>
        <w:rPr>
          <w:rFonts w:ascii="宋体" w:hAnsi="宋体"/>
          <w:b/>
          <w:bCs/>
          <w:sz w:val="30"/>
          <w:szCs w:val="30"/>
        </w:rPr>
      </w:pPr>
      <w:r>
        <w:rPr>
          <w:rFonts w:ascii="宋体" w:hAnsi="宋体" w:hint="eastAsia"/>
          <w:b/>
          <w:bCs/>
          <w:sz w:val="30"/>
          <w:szCs w:val="30"/>
        </w:rPr>
        <w:t>通江县第二小学</w:t>
      </w:r>
    </w:p>
    <w:p w14:paraId="0BED9922" w14:textId="77777777" w:rsidR="005F37BF" w:rsidRDefault="0023163C">
      <w:pPr>
        <w:pStyle w:val="a8"/>
        <w:spacing w:line="240" w:lineRule="auto"/>
        <w:ind w:firstLineChars="400" w:firstLine="1205"/>
        <w:rPr>
          <w:rFonts w:ascii="宋体" w:hAnsi="宋体"/>
          <w:sz w:val="30"/>
          <w:szCs w:val="30"/>
        </w:rPr>
      </w:pPr>
      <w:r>
        <w:rPr>
          <w:rFonts w:ascii="宋体" w:hAnsi="宋体" w:hint="eastAsia"/>
          <w:b/>
          <w:bCs/>
          <w:sz w:val="30"/>
          <w:szCs w:val="30"/>
        </w:rPr>
        <w:t>关于2021年度义</w:t>
      </w:r>
      <w:proofErr w:type="gramStart"/>
      <w:r>
        <w:rPr>
          <w:rFonts w:ascii="宋体" w:hAnsi="宋体" w:hint="eastAsia"/>
          <w:b/>
          <w:bCs/>
          <w:sz w:val="30"/>
          <w:szCs w:val="30"/>
        </w:rPr>
        <w:t>教奖补</w:t>
      </w:r>
      <w:proofErr w:type="gramEnd"/>
      <w:r>
        <w:rPr>
          <w:rFonts w:ascii="宋体" w:hAnsi="宋体" w:hint="eastAsia"/>
          <w:b/>
          <w:bCs/>
          <w:sz w:val="30"/>
          <w:szCs w:val="30"/>
        </w:rPr>
        <w:t>资金项目自评报告</w:t>
      </w:r>
    </w:p>
    <w:p w14:paraId="351860D4" w14:textId="77777777" w:rsidR="005F37BF" w:rsidRDefault="005F37BF">
      <w:pPr>
        <w:pStyle w:val="a8"/>
        <w:spacing w:line="240" w:lineRule="auto"/>
        <w:rPr>
          <w:rFonts w:ascii="宋体" w:hAnsi="宋体"/>
          <w:b/>
          <w:bCs/>
          <w:sz w:val="30"/>
          <w:szCs w:val="30"/>
        </w:rPr>
      </w:pPr>
    </w:p>
    <w:p w14:paraId="034776B1" w14:textId="77777777" w:rsidR="005F37BF" w:rsidRDefault="0023163C">
      <w:pPr>
        <w:pStyle w:val="a8"/>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为加强</w:t>
      </w:r>
      <w:r w:rsidR="005A6881" w:rsidRPr="005A6881">
        <w:rPr>
          <w:rFonts w:ascii="仿宋_GB2312" w:eastAsia="仿宋_GB2312" w:hAnsi="仿宋_GB2312" w:cs="仿宋_GB2312" w:hint="eastAsia"/>
          <w:color w:val="auto"/>
          <w:kern w:val="2"/>
          <w:sz w:val="32"/>
          <w:szCs w:val="32"/>
          <w:u w:color="46CD7E"/>
        </w:rPr>
        <w:t>学校教育管理</w:t>
      </w:r>
      <w:r>
        <w:rPr>
          <w:rFonts w:ascii="仿宋_GB2312" w:eastAsia="仿宋_GB2312" w:hAnsi="仿宋_GB2312" w:cs="仿宋_GB2312" w:hint="eastAsia"/>
          <w:color w:val="auto"/>
          <w:kern w:val="2"/>
          <w:sz w:val="32"/>
          <w:szCs w:val="32"/>
        </w:rPr>
        <w:t>，充分发挥教育服务作用，调动</w:t>
      </w:r>
      <w:r w:rsidR="005A6881" w:rsidRPr="005A6881">
        <w:rPr>
          <w:rFonts w:ascii="仿宋_GB2312" w:eastAsia="仿宋_GB2312" w:hAnsi="仿宋_GB2312" w:cs="仿宋_GB2312" w:hint="eastAsia"/>
          <w:color w:val="auto"/>
          <w:kern w:val="2"/>
          <w:sz w:val="32"/>
          <w:szCs w:val="32"/>
          <w:u w:color="46CD7E"/>
        </w:rPr>
        <w:t>我校教育</w:t>
      </w:r>
      <w:r>
        <w:rPr>
          <w:rFonts w:ascii="仿宋_GB2312" w:eastAsia="仿宋_GB2312" w:hAnsi="仿宋_GB2312" w:cs="仿宋_GB2312" w:hint="eastAsia"/>
          <w:color w:val="auto"/>
          <w:kern w:val="2"/>
          <w:sz w:val="32"/>
          <w:szCs w:val="32"/>
        </w:rPr>
        <w:t>人员的积极性。根据四川省教育系统绩效考核标准及通江县财政局关于全面实施预算绩效管理的通知</w:t>
      </w:r>
      <w:proofErr w:type="gramStart"/>
      <w:r>
        <w:rPr>
          <w:rFonts w:ascii="仿宋_GB2312" w:eastAsia="仿宋_GB2312" w:hAnsi="仿宋_GB2312" w:cs="仿宋_GB2312" w:hint="eastAsia"/>
          <w:color w:val="auto"/>
          <w:kern w:val="2"/>
          <w:sz w:val="32"/>
          <w:szCs w:val="32"/>
        </w:rPr>
        <w:t>通财绩【2022】</w:t>
      </w:r>
      <w:proofErr w:type="gramEnd"/>
      <w:r>
        <w:rPr>
          <w:rFonts w:ascii="仿宋_GB2312" w:eastAsia="仿宋_GB2312" w:hAnsi="仿宋_GB2312" w:cs="仿宋_GB2312" w:hint="eastAsia"/>
          <w:color w:val="auto"/>
          <w:kern w:val="2"/>
          <w:sz w:val="32"/>
          <w:szCs w:val="32"/>
        </w:rPr>
        <w:t>13号文件精神，我校进行了自查自评，现将义</w:t>
      </w:r>
      <w:proofErr w:type="gramStart"/>
      <w:r>
        <w:rPr>
          <w:rFonts w:ascii="仿宋_GB2312" w:eastAsia="仿宋_GB2312" w:hAnsi="仿宋_GB2312" w:cs="仿宋_GB2312" w:hint="eastAsia"/>
          <w:color w:val="auto"/>
          <w:kern w:val="2"/>
          <w:sz w:val="32"/>
          <w:szCs w:val="32"/>
        </w:rPr>
        <w:t>教奖</w:t>
      </w:r>
      <w:proofErr w:type="gramEnd"/>
      <w:r>
        <w:rPr>
          <w:rFonts w:ascii="仿宋_GB2312" w:eastAsia="仿宋_GB2312" w:hAnsi="仿宋_GB2312" w:cs="仿宋_GB2312" w:hint="eastAsia"/>
          <w:color w:val="auto"/>
          <w:kern w:val="2"/>
          <w:sz w:val="32"/>
          <w:szCs w:val="32"/>
        </w:rPr>
        <w:t>补舞台维修项目自查情况报告如下：</w:t>
      </w:r>
    </w:p>
    <w:p w14:paraId="67A11753"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val="zh-CN"/>
        </w:rPr>
        <w:t>项目概况</w:t>
      </w:r>
    </w:p>
    <w:p w14:paraId="2A08BFBF" w14:textId="77777777" w:rsidR="005F37BF" w:rsidRDefault="0023163C">
      <w:pPr>
        <w:adjustRightInd w:val="0"/>
        <w:snapToGrid w:val="0"/>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（一）项目资金申报及批复情况。</w:t>
      </w:r>
    </w:p>
    <w:p w14:paraId="2CB0BEC8"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通江县第二小学共</w:t>
      </w:r>
      <w:r w:rsidR="005A6881" w:rsidRPr="005A6881">
        <w:rPr>
          <w:rFonts w:ascii="仿宋_GB2312" w:eastAsia="仿宋_GB2312" w:hAnsi="仿宋_GB2312" w:cs="仿宋_GB2312" w:hint="eastAsia"/>
          <w:sz w:val="32"/>
          <w:szCs w:val="32"/>
          <w:u w:color="46CD7E"/>
          <w:lang w:val="zh-CN"/>
        </w:rPr>
        <w:t>拨付</w:t>
      </w:r>
      <w:r>
        <w:rPr>
          <w:rFonts w:ascii="仿宋_GB2312" w:eastAsia="仿宋_GB2312" w:hAnsi="仿宋_GB2312" w:cs="仿宋_GB2312" w:hint="eastAsia"/>
          <w:sz w:val="32"/>
          <w:szCs w:val="32"/>
          <w:lang w:val="zh-CN"/>
        </w:rPr>
        <w:t>义</w:t>
      </w:r>
      <w:proofErr w:type="gramStart"/>
      <w:r>
        <w:rPr>
          <w:rFonts w:ascii="仿宋_GB2312" w:eastAsia="仿宋_GB2312" w:hAnsi="仿宋_GB2312" w:cs="仿宋_GB2312" w:hint="eastAsia"/>
          <w:sz w:val="32"/>
          <w:szCs w:val="32"/>
          <w:lang w:val="zh-CN"/>
        </w:rPr>
        <w:t>教奖补</w:t>
      </w:r>
      <w:proofErr w:type="gramEnd"/>
      <w:r>
        <w:rPr>
          <w:rFonts w:ascii="仿宋_GB2312" w:eastAsia="仿宋_GB2312" w:hAnsi="仿宋_GB2312" w:cs="仿宋_GB2312" w:hint="eastAsia"/>
          <w:sz w:val="32"/>
          <w:szCs w:val="32"/>
          <w:lang w:val="zh-CN"/>
        </w:rPr>
        <w:t>资金5万元。</w:t>
      </w:r>
    </w:p>
    <w:p w14:paraId="1393C192" w14:textId="77777777" w:rsidR="005F37BF" w:rsidRDefault="0023163C">
      <w:pPr>
        <w:adjustRightInd w:val="0"/>
        <w:snapToGrid w:val="0"/>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lastRenderedPageBreak/>
        <w:t>（二）项目绩效目标。</w:t>
      </w:r>
    </w:p>
    <w:p w14:paraId="2675B962"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保障通江县第二小学学生的基本学习生活秩序，使学生、家长幸福指数增加，同时让家长感受到党的惠民政策。</w:t>
      </w:r>
    </w:p>
    <w:p w14:paraId="0D55B90D" w14:textId="77777777" w:rsidR="005F37BF" w:rsidRDefault="0023163C">
      <w:pPr>
        <w:adjustRightInd w:val="0"/>
        <w:snapToGrid w:val="0"/>
        <w:spacing w:line="560" w:lineRule="exact"/>
        <w:ind w:leftChars="200" w:left="420" w:firstLineChars="140" w:firstLine="448"/>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（三）项目资金申报相符性。</w:t>
      </w:r>
    </w:p>
    <w:p w14:paraId="2CA8D009" w14:textId="77777777" w:rsidR="005F37BF" w:rsidRDefault="0023163C">
      <w:pPr>
        <w:adjustRightInd w:val="0"/>
        <w:snapToGrid w:val="0"/>
        <w:spacing w:line="560" w:lineRule="exact"/>
        <w:ind w:leftChars="200" w:left="420" w:firstLineChars="140" w:firstLine="448"/>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项目申报内容与具体实施内容相符</w:t>
      </w:r>
      <w:r>
        <w:rPr>
          <w:rFonts w:ascii="仿宋_GB2312" w:eastAsia="仿宋_GB2312" w:hAnsi="仿宋_GB2312" w:cs="仿宋_GB2312" w:hint="eastAsia"/>
          <w:b/>
          <w:sz w:val="32"/>
          <w:szCs w:val="32"/>
          <w:lang w:val="zh-CN"/>
        </w:rPr>
        <w:t>。</w:t>
      </w:r>
    </w:p>
    <w:p w14:paraId="6341B878" w14:textId="77777777" w:rsidR="005F37BF" w:rsidRDefault="0023163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二、项目实施及管理情况</w:t>
      </w:r>
    </w:p>
    <w:p w14:paraId="6B4EAD35" w14:textId="77777777" w:rsidR="005F37BF" w:rsidRDefault="0023163C">
      <w:pPr>
        <w:adjustRightInd w:val="0"/>
        <w:snapToGrid w:val="0"/>
        <w:spacing w:line="560" w:lineRule="exact"/>
        <w:ind w:firstLineChars="196" w:firstLine="627"/>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（一）资金计划、到位及使用情况。</w:t>
      </w:r>
    </w:p>
    <w:p w14:paraId="4457AD62" w14:textId="77777777" w:rsidR="005F37BF" w:rsidRDefault="0023163C">
      <w:pPr>
        <w:adjustRightInd w:val="0"/>
        <w:snapToGrid w:val="0"/>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1．资金计划及时到位。该项目资金计划及时到位。资金到位情况与资金计划完全一致，资金到位率100%、到位及时。</w:t>
      </w:r>
    </w:p>
    <w:p w14:paraId="72A36E6D" w14:textId="77777777" w:rsidR="005F37BF" w:rsidRDefault="0023163C">
      <w:pPr>
        <w:adjustRightInd w:val="0"/>
        <w:snapToGrid w:val="0"/>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2．资金使用。截至评价时点项目资金的实际支出5万元，全部用于舞台维修的支出，支出依据合</w:t>
      </w:r>
      <w:proofErr w:type="gramStart"/>
      <w:r>
        <w:rPr>
          <w:rFonts w:ascii="仿宋_GB2312" w:eastAsia="仿宋_GB2312" w:hAnsi="仿宋_GB2312" w:cs="仿宋_GB2312" w:hint="eastAsia"/>
          <w:sz w:val="32"/>
          <w:szCs w:val="32"/>
          <w:lang w:val="zh-CN"/>
        </w:rPr>
        <w:t>规</w:t>
      </w:r>
      <w:proofErr w:type="gramEnd"/>
      <w:r>
        <w:rPr>
          <w:rFonts w:ascii="仿宋_GB2312" w:eastAsia="仿宋_GB2312" w:hAnsi="仿宋_GB2312" w:cs="仿宋_GB2312" w:hint="eastAsia"/>
          <w:sz w:val="32"/>
          <w:szCs w:val="32"/>
          <w:lang w:val="zh-CN"/>
        </w:rPr>
        <w:t>合法，资金支付与预算相符。</w:t>
      </w:r>
    </w:p>
    <w:p w14:paraId="02D04609" w14:textId="77777777" w:rsidR="005F37BF" w:rsidRDefault="0023163C">
      <w:pPr>
        <w:adjustRightInd w:val="0"/>
        <w:snapToGrid w:val="0"/>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（二）项目财务管理及组织实施情况。</w:t>
      </w:r>
    </w:p>
    <w:p w14:paraId="0B1B7342"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义</w:t>
      </w:r>
      <w:proofErr w:type="gramStart"/>
      <w:r>
        <w:rPr>
          <w:rFonts w:ascii="仿宋_GB2312" w:eastAsia="仿宋_GB2312" w:hAnsi="仿宋_GB2312" w:cs="仿宋_GB2312" w:hint="eastAsia"/>
          <w:sz w:val="32"/>
          <w:szCs w:val="32"/>
          <w:lang w:val="zh-CN"/>
        </w:rPr>
        <w:t>教奖补</w:t>
      </w:r>
      <w:proofErr w:type="gramEnd"/>
      <w:r>
        <w:rPr>
          <w:rFonts w:ascii="仿宋_GB2312" w:eastAsia="仿宋_GB2312" w:hAnsi="仿宋_GB2312" w:cs="仿宋_GB2312" w:hint="eastAsia"/>
          <w:sz w:val="32"/>
          <w:szCs w:val="32"/>
          <w:lang w:val="zh-CN"/>
        </w:rPr>
        <w:t>资金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14:paraId="37214FFF"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三、项目绩效情况</w:t>
      </w:r>
      <w:r>
        <w:rPr>
          <w:rFonts w:ascii="仿宋_GB2312" w:eastAsia="仿宋_GB2312" w:hAnsi="仿宋_GB2312" w:cs="仿宋_GB2312" w:hint="eastAsia"/>
          <w:sz w:val="32"/>
          <w:szCs w:val="32"/>
          <w:lang w:val="zh-CN"/>
        </w:rPr>
        <w:tab/>
      </w:r>
    </w:p>
    <w:p w14:paraId="1406A9C5" w14:textId="77777777" w:rsidR="005F37BF" w:rsidRDefault="0023163C">
      <w:pPr>
        <w:adjustRightInd w:val="0"/>
        <w:snapToGrid w:val="0"/>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（一）项目完成情况。</w:t>
      </w:r>
    </w:p>
    <w:p w14:paraId="5EABA156"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1.目标任务量完成情况。</w:t>
      </w:r>
    </w:p>
    <w:p w14:paraId="795957F9" w14:textId="77777777" w:rsidR="005F37BF" w:rsidRDefault="0023163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义</w:t>
      </w:r>
      <w:proofErr w:type="gramStart"/>
      <w:r>
        <w:rPr>
          <w:rFonts w:ascii="仿宋_GB2312" w:eastAsia="仿宋_GB2312" w:hAnsi="仿宋_GB2312" w:cs="仿宋_GB2312" w:hint="eastAsia"/>
          <w:sz w:val="32"/>
          <w:szCs w:val="32"/>
          <w:lang w:val="zh-CN"/>
        </w:rPr>
        <w:t>教奖补</w:t>
      </w:r>
      <w:proofErr w:type="gramEnd"/>
      <w:r>
        <w:rPr>
          <w:rFonts w:ascii="仿宋_GB2312" w:eastAsia="仿宋_GB2312" w:hAnsi="仿宋_GB2312" w:cs="仿宋_GB2312" w:hint="eastAsia"/>
          <w:sz w:val="32"/>
          <w:szCs w:val="32"/>
          <w:lang w:val="zh-CN"/>
        </w:rPr>
        <w:t>资金</w:t>
      </w:r>
      <w:r>
        <w:rPr>
          <w:rFonts w:ascii="仿宋_GB2312" w:eastAsia="仿宋_GB2312" w:hAnsi="仿宋_GB2312" w:cs="仿宋_GB2312" w:hint="eastAsia"/>
          <w:sz w:val="32"/>
          <w:szCs w:val="32"/>
        </w:rPr>
        <w:t>完成目标任务，达到了相关要求，推动学</w:t>
      </w:r>
      <w:r>
        <w:rPr>
          <w:rFonts w:ascii="仿宋_GB2312" w:eastAsia="仿宋_GB2312" w:hAnsi="仿宋_GB2312" w:cs="仿宋_GB2312" w:hint="eastAsia"/>
          <w:sz w:val="32"/>
          <w:szCs w:val="32"/>
        </w:rPr>
        <w:lastRenderedPageBreak/>
        <w:t>校工作有序开展，保障师生活动安全，改善办学环境，丰富了学生活动场地</w:t>
      </w:r>
      <w:r>
        <w:rPr>
          <w:rFonts w:ascii="仿宋_GB2312" w:eastAsia="仿宋_GB2312" w:hAnsi="仿宋_GB2312" w:cs="仿宋_GB2312" w:hint="eastAsia"/>
          <w:b/>
          <w:sz w:val="32"/>
          <w:szCs w:val="32"/>
          <w:lang w:val="zh-CN"/>
        </w:rPr>
        <w:t>。</w:t>
      </w:r>
    </w:p>
    <w:p w14:paraId="7390F5B2" w14:textId="77777777" w:rsidR="005F37BF" w:rsidRDefault="0023163C">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2.目标质量完成情况。</w:t>
      </w:r>
    </w:p>
    <w:p w14:paraId="1B2EB2D0" w14:textId="77777777" w:rsidR="005F37BF" w:rsidRDefault="0023163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按照年初目标任务，实际舞台维修项目工作完成较好，保障了活动场地安全，满足了教学需求。</w:t>
      </w:r>
    </w:p>
    <w:p w14:paraId="698EA6DC" w14:textId="77777777" w:rsidR="005F37BF" w:rsidRDefault="0023163C">
      <w:pPr>
        <w:adjustRightInd w:val="0"/>
        <w:snapToGrid w:val="0"/>
        <w:spacing w:line="560" w:lineRule="exact"/>
        <w:ind w:firstLineChars="250" w:firstLine="80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3.目标进度完成情况。</w:t>
      </w:r>
    </w:p>
    <w:p w14:paraId="20A422D6" w14:textId="77777777" w:rsidR="005F37BF" w:rsidRDefault="0023163C">
      <w:pPr>
        <w:adjustRightInd w:val="0"/>
        <w:snapToGrid w:val="0"/>
        <w:spacing w:line="560" w:lineRule="exact"/>
        <w:ind w:firstLineChars="250" w:firstLine="80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对照预定计划，义</w:t>
      </w:r>
      <w:proofErr w:type="gramStart"/>
      <w:r>
        <w:rPr>
          <w:rFonts w:ascii="仿宋_GB2312" w:eastAsia="仿宋_GB2312" w:hAnsi="仿宋_GB2312" w:cs="仿宋_GB2312" w:hint="eastAsia"/>
          <w:sz w:val="32"/>
          <w:szCs w:val="32"/>
          <w:lang w:val="zh-CN"/>
        </w:rPr>
        <w:t>教奖补</w:t>
      </w:r>
      <w:proofErr w:type="gramEnd"/>
      <w:r>
        <w:rPr>
          <w:rFonts w:ascii="仿宋_GB2312" w:eastAsia="仿宋_GB2312" w:hAnsi="仿宋_GB2312" w:cs="仿宋_GB2312" w:hint="eastAsia"/>
          <w:sz w:val="32"/>
          <w:szCs w:val="32"/>
          <w:lang w:val="zh-CN"/>
        </w:rPr>
        <w:t>资金完成了目标任务。</w:t>
      </w:r>
    </w:p>
    <w:p w14:paraId="53D92835" w14:textId="77777777" w:rsidR="005F37BF" w:rsidRDefault="0023163C">
      <w:pPr>
        <w:adjustRightInd w:val="0"/>
        <w:snapToGrid w:val="0"/>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（二）项目效益情况。</w:t>
      </w:r>
    </w:p>
    <w:p w14:paraId="4CE8697F" w14:textId="77777777" w:rsidR="005F37BF" w:rsidRDefault="0023163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w:t>
      </w:r>
      <w:r>
        <w:rPr>
          <w:rFonts w:ascii="仿宋_GB2312" w:eastAsia="仿宋_GB2312" w:hAnsi="仿宋_GB2312" w:cs="仿宋_GB2312" w:hint="eastAsia"/>
          <w:sz w:val="32"/>
          <w:szCs w:val="32"/>
          <w:lang w:val="zh-CN"/>
        </w:rPr>
        <w:t>义</w:t>
      </w:r>
      <w:proofErr w:type="gramStart"/>
      <w:r>
        <w:rPr>
          <w:rFonts w:ascii="仿宋_GB2312" w:eastAsia="仿宋_GB2312" w:hAnsi="仿宋_GB2312" w:cs="仿宋_GB2312" w:hint="eastAsia"/>
          <w:sz w:val="32"/>
          <w:szCs w:val="32"/>
          <w:lang w:val="zh-CN"/>
        </w:rPr>
        <w:t>教奖补</w:t>
      </w:r>
      <w:proofErr w:type="gramEnd"/>
      <w:r>
        <w:rPr>
          <w:rFonts w:ascii="仿宋_GB2312" w:eastAsia="仿宋_GB2312" w:hAnsi="仿宋_GB2312" w:cs="仿宋_GB2312" w:hint="eastAsia"/>
          <w:sz w:val="32"/>
          <w:szCs w:val="32"/>
          <w:lang w:val="zh-CN"/>
        </w:rPr>
        <w:t>资金</w:t>
      </w:r>
      <w:r>
        <w:rPr>
          <w:rFonts w:ascii="仿宋_GB2312" w:eastAsia="仿宋_GB2312" w:hAnsi="仿宋_GB2312" w:cs="仿宋_GB2312" w:hint="eastAsia"/>
          <w:sz w:val="32"/>
          <w:szCs w:val="32"/>
        </w:rPr>
        <w:t>项目，严格执行目标管理，舞台维修项目顺利完成。使学校教学环境得到改善，校舍安全得到了保障，充分调动了教师的工作积极性，教育教学工作得到了有序开展，产生了较好的社会效益，受到家长和社会的一致好评。</w:t>
      </w:r>
    </w:p>
    <w:p w14:paraId="0B240ABA" w14:textId="77777777" w:rsidR="005F37BF" w:rsidRDefault="0023163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四、评价结论</w:t>
      </w:r>
    </w:p>
    <w:p w14:paraId="00BC3008" w14:textId="77777777" w:rsidR="005F37BF" w:rsidRDefault="0023163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通过项目的实施，我县相关</w:t>
      </w:r>
      <w:r w:rsidR="005A6881" w:rsidRPr="005A6881">
        <w:rPr>
          <w:rFonts w:ascii="仿宋_GB2312" w:eastAsia="仿宋_GB2312" w:hAnsi="仿宋_GB2312" w:cs="仿宋_GB2312" w:hint="eastAsia"/>
          <w:sz w:val="32"/>
          <w:szCs w:val="32"/>
          <w:u w:color="46CD7E"/>
        </w:rPr>
        <w:t>部门</w:t>
      </w:r>
      <w:r>
        <w:rPr>
          <w:rFonts w:ascii="仿宋_GB2312" w:eastAsia="仿宋_GB2312" w:hAnsi="仿宋_GB2312" w:cs="仿宋_GB2312" w:hint="eastAsia"/>
          <w:sz w:val="32"/>
          <w:szCs w:val="32"/>
        </w:rPr>
        <w:t>领导和社会对我校项目实施的满意度达到较好水平</w:t>
      </w:r>
      <w:r>
        <w:rPr>
          <w:rFonts w:ascii="仿宋_GB2312" w:eastAsia="仿宋_GB2312" w:hAnsi="仿宋_GB2312" w:cs="仿宋_GB2312" w:hint="eastAsia"/>
          <w:b/>
          <w:sz w:val="32"/>
          <w:szCs w:val="32"/>
          <w:lang w:val="zh-CN"/>
        </w:rPr>
        <w:t>。</w:t>
      </w:r>
    </w:p>
    <w:p w14:paraId="4E8B47B2" w14:textId="77777777" w:rsidR="005F37BF" w:rsidRDefault="0023163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五、问题及建议</w:t>
      </w:r>
    </w:p>
    <w:p w14:paraId="504A589F" w14:textId="77777777" w:rsidR="005F37BF" w:rsidRDefault="0023163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进一步健全和完善财务管理制度及内</w:t>
      </w:r>
      <w:r w:rsidR="001F67CB">
        <w:rPr>
          <w:rFonts w:ascii="仿宋_GB2312" w:eastAsia="仿宋_GB2312" w:hAnsi="仿宋_GB2312" w:cs="仿宋_GB2312" w:hint="eastAsia"/>
          <w:sz w:val="32"/>
          <w:szCs w:val="32"/>
        </w:rPr>
        <w:t>部</w:t>
      </w:r>
      <w:r>
        <w:rPr>
          <w:rFonts w:ascii="仿宋_GB2312" w:eastAsia="仿宋_GB2312" w:hAnsi="仿宋_GB2312" w:cs="仿宋_GB2312" w:hint="eastAsia"/>
          <w:sz w:val="32"/>
          <w:szCs w:val="32"/>
        </w:rPr>
        <w:t>控制制度，创新管理手段，用新思路、新方法，改进完善财务管理办法，按照财政支出绩效管理的要求，应建立科学的财政资金效益考评制度体系，不断提高财政资金使用管理水平和效率。</w:t>
      </w:r>
    </w:p>
    <w:p w14:paraId="4F36B2B6" w14:textId="77777777" w:rsidR="005F37BF" w:rsidRDefault="005F37BF">
      <w:pPr>
        <w:jc w:val="left"/>
        <w:rPr>
          <w:rFonts w:ascii="宋体" w:hAnsi="宋体" w:cs="宋体"/>
          <w:kern w:val="0"/>
          <w:sz w:val="30"/>
          <w:szCs w:val="30"/>
        </w:rPr>
      </w:pPr>
    </w:p>
    <w:p w14:paraId="0072DFFD" w14:textId="77777777" w:rsidR="005F37BF" w:rsidRDefault="0023163C">
      <w:pPr>
        <w:jc w:val="left"/>
        <w:outlineLvl w:val="1"/>
        <w:rPr>
          <w:rFonts w:ascii="宋体" w:hAnsi="宋体" w:cs="宋体"/>
          <w:kern w:val="0"/>
          <w:sz w:val="30"/>
          <w:szCs w:val="30"/>
        </w:rPr>
      </w:pPr>
      <w:bookmarkStart w:id="78" w:name="_Toc15355"/>
      <w:r>
        <w:rPr>
          <w:rFonts w:ascii="宋体" w:hAnsi="宋体" w:cs="宋体" w:hint="eastAsia"/>
          <w:kern w:val="0"/>
          <w:sz w:val="30"/>
          <w:szCs w:val="30"/>
        </w:rPr>
        <w:t>附件6</w:t>
      </w:r>
      <w:bookmarkEnd w:id="78"/>
    </w:p>
    <w:p w14:paraId="5207A7A7" w14:textId="77777777" w:rsidR="005F37BF" w:rsidRDefault="0023163C">
      <w:pPr>
        <w:jc w:val="center"/>
        <w:rPr>
          <w:rFonts w:ascii="宋体" w:hAnsi="宋体" w:cs="宋体"/>
          <w:b/>
          <w:bCs/>
          <w:color w:val="000000"/>
          <w:kern w:val="0"/>
          <w:sz w:val="30"/>
          <w:szCs w:val="30"/>
        </w:rPr>
      </w:pPr>
      <w:r>
        <w:rPr>
          <w:rFonts w:ascii="宋体" w:hAnsi="宋体" w:cs="宋体" w:hint="eastAsia"/>
          <w:b/>
          <w:bCs/>
          <w:color w:val="000000"/>
          <w:kern w:val="0"/>
          <w:sz w:val="30"/>
          <w:szCs w:val="30"/>
        </w:rPr>
        <w:t>通江县第二小学</w:t>
      </w:r>
    </w:p>
    <w:p w14:paraId="0AB79B19" w14:textId="77777777" w:rsidR="005F37BF" w:rsidRDefault="0023163C">
      <w:pPr>
        <w:jc w:val="center"/>
        <w:rPr>
          <w:rFonts w:ascii="宋体" w:hAnsi="宋体" w:cs="宋体"/>
          <w:b/>
          <w:bCs/>
          <w:color w:val="000000"/>
          <w:kern w:val="0"/>
          <w:sz w:val="30"/>
          <w:szCs w:val="30"/>
        </w:rPr>
      </w:pPr>
      <w:r>
        <w:rPr>
          <w:rFonts w:ascii="宋体" w:hAnsi="宋体" w:cs="宋体" w:hint="eastAsia"/>
          <w:b/>
          <w:bCs/>
          <w:sz w:val="30"/>
          <w:szCs w:val="30"/>
        </w:rPr>
        <w:lastRenderedPageBreak/>
        <w:t>关于2021年度其他扶贫支出项目自评报告</w:t>
      </w:r>
    </w:p>
    <w:p w14:paraId="40C5BC77" w14:textId="77777777" w:rsidR="005F37BF" w:rsidRDefault="005F37BF">
      <w:pPr>
        <w:pStyle w:val="a8"/>
        <w:spacing w:line="240" w:lineRule="auto"/>
        <w:rPr>
          <w:rFonts w:ascii="宋体" w:hAnsi="宋体"/>
          <w:b/>
          <w:bCs/>
          <w:sz w:val="30"/>
          <w:szCs w:val="30"/>
        </w:rPr>
      </w:pPr>
    </w:p>
    <w:p w14:paraId="7CDBE569" w14:textId="77777777" w:rsidR="005F37BF" w:rsidRDefault="0023163C">
      <w:pPr>
        <w:pStyle w:val="a8"/>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为加强</w:t>
      </w:r>
      <w:r w:rsidR="005A6881" w:rsidRPr="005A6881">
        <w:rPr>
          <w:rFonts w:ascii="仿宋_GB2312" w:eastAsia="仿宋_GB2312" w:hAnsi="仿宋_GB2312" w:cs="仿宋_GB2312" w:hint="eastAsia"/>
          <w:color w:val="auto"/>
          <w:kern w:val="2"/>
          <w:sz w:val="32"/>
          <w:szCs w:val="32"/>
          <w:u w:color="46CD7E"/>
        </w:rPr>
        <w:t>学校教育管理</w:t>
      </w:r>
      <w:r>
        <w:rPr>
          <w:rFonts w:ascii="仿宋_GB2312" w:eastAsia="仿宋_GB2312" w:hAnsi="仿宋_GB2312" w:cs="仿宋_GB2312" w:hint="eastAsia"/>
          <w:color w:val="auto"/>
          <w:kern w:val="2"/>
          <w:sz w:val="32"/>
          <w:szCs w:val="32"/>
        </w:rPr>
        <w:t>，充分发挥教育服务作用，调动</w:t>
      </w:r>
      <w:r w:rsidR="005A6881" w:rsidRPr="005A6881">
        <w:rPr>
          <w:rFonts w:ascii="仿宋_GB2312" w:eastAsia="仿宋_GB2312" w:hAnsi="仿宋_GB2312" w:cs="仿宋_GB2312" w:hint="eastAsia"/>
          <w:color w:val="auto"/>
          <w:kern w:val="2"/>
          <w:sz w:val="32"/>
          <w:szCs w:val="32"/>
          <w:u w:color="46CD7E"/>
        </w:rPr>
        <w:t>我校教育</w:t>
      </w:r>
      <w:r>
        <w:rPr>
          <w:rFonts w:ascii="仿宋_GB2312" w:eastAsia="仿宋_GB2312" w:hAnsi="仿宋_GB2312" w:cs="仿宋_GB2312" w:hint="eastAsia"/>
          <w:color w:val="auto"/>
          <w:kern w:val="2"/>
          <w:sz w:val="32"/>
          <w:szCs w:val="32"/>
        </w:rPr>
        <w:t>人员的积极性。根据四川省教育系统绩效考核标准及通江县财政局关于全面实施预算绩效管理的通知</w:t>
      </w:r>
      <w:proofErr w:type="gramStart"/>
      <w:r>
        <w:rPr>
          <w:rFonts w:ascii="仿宋_GB2312" w:eastAsia="仿宋_GB2312" w:hAnsi="仿宋_GB2312" w:cs="仿宋_GB2312" w:hint="eastAsia"/>
          <w:color w:val="auto"/>
          <w:kern w:val="2"/>
          <w:sz w:val="32"/>
          <w:szCs w:val="32"/>
        </w:rPr>
        <w:t>通财绩【2022】</w:t>
      </w:r>
      <w:proofErr w:type="gramEnd"/>
      <w:r>
        <w:rPr>
          <w:rFonts w:ascii="仿宋_GB2312" w:eastAsia="仿宋_GB2312" w:hAnsi="仿宋_GB2312" w:cs="仿宋_GB2312" w:hint="eastAsia"/>
          <w:color w:val="auto"/>
          <w:kern w:val="2"/>
          <w:sz w:val="32"/>
          <w:szCs w:val="32"/>
        </w:rPr>
        <w:t>13号文件精神，我校进行了自查自评，现将扶贫支出项目自查情况报告如下：</w:t>
      </w:r>
    </w:p>
    <w:p w14:paraId="1AFCF897" w14:textId="77777777" w:rsidR="005F37BF" w:rsidRDefault="0023163C">
      <w:pPr>
        <w:pStyle w:val="a8"/>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一、项目概况</w:t>
      </w:r>
    </w:p>
    <w:p w14:paraId="75D96DAD" w14:textId="77777777" w:rsidR="005F37BF" w:rsidRDefault="0023163C">
      <w:pPr>
        <w:pStyle w:val="a8"/>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（一）项目资金申报及批复情况。</w:t>
      </w:r>
    </w:p>
    <w:p w14:paraId="31518839" w14:textId="77777777" w:rsidR="005F37BF" w:rsidRDefault="0023163C">
      <w:pPr>
        <w:pStyle w:val="a8"/>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通江县第二小学学生2226人，教师115人，驻村扶贫人员4人，共计金额3.2万元，评价符合资金管理办法等相关规定。</w:t>
      </w:r>
    </w:p>
    <w:p w14:paraId="1FE3CEA5" w14:textId="77777777" w:rsidR="005F37BF" w:rsidRDefault="0023163C">
      <w:pPr>
        <w:pStyle w:val="a8"/>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（二）项目绩效目标。</w:t>
      </w:r>
    </w:p>
    <w:p w14:paraId="017B64EA" w14:textId="77777777" w:rsidR="005F37BF" w:rsidRDefault="0023163C">
      <w:pPr>
        <w:pStyle w:val="a8"/>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保障通江县第二小学驻村扶贫教师的基本生活费和办公费支出，使驻村教师感受到党的惠民政策。</w:t>
      </w:r>
    </w:p>
    <w:p w14:paraId="75DB17BB" w14:textId="77777777" w:rsidR="005F37BF" w:rsidRDefault="0023163C">
      <w:pPr>
        <w:pStyle w:val="a8"/>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（三）项目资金申报相符性。</w:t>
      </w:r>
    </w:p>
    <w:p w14:paraId="712A6003" w14:textId="77777777" w:rsidR="005F37BF" w:rsidRDefault="0023163C">
      <w:pPr>
        <w:pStyle w:val="a8"/>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项目申报内容与具体实施内容相符</w:t>
      </w:r>
      <w:r>
        <w:rPr>
          <w:rFonts w:ascii="仿宋_GB2312" w:eastAsia="仿宋_GB2312" w:hAnsi="仿宋_GB2312" w:cs="仿宋_GB2312" w:hint="eastAsia"/>
          <w:b/>
          <w:sz w:val="32"/>
          <w:szCs w:val="32"/>
          <w:lang w:val="zh-CN"/>
        </w:rPr>
        <w:t>。</w:t>
      </w:r>
    </w:p>
    <w:p w14:paraId="01B23ADF" w14:textId="77777777" w:rsidR="005F37BF" w:rsidRDefault="0023163C">
      <w:pPr>
        <w:pStyle w:val="a8"/>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二、项目实施及管理情况</w:t>
      </w:r>
    </w:p>
    <w:p w14:paraId="2D892028" w14:textId="77777777" w:rsidR="005F37BF" w:rsidRDefault="0023163C">
      <w:pPr>
        <w:pStyle w:val="a8"/>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（一）资金计划、到位及使用情况。</w:t>
      </w:r>
    </w:p>
    <w:p w14:paraId="00A35948" w14:textId="77777777" w:rsidR="005F37BF" w:rsidRDefault="0023163C">
      <w:pPr>
        <w:pStyle w:val="a8"/>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1．资金计划及时到位。该项目资金计划及时到位。资金到位情况与资金计划完全一致，资金到位率100%、到位及时。</w:t>
      </w:r>
    </w:p>
    <w:p w14:paraId="15A4D2DC" w14:textId="77777777" w:rsidR="005F37BF" w:rsidRDefault="0023163C">
      <w:pPr>
        <w:pStyle w:val="a8"/>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lastRenderedPageBreak/>
        <w:t>2．资金使用。</w:t>
      </w:r>
      <w:r w:rsidR="005A6881" w:rsidRPr="005A6881">
        <w:rPr>
          <w:rFonts w:ascii="仿宋_GB2312" w:eastAsia="仿宋_GB2312" w:hAnsi="仿宋_GB2312" w:cs="仿宋_GB2312" w:hint="eastAsia"/>
          <w:color w:val="auto"/>
          <w:kern w:val="2"/>
          <w:sz w:val="32"/>
          <w:szCs w:val="32"/>
          <w:u w:color="46CD7E"/>
        </w:rPr>
        <w:t>截至</w:t>
      </w:r>
      <w:r>
        <w:rPr>
          <w:rFonts w:ascii="仿宋_GB2312" w:eastAsia="仿宋_GB2312" w:hAnsi="仿宋_GB2312" w:cs="仿宋_GB2312" w:hint="eastAsia"/>
          <w:color w:val="auto"/>
          <w:kern w:val="2"/>
          <w:sz w:val="32"/>
          <w:szCs w:val="32"/>
        </w:rPr>
        <w:t>评价时点项目资金的实际支出3.2万元，全部用于其他扶贫支出驻村扶贫人员差旅费及办公费，支出依据合</w:t>
      </w:r>
      <w:proofErr w:type="gramStart"/>
      <w:r>
        <w:rPr>
          <w:rFonts w:ascii="仿宋_GB2312" w:eastAsia="仿宋_GB2312" w:hAnsi="仿宋_GB2312" w:cs="仿宋_GB2312" w:hint="eastAsia"/>
          <w:color w:val="auto"/>
          <w:kern w:val="2"/>
          <w:sz w:val="32"/>
          <w:szCs w:val="32"/>
        </w:rPr>
        <w:t>规</w:t>
      </w:r>
      <w:proofErr w:type="gramEnd"/>
      <w:r>
        <w:rPr>
          <w:rFonts w:ascii="仿宋_GB2312" w:eastAsia="仿宋_GB2312" w:hAnsi="仿宋_GB2312" w:cs="仿宋_GB2312" w:hint="eastAsia"/>
          <w:color w:val="auto"/>
          <w:kern w:val="2"/>
          <w:sz w:val="32"/>
          <w:szCs w:val="32"/>
        </w:rPr>
        <w:t>合法，资金支付与预算相符。</w:t>
      </w:r>
    </w:p>
    <w:p w14:paraId="6F3A0222" w14:textId="77777777" w:rsidR="005F37BF" w:rsidRDefault="0023163C">
      <w:pPr>
        <w:pStyle w:val="a8"/>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（二）项目财务管理及组织实施情况。</w:t>
      </w:r>
    </w:p>
    <w:p w14:paraId="1F70D13F" w14:textId="77777777" w:rsidR="005F37BF" w:rsidRPr="00E5548E" w:rsidRDefault="0023163C" w:rsidP="00E5548E">
      <w:pPr>
        <w:pStyle w:val="a8"/>
      </w:pPr>
      <w:r>
        <w:rPr>
          <w:rFonts w:hint="eastAsia"/>
          <w:kern w:val="2"/>
        </w:rPr>
        <w:t>其他扶贫支出资金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14:paraId="4618158F" w14:textId="77777777" w:rsidR="005F37BF" w:rsidRDefault="0023163C">
      <w:pPr>
        <w:pStyle w:val="a8"/>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三、项目绩效情况</w:t>
      </w:r>
      <w:r>
        <w:rPr>
          <w:rFonts w:ascii="仿宋_GB2312" w:eastAsia="仿宋_GB2312" w:hAnsi="仿宋_GB2312" w:cs="仿宋_GB2312" w:hint="eastAsia"/>
          <w:color w:val="auto"/>
          <w:kern w:val="2"/>
          <w:sz w:val="32"/>
          <w:szCs w:val="32"/>
        </w:rPr>
        <w:tab/>
      </w:r>
    </w:p>
    <w:p w14:paraId="24FFE737" w14:textId="77777777" w:rsidR="005F37BF" w:rsidRDefault="0023163C">
      <w:pPr>
        <w:pStyle w:val="a8"/>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（一）项目完成情况。</w:t>
      </w:r>
    </w:p>
    <w:p w14:paraId="085601C6" w14:textId="77777777" w:rsidR="005F37BF" w:rsidRDefault="0023163C">
      <w:pPr>
        <w:pStyle w:val="a8"/>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1.目标任务量完成情况。</w:t>
      </w:r>
    </w:p>
    <w:p w14:paraId="668EC5C5" w14:textId="77777777" w:rsidR="005F37BF" w:rsidRDefault="0023163C">
      <w:pPr>
        <w:pStyle w:val="a8"/>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其他扶贫支出资金完成了学期目标任务，达到了相关要求，学校扶贫工作取得了较好成效。</w:t>
      </w:r>
    </w:p>
    <w:p w14:paraId="0E46034A" w14:textId="77777777" w:rsidR="005F37BF" w:rsidRDefault="0023163C">
      <w:pPr>
        <w:pStyle w:val="a8"/>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2.目标质量完成情况。</w:t>
      </w:r>
    </w:p>
    <w:p w14:paraId="2EF8F6DD" w14:textId="77777777" w:rsidR="005F37BF" w:rsidRDefault="0023163C">
      <w:pPr>
        <w:pStyle w:val="a8"/>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按照年初目标任务，实际完成较好。</w:t>
      </w:r>
    </w:p>
    <w:p w14:paraId="202352FB" w14:textId="77777777" w:rsidR="005F37BF" w:rsidRDefault="0023163C">
      <w:pPr>
        <w:pStyle w:val="a8"/>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3.目标进度完成情况。</w:t>
      </w:r>
    </w:p>
    <w:p w14:paraId="063320BB" w14:textId="77777777" w:rsidR="005F37BF" w:rsidRDefault="0023163C">
      <w:pPr>
        <w:pStyle w:val="a8"/>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对照预定计划，其他扶贫支出资金完成了目标任务。</w:t>
      </w:r>
    </w:p>
    <w:p w14:paraId="727B6C97" w14:textId="77777777" w:rsidR="005F37BF" w:rsidRDefault="0023163C">
      <w:pPr>
        <w:pStyle w:val="a8"/>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（二）项目效益情况。</w:t>
      </w:r>
    </w:p>
    <w:p w14:paraId="0401C1B7" w14:textId="77777777" w:rsidR="005F37BF" w:rsidRDefault="0023163C">
      <w:pPr>
        <w:pStyle w:val="a8"/>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实施其他扶贫支出项目，充分调动了扶贫干部积极性，驻村干部工作都有序，高质量完成，产生较好的社会效益，严格执行目标管理，充分保障扶贫工作正常开展。</w:t>
      </w:r>
    </w:p>
    <w:p w14:paraId="52712979" w14:textId="77777777" w:rsidR="005F37BF" w:rsidRDefault="0023163C">
      <w:pPr>
        <w:pStyle w:val="a8"/>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lastRenderedPageBreak/>
        <w:t>四、评价结论</w:t>
      </w:r>
    </w:p>
    <w:p w14:paraId="5A50F64D" w14:textId="77777777" w:rsidR="005F37BF" w:rsidRDefault="0023163C">
      <w:pPr>
        <w:pStyle w:val="a8"/>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通过项目的实施，我县相关</w:t>
      </w:r>
      <w:r w:rsidR="005A6881" w:rsidRPr="005A6881">
        <w:rPr>
          <w:rFonts w:ascii="仿宋_GB2312" w:eastAsia="仿宋_GB2312" w:hAnsi="仿宋_GB2312" w:cs="仿宋_GB2312" w:hint="eastAsia"/>
          <w:color w:val="auto"/>
          <w:kern w:val="2"/>
          <w:sz w:val="32"/>
          <w:szCs w:val="32"/>
          <w:u w:color="46CD7E"/>
        </w:rPr>
        <w:t>部门</w:t>
      </w:r>
      <w:r>
        <w:rPr>
          <w:rFonts w:ascii="仿宋_GB2312" w:eastAsia="仿宋_GB2312" w:hAnsi="仿宋_GB2312" w:cs="仿宋_GB2312" w:hint="eastAsia"/>
          <w:color w:val="auto"/>
          <w:kern w:val="2"/>
          <w:sz w:val="32"/>
          <w:szCs w:val="32"/>
        </w:rPr>
        <w:t>领导和社会对我校项目实施的满意度达到较好水平</w:t>
      </w:r>
      <w:r>
        <w:rPr>
          <w:rFonts w:ascii="仿宋_GB2312" w:eastAsia="仿宋_GB2312" w:hAnsi="仿宋_GB2312" w:cs="仿宋_GB2312" w:hint="eastAsia"/>
          <w:b/>
          <w:sz w:val="32"/>
          <w:szCs w:val="32"/>
          <w:lang w:val="zh-CN"/>
        </w:rPr>
        <w:t>。</w:t>
      </w:r>
    </w:p>
    <w:p w14:paraId="6F05BEAA" w14:textId="77777777" w:rsidR="005F37BF" w:rsidRDefault="0023163C">
      <w:pPr>
        <w:pStyle w:val="a8"/>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五、问题及建议</w:t>
      </w:r>
    </w:p>
    <w:p w14:paraId="4A705FAA" w14:textId="77777777" w:rsidR="005F37BF" w:rsidRDefault="0023163C">
      <w:pPr>
        <w:pStyle w:val="a8"/>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进一步健全和完善财务管理制度及</w:t>
      </w:r>
      <w:r w:rsidR="005A6881" w:rsidRPr="005A6881">
        <w:rPr>
          <w:rFonts w:ascii="仿宋_GB2312" w:eastAsia="仿宋_GB2312" w:hAnsi="仿宋_GB2312" w:cs="仿宋_GB2312" w:hint="eastAsia"/>
          <w:color w:val="auto"/>
          <w:kern w:val="2"/>
          <w:sz w:val="32"/>
          <w:szCs w:val="32"/>
          <w:u w:color="46CD7E"/>
        </w:rPr>
        <w:t>内部控制制度</w:t>
      </w:r>
      <w:commentRangeStart w:id="79"/>
      <w:r>
        <w:rPr>
          <w:rFonts w:ascii="仿宋_GB2312" w:eastAsia="仿宋_GB2312" w:hAnsi="仿宋_GB2312" w:cs="仿宋_GB2312" w:hint="eastAsia"/>
          <w:color w:val="auto"/>
          <w:kern w:val="2"/>
          <w:sz w:val="32"/>
          <w:szCs w:val="32"/>
        </w:rPr>
        <w:t>，创新管理手段，用新思路、新方法，改进完善财务管理办法，按照财政支出绩效管理的要求，应建立科学的财政资金效益考评制度体系，不断提高财政资金使用管理水平和效率。</w:t>
      </w:r>
      <w:r>
        <w:commentReference w:id="79"/>
      </w:r>
      <w:r>
        <w:commentReference w:id="80"/>
      </w:r>
    </w:p>
    <w:p w14:paraId="5412E9C7" w14:textId="77777777" w:rsidR="005F37BF" w:rsidRDefault="005F37BF">
      <w:pPr>
        <w:pStyle w:val="a8"/>
        <w:spacing w:line="240" w:lineRule="auto"/>
        <w:ind w:firstLineChars="200" w:firstLine="640"/>
        <w:rPr>
          <w:rFonts w:ascii="仿宋_GB2312" w:eastAsia="仿宋_GB2312" w:hAnsi="仿宋_GB2312" w:cs="仿宋_GB2312"/>
          <w:color w:val="auto"/>
          <w:kern w:val="2"/>
          <w:sz w:val="32"/>
          <w:szCs w:val="32"/>
        </w:rPr>
      </w:pPr>
    </w:p>
    <w:p w14:paraId="749F5C25" w14:textId="77777777" w:rsidR="005F37BF" w:rsidRDefault="0023163C">
      <w:pPr>
        <w:pStyle w:val="a8"/>
        <w:spacing w:line="240" w:lineRule="auto"/>
        <w:ind w:firstLineChars="200" w:firstLine="600"/>
        <w:outlineLvl w:val="1"/>
        <w:rPr>
          <w:rFonts w:ascii="宋体" w:hAnsi="宋体"/>
          <w:color w:val="auto"/>
          <w:kern w:val="2"/>
          <w:sz w:val="30"/>
          <w:szCs w:val="30"/>
        </w:rPr>
      </w:pPr>
      <w:bookmarkStart w:id="81" w:name="_Toc12720"/>
      <w:r>
        <w:rPr>
          <w:rFonts w:ascii="宋体" w:hAnsi="宋体" w:hint="eastAsia"/>
          <w:color w:val="auto"/>
          <w:kern w:val="2"/>
          <w:sz w:val="30"/>
          <w:szCs w:val="30"/>
        </w:rPr>
        <w:t>附件7</w:t>
      </w:r>
      <w:bookmarkEnd w:id="81"/>
    </w:p>
    <w:p w14:paraId="209EE404" w14:textId="77777777" w:rsidR="005F37BF" w:rsidRDefault="005F37BF">
      <w:pPr>
        <w:pStyle w:val="a3"/>
        <w:spacing w:before="93"/>
        <w:rPr>
          <w:rFonts w:ascii="宋体" w:eastAsia="宋体" w:hAnsi="宋体" w:cs="宋体"/>
          <w:szCs w:val="30"/>
        </w:rPr>
      </w:pPr>
    </w:p>
    <w:p w14:paraId="0A9E2893" w14:textId="77777777" w:rsidR="005F37BF" w:rsidRDefault="0023163C">
      <w:pPr>
        <w:adjustRightInd w:val="0"/>
        <w:snapToGrid w:val="0"/>
        <w:spacing w:line="560" w:lineRule="exact"/>
        <w:ind w:firstLineChars="198" w:firstLine="636"/>
        <w:jc w:val="center"/>
        <w:outlineLvl w:val="1"/>
        <w:rPr>
          <w:rFonts w:ascii="宋体" w:hAnsi="宋体" w:cs="宋体"/>
          <w:b/>
          <w:bCs/>
          <w:kern w:val="0"/>
          <w:sz w:val="32"/>
          <w:szCs w:val="32"/>
        </w:rPr>
      </w:pPr>
      <w:bookmarkStart w:id="82" w:name="_Toc22055"/>
      <w:r>
        <w:rPr>
          <w:rFonts w:ascii="宋体" w:hAnsi="宋体" w:cs="宋体" w:hint="eastAsia"/>
          <w:b/>
          <w:bCs/>
          <w:kern w:val="0"/>
          <w:sz w:val="32"/>
          <w:szCs w:val="32"/>
        </w:rPr>
        <w:t>通江县第二小学</w:t>
      </w:r>
      <w:bookmarkEnd w:id="82"/>
    </w:p>
    <w:p w14:paraId="70874EF0" w14:textId="77777777" w:rsidR="005F37BF" w:rsidRDefault="0023163C">
      <w:pPr>
        <w:adjustRightInd w:val="0"/>
        <w:snapToGrid w:val="0"/>
        <w:spacing w:line="560" w:lineRule="exact"/>
        <w:ind w:firstLineChars="198" w:firstLine="636"/>
        <w:jc w:val="center"/>
        <w:outlineLvl w:val="1"/>
        <w:rPr>
          <w:rFonts w:ascii="宋体" w:hAnsi="宋体" w:cs="宋体"/>
          <w:kern w:val="0"/>
          <w:sz w:val="32"/>
          <w:szCs w:val="32"/>
        </w:rPr>
      </w:pPr>
      <w:bookmarkStart w:id="83" w:name="_Toc3571"/>
      <w:r>
        <w:rPr>
          <w:rFonts w:ascii="宋体" w:hAnsi="宋体" w:cs="宋体" w:hint="eastAsia"/>
          <w:b/>
          <w:bCs/>
          <w:kern w:val="0"/>
          <w:sz w:val="32"/>
          <w:szCs w:val="32"/>
        </w:rPr>
        <w:t>2021年公用经费项目自评报告</w:t>
      </w:r>
      <w:bookmarkEnd w:id="83"/>
    </w:p>
    <w:p w14:paraId="11EC4E98" w14:textId="77777777" w:rsidR="005F37BF" w:rsidRDefault="005F37BF">
      <w:pPr>
        <w:adjustRightInd w:val="0"/>
        <w:snapToGrid w:val="0"/>
        <w:spacing w:line="560" w:lineRule="exact"/>
        <w:ind w:firstLineChars="198" w:firstLine="594"/>
        <w:rPr>
          <w:rFonts w:ascii="宋体" w:hAnsi="宋体" w:cs="宋体"/>
          <w:kern w:val="0"/>
          <w:sz w:val="30"/>
          <w:szCs w:val="30"/>
        </w:rPr>
      </w:pPr>
    </w:p>
    <w:p w14:paraId="318FC502"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为加强</w:t>
      </w:r>
      <w:r w:rsidR="005A6881" w:rsidRPr="005A6881">
        <w:rPr>
          <w:rFonts w:ascii="仿宋_GB2312" w:eastAsia="仿宋_GB2312" w:hAnsi="仿宋_GB2312" w:cs="仿宋_GB2312" w:hint="eastAsia"/>
          <w:kern w:val="0"/>
          <w:sz w:val="32"/>
          <w:szCs w:val="32"/>
          <w:u w:color="46CD7E"/>
        </w:rPr>
        <w:t>学校教育管理</w:t>
      </w:r>
      <w:r>
        <w:rPr>
          <w:rFonts w:ascii="仿宋_GB2312" w:eastAsia="仿宋_GB2312" w:hAnsi="仿宋_GB2312" w:cs="仿宋_GB2312" w:hint="eastAsia"/>
          <w:kern w:val="0"/>
          <w:sz w:val="32"/>
          <w:szCs w:val="32"/>
        </w:rPr>
        <w:t>，充分发挥教育服务作用，调动</w:t>
      </w:r>
      <w:r w:rsidR="005A6881" w:rsidRPr="005A6881">
        <w:rPr>
          <w:rFonts w:ascii="仿宋_GB2312" w:eastAsia="仿宋_GB2312" w:hAnsi="仿宋_GB2312" w:cs="仿宋_GB2312" w:hint="eastAsia"/>
          <w:kern w:val="0"/>
          <w:sz w:val="32"/>
          <w:szCs w:val="32"/>
          <w:u w:color="46CD7E"/>
        </w:rPr>
        <w:t>我校教育</w:t>
      </w:r>
      <w:r>
        <w:rPr>
          <w:rFonts w:ascii="仿宋_GB2312" w:eastAsia="仿宋_GB2312" w:hAnsi="仿宋_GB2312" w:cs="仿宋_GB2312" w:hint="eastAsia"/>
          <w:kern w:val="0"/>
          <w:sz w:val="32"/>
          <w:szCs w:val="32"/>
        </w:rPr>
        <w:t>人员的积极性。根据四川省教育系统绩效考核标准及通江县财政局关于全面实施预算绩效管理的通知</w:t>
      </w:r>
      <w:proofErr w:type="gramStart"/>
      <w:r>
        <w:rPr>
          <w:rFonts w:ascii="仿宋_GB2312" w:eastAsia="仿宋_GB2312" w:hAnsi="仿宋_GB2312" w:cs="仿宋_GB2312" w:hint="eastAsia"/>
          <w:kern w:val="0"/>
          <w:sz w:val="32"/>
          <w:szCs w:val="32"/>
        </w:rPr>
        <w:t>通财绩〔2022〕</w:t>
      </w:r>
      <w:proofErr w:type="gramEnd"/>
      <w:r>
        <w:rPr>
          <w:rFonts w:ascii="仿宋_GB2312" w:eastAsia="仿宋_GB2312" w:hAnsi="仿宋_GB2312" w:cs="仿宋_GB2312" w:hint="eastAsia"/>
          <w:kern w:val="0"/>
          <w:sz w:val="32"/>
          <w:szCs w:val="32"/>
        </w:rPr>
        <w:t>13号文件精神，我校进行了自查自评，现将绩效自查情况报告如下：</w:t>
      </w:r>
    </w:p>
    <w:p w14:paraId="7385A282"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rPr>
        <w:t>一、</w:t>
      </w:r>
      <w:r>
        <w:rPr>
          <w:rFonts w:ascii="仿宋_GB2312" w:eastAsia="仿宋_GB2312" w:hAnsi="仿宋_GB2312" w:cs="仿宋_GB2312" w:hint="eastAsia"/>
          <w:kern w:val="0"/>
          <w:sz w:val="32"/>
          <w:szCs w:val="32"/>
          <w:lang w:val="zh-CN"/>
        </w:rPr>
        <w:t>项目概况</w:t>
      </w:r>
    </w:p>
    <w:p w14:paraId="68B84BB0"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（一）项目资金申报及批复情况。</w:t>
      </w:r>
    </w:p>
    <w:p w14:paraId="013C7F86"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通江县第二小学有学生2226人，在编教师115人，共拨付公用经费资金250.62万元，评价符合资金管理办法等</w:t>
      </w:r>
      <w:r>
        <w:rPr>
          <w:rFonts w:ascii="仿宋_GB2312" w:eastAsia="仿宋_GB2312" w:hAnsi="仿宋_GB2312" w:cs="仿宋_GB2312" w:hint="eastAsia"/>
          <w:kern w:val="0"/>
          <w:sz w:val="32"/>
          <w:szCs w:val="32"/>
          <w:lang w:val="zh-CN"/>
        </w:rPr>
        <w:lastRenderedPageBreak/>
        <w:t>相关规定。</w:t>
      </w:r>
    </w:p>
    <w:p w14:paraId="08F4F054"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（二）项目绩效目标。</w:t>
      </w:r>
    </w:p>
    <w:p w14:paraId="37B48648"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保障通江县第二小学学生及教师的基本学习、生活秩序，使学生、教师幸福指数增加。</w:t>
      </w:r>
    </w:p>
    <w:p w14:paraId="23904D3D"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（三）项目资金申报相符性。</w:t>
      </w:r>
    </w:p>
    <w:p w14:paraId="71EFED7B" w14:textId="77777777" w:rsidR="005F37BF" w:rsidRDefault="0023163C">
      <w:pPr>
        <w:adjustRightInd w:val="0"/>
        <w:snapToGrid w:val="0"/>
        <w:spacing w:line="560" w:lineRule="exact"/>
        <w:ind w:firstLineChars="198" w:firstLine="634"/>
        <w:rPr>
          <w:rFonts w:ascii="仿宋_GB2312" w:eastAsia="仿宋_GB2312" w:hAnsi="仿宋_GB2312" w:cs="仿宋_GB2312"/>
          <w:b/>
          <w:sz w:val="32"/>
          <w:szCs w:val="32"/>
          <w:lang w:val="zh-CN"/>
        </w:rPr>
      </w:pPr>
      <w:r>
        <w:rPr>
          <w:rFonts w:ascii="仿宋_GB2312" w:eastAsia="仿宋_GB2312" w:hAnsi="仿宋_GB2312" w:cs="仿宋_GB2312" w:hint="eastAsia"/>
          <w:kern w:val="0"/>
          <w:sz w:val="32"/>
          <w:szCs w:val="32"/>
          <w:lang w:val="zh-CN"/>
        </w:rPr>
        <w:t>项目申报内容与具体实施内容相符</w:t>
      </w:r>
      <w:r>
        <w:rPr>
          <w:rFonts w:ascii="仿宋_GB2312" w:eastAsia="仿宋_GB2312" w:hAnsi="仿宋_GB2312" w:cs="仿宋_GB2312" w:hint="eastAsia"/>
          <w:b/>
          <w:sz w:val="32"/>
          <w:szCs w:val="32"/>
          <w:lang w:val="zh-CN"/>
        </w:rPr>
        <w:t>。</w:t>
      </w:r>
    </w:p>
    <w:p w14:paraId="1C767D19"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二、项目实施及管理情况</w:t>
      </w:r>
    </w:p>
    <w:p w14:paraId="08A9F3D7"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（一）资金计划、到位及使用情况。</w:t>
      </w:r>
    </w:p>
    <w:p w14:paraId="7AFC24B7"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1．资金计划及时到位。该项目资金计划及时到位。资金到位情况与资金计划完全一致，资金到位率100%、到位及时。</w:t>
      </w:r>
    </w:p>
    <w:p w14:paraId="361987BA"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2．资金使用。截至评价时点项目资金的实际支出250.62万元，全部用于保障学校正常运转的支出，支出依据合</w:t>
      </w:r>
      <w:proofErr w:type="gramStart"/>
      <w:r>
        <w:rPr>
          <w:rFonts w:ascii="仿宋_GB2312" w:eastAsia="仿宋_GB2312" w:hAnsi="仿宋_GB2312" w:cs="仿宋_GB2312" w:hint="eastAsia"/>
          <w:kern w:val="0"/>
          <w:sz w:val="32"/>
          <w:szCs w:val="32"/>
          <w:lang w:val="zh-CN"/>
        </w:rPr>
        <w:t>规</w:t>
      </w:r>
      <w:proofErr w:type="gramEnd"/>
      <w:r>
        <w:rPr>
          <w:rFonts w:ascii="仿宋_GB2312" w:eastAsia="仿宋_GB2312" w:hAnsi="仿宋_GB2312" w:cs="仿宋_GB2312" w:hint="eastAsia"/>
          <w:kern w:val="0"/>
          <w:sz w:val="32"/>
          <w:szCs w:val="32"/>
          <w:lang w:val="zh-CN"/>
        </w:rPr>
        <w:t>合法，资金支付与预算相符。</w:t>
      </w:r>
    </w:p>
    <w:p w14:paraId="0C78BF2B"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（二）项目财务管理及组织实施情况。</w:t>
      </w:r>
    </w:p>
    <w:p w14:paraId="0F4A8ADF"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公用经费资金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14:paraId="39BE53F8"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rPr>
        <w:t>三、项目绩效情况</w:t>
      </w:r>
      <w:r>
        <w:rPr>
          <w:rFonts w:ascii="仿宋_GB2312" w:eastAsia="仿宋_GB2312" w:hAnsi="仿宋_GB2312" w:cs="仿宋_GB2312" w:hint="eastAsia"/>
          <w:kern w:val="0"/>
          <w:sz w:val="32"/>
          <w:szCs w:val="32"/>
          <w:lang w:val="zh-CN"/>
        </w:rPr>
        <w:tab/>
      </w:r>
    </w:p>
    <w:p w14:paraId="55A82B75"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（一）项目完成情况。</w:t>
      </w:r>
    </w:p>
    <w:p w14:paraId="2F980398"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1.目标任务量完成情况。</w:t>
      </w:r>
    </w:p>
    <w:p w14:paraId="75CE9AC2"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lastRenderedPageBreak/>
        <w:t>公用经费资金完成了学期目标任务，达到了相关要求，学校工作取得了较好成效。</w:t>
      </w:r>
    </w:p>
    <w:p w14:paraId="1213FBB1"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2.目标质量完成情况。</w:t>
      </w:r>
    </w:p>
    <w:p w14:paraId="23AB687B"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按照年初目标任务，实际完成较好。</w:t>
      </w:r>
    </w:p>
    <w:p w14:paraId="01D3EC7C"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3.目标进度完成情况。</w:t>
      </w:r>
    </w:p>
    <w:p w14:paraId="3A24148F"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对照预定计划，公用经费资金完成了目标任务。</w:t>
      </w:r>
    </w:p>
    <w:p w14:paraId="15357EAE"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（二）项目效益情况。</w:t>
      </w:r>
    </w:p>
    <w:p w14:paraId="4049A3B1"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lang w:val="zh-CN"/>
        </w:rPr>
        <w:t>实施了目标绩效考核，学校各方面工作都</w:t>
      </w:r>
      <w:r w:rsidR="005A6881" w:rsidRPr="005A6881">
        <w:rPr>
          <w:rFonts w:ascii="仿宋_GB2312" w:eastAsia="仿宋_GB2312" w:hAnsi="仿宋_GB2312" w:cs="仿宋_GB2312" w:hint="eastAsia"/>
          <w:kern w:val="0"/>
          <w:sz w:val="32"/>
          <w:szCs w:val="32"/>
          <w:u w:color="46CD7E"/>
          <w:lang w:val="zh-CN"/>
        </w:rPr>
        <w:t>有序完成</w:t>
      </w:r>
      <w:r>
        <w:rPr>
          <w:rFonts w:ascii="仿宋_GB2312" w:eastAsia="仿宋_GB2312" w:hAnsi="仿宋_GB2312" w:cs="仿宋_GB2312" w:hint="eastAsia"/>
          <w:kern w:val="0"/>
          <w:sz w:val="32"/>
          <w:szCs w:val="32"/>
          <w:lang w:val="zh-CN"/>
        </w:rPr>
        <w:t>，高质量完成，产生较好的社会效益，严格执行目标管理，充分保障学校正常教学</w:t>
      </w:r>
      <w:r>
        <w:rPr>
          <w:rFonts w:ascii="仿宋_GB2312" w:eastAsia="仿宋_GB2312" w:hAnsi="仿宋_GB2312" w:cs="仿宋_GB2312" w:hint="eastAsia"/>
          <w:kern w:val="0"/>
          <w:sz w:val="32"/>
          <w:szCs w:val="32"/>
        </w:rPr>
        <w:t>。</w:t>
      </w:r>
    </w:p>
    <w:p w14:paraId="641985E8"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四、评价结论</w:t>
      </w:r>
    </w:p>
    <w:p w14:paraId="4232EF7F"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通过项目的实施，我县相关</w:t>
      </w:r>
      <w:r w:rsidR="005A6881" w:rsidRPr="005A6881">
        <w:rPr>
          <w:rFonts w:ascii="仿宋_GB2312" w:eastAsia="仿宋_GB2312" w:hAnsi="仿宋_GB2312" w:cs="仿宋_GB2312" w:hint="eastAsia"/>
          <w:kern w:val="0"/>
          <w:sz w:val="32"/>
          <w:szCs w:val="32"/>
          <w:u w:color="46CD7E"/>
        </w:rPr>
        <w:t>部门</w:t>
      </w:r>
      <w:r>
        <w:rPr>
          <w:rFonts w:ascii="仿宋_GB2312" w:eastAsia="仿宋_GB2312" w:hAnsi="仿宋_GB2312" w:cs="仿宋_GB2312" w:hint="eastAsia"/>
          <w:kern w:val="0"/>
          <w:sz w:val="32"/>
          <w:szCs w:val="32"/>
        </w:rPr>
        <w:t>领导和社会对我校项目实施的满意度达到较好水平</w:t>
      </w:r>
      <w:r>
        <w:rPr>
          <w:rFonts w:ascii="仿宋_GB2312" w:eastAsia="仿宋_GB2312" w:hAnsi="仿宋_GB2312" w:cs="仿宋_GB2312" w:hint="eastAsia"/>
          <w:b/>
          <w:sz w:val="32"/>
          <w:szCs w:val="32"/>
          <w:lang w:val="zh-CN"/>
        </w:rPr>
        <w:t>。</w:t>
      </w:r>
    </w:p>
    <w:p w14:paraId="371AA94A"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五、问题及建议</w:t>
      </w:r>
    </w:p>
    <w:p w14:paraId="14DD40AC" w14:textId="77777777" w:rsidR="005F37BF" w:rsidRDefault="0023163C">
      <w:pPr>
        <w:adjustRightInd w:val="0"/>
        <w:snapToGrid w:val="0"/>
        <w:spacing w:line="560" w:lineRule="exact"/>
        <w:ind w:firstLineChars="198" w:firstLine="63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进一步健全和完善财务管理制度及</w:t>
      </w:r>
      <w:r w:rsidR="005A6881" w:rsidRPr="005A6881">
        <w:rPr>
          <w:rFonts w:ascii="仿宋_GB2312" w:eastAsia="仿宋_GB2312" w:hAnsi="仿宋_GB2312" w:cs="仿宋_GB2312" w:hint="eastAsia"/>
          <w:kern w:val="0"/>
          <w:sz w:val="32"/>
          <w:szCs w:val="32"/>
          <w:u w:color="46CD7E"/>
        </w:rPr>
        <w:t>内部控制制度</w:t>
      </w:r>
      <w:commentRangeStart w:id="84"/>
      <w:r>
        <w:rPr>
          <w:rFonts w:ascii="仿宋_GB2312" w:eastAsia="仿宋_GB2312" w:hAnsi="仿宋_GB2312" w:cs="仿宋_GB2312" w:hint="eastAsia"/>
          <w:kern w:val="0"/>
          <w:sz w:val="32"/>
          <w:szCs w:val="32"/>
        </w:rPr>
        <w:t>，创新管理手段，用新思路、新方法，改进完善财务管理办法，按照财政支出绩效管理的要求，应建立科学的财政资金效益考评制度体系，不断提高财政资金使用管理水平和效率。</w:t>
      </w:r>
      <w:r>
        <w:commentReference w:id="84"/>
      </w:r>
      <w:r>
        <w:commentReference w:id="85"/>
      </w:r>
    </w:p>
    <w:p w14:paraId="0706B039" w14:textId="77777777" w:rsidR="005F37BF" w:rsidRDefault="005F37BF">
      <w:pPr>
        <w:spacing w:line="600" w:lineRule="exact"/>
        <w:jc w:val="center"/>
        <w:rPr>
          <w:rFonts w:ascii="宋体" w:hAnsi="宋体" w:cs="宋体"/>
          <w:sz w:val="44"/>
          <w:szCs w:val="44"/>
        </w:rPr>
      </w:pPr>
      <w:bookmarkStart w:id="86" w:name="_Toc15396618"/>
    </w:p>
    <w:p w14:paraId="26A334DA" w14:textId="77777777" w:rsidR="005F37BF" w:rsidRDefault="005F37BF">
      <w:pPr>
        <w:pStyle w:val="a3"/>
        <w:spacing w:before="93"/>
        <w:rPr>
          <w:rFonts w:ascii="宋体" w:eastAsia="宋体" w:hAnsi="宋体" w:cs="宋体"/>
          <w:sz w:val="44"/>
          <w:szCs w:val="44"/>
        </w:rPr>
      </w:pPr>
    </w:p>
    <w:p w14:paraId="5E2F673C" w14:textId="77777777" w:rsidR="005F37BF" w:rsidRDefault="005F37BF">
      <w:pPr>
        <w:pStyle w:val="a3"/>
        <w:spacing w:before="93"/>
        <w:rPr>
          <w:rFonts w:ascii="宋体" w:eastAsia="宋体" w:hAnsi="宋体" w:cs="宋体"/>
          <w:sz w:val="44"/>
          <w:szCs w:val="44"/>
        </w:rPr>
      </w:pPr>
    </w:p>
    <w:p w14:paraId="5B98530B" w14:textId="77777777" w:rsidR="005F37BF" w:rsidRDefault="005F37BF">
      <w:pPr>
        <w:pStyle w:val="a3"/>
        <w:spacing w:before="93"/>
        <w:rPr>
          <w:rFonts w:ascii="宋体" w:eastAsia="宋体" w:hAnsi="宋体" w:cs="宋体"/>
          <w:sz w:val="44"/>
          <w:szCs w:val="44"/>
        </w:rPr>
      </w:pPr>
    </w:p>
    <w:p w14:paraId="7DB6BC90" w14:textId="77777777" w:rsidR="005F37BF" w:rsidRDefault="0023163C">
      <w:pPr>
        <w:spacing w:line="600" w:lineRule="exact"/>
        <w:jc w:val="center"/>
        <w:outlineLvl w:val="0"/>
        <w:rPr>
          <w:rFonts w:ascii="宋体" w:hAnsi="宋体" w:cs="宋体"/>
          <w:b/>
          <w:bCs/>
        </w:rPr>
      </w:pPr>
      <w:bookmarkStart w:id="87" w:name="_Toc5417"/>
      <w:r>
        <w:rPr>
          <w:rFonts w:ascii="宋体" w:hAnsi="宋体" w:cs="宋体" w:hint="eastAsia"/>
          <w:b/>
          <w:bCs/>
          <w:sz w:val="44"/>
          <w:szCs w:val="44"/>
        </w:rPr>
        <w:t>第</w:t>
      </w:r>
      <w:r>
        <w:rPr>
          <w:rStyle w:val="1Char"/>
          <w:rFonts w:ascii="宋体" w:hAnsi="宋体" w:cs="宋体" w:hint="eastAsia"/>
        </w:rPr>
        <w:t>五部</w:t>
      </w:r>
      <w:r>
        <w:rPr>
          <w:rFonts w:ascii="宋体" w:hAnsi="宋体" w:cs="宋体" w:hint="eastAsia"/>
          <w:b/>
          <w:bCs/>
        </w:rPr>
        <w:t>分 附表</w:t>
      </w:r>
      <w:bookmarkStart w:id="88" w:name="_Toc15396619"/>
      <w:bookmarkEnd w:id="71"/>
      <w:bookmarkEnd w:id="86"/>
      <w:bookmarkEnd w:id="87"/>
      <w:bookmarkEnd w:id="88"/>
    </w:p>
    <w:p w14:paraId="666CCBE8" w14:textId="77777777" w:rsidR="005F37BF" w:rsidRDefault="005F37BF">
      <w:pPr>
        <w:rPr>
          <w:rFonts w:ascii="宋体" w:hAnsi="宋体" w:cs="宋体"/>
        </w:rPr>
      </w:pPr>
    </w:p>
    <w:p w14:paraId="76D77D30" w14:textId="77777777" w:rsidR="005F37BF" w:rsidRDefault="0023163C">
      <w:pPr>
        <w:pStyle w:val="TOC21"/>
        <w:adjustRightInd w:val="0"/>
        <w:snapToGrid w:val="0"/>
        <w:spacing w:line="6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一、收入支出决算总表</w:t>
      </w:r>
    </w:p>
    <w:p w14:paraId="43EA8895" w14:textId="77777777" w:rsidR="005F37BF" w:rsidRDefault="0023163C">
      <w:pPr>
        <w:pStyle w:val="TOC21"/>
        <w:numPr>
          <w:ilvl w:val="0"/>
          <w:numId w:val="13"/>
        </w:numPr>
        <w:adjustRightInd w:val="0"/>
        <w:snapToGrid w:val="0"/>
        <w:spacing w:line="6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收入决算表</w:t>
      </w:r>
    </w:p>
    <w:p w14:paraId="17869692" w14:textId="77777777" w:rsidR="005F37BF" w:rsidRDefault="0023163C">
      <w:pPr>
        <w:pStyle w:val="TOC21"/>
        <w:numPr>
          <w:ilvl w:val="0"/>
          <w:numId w:val="13"/>
        </w:numPr>
        <w:adjustRightInd w:val="0"/>
        <w:snapToGrid w:val="0"/>
        <w:spacing w:line="6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支出决算表</w:t>
      </w:r>
    </w:p>
    <w:p w14:paraId="214B1BBC" w14:textId="77777777" w:rsidR="005F37BF" w:rsidRDefault="0023163C">
      <w:pPr>
        <w:pStyle w:val="TOC21"/>
        <w:numPr>
          <w:ilvl w:val="0"/>
          <w:numId w:val="13"/>
        </w:numPr>
        <w:adjustRightInd w:val="0"/>
        <w:snapToGrid w:val="0"/>
        <w:spacing w:line="6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财政拨款收入支出决算总表</w:t>
      </w:r>
    </w:p>
    <w:p w14:paraId="5973B3B7" w14:textId="77777777" w:rsidR="005F37BF" w:rsidRDefault="0023163C">
      <w:pPr>
        <w:pStyle w:val="TOC21"/>
        <w:numPr>
          <w:ilvl w:val="0"/>
          <w:numId w:val="9"/>
        </w:numPr>
        <w:adjustRightInd w:val="0"/>
        <w:snapToGrid w:val="0"/>
        <w:spacing w:line="6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财政拨款支出决算明细表</w:t>
      </w:r>
    </w:p>
    <w:p w14:paraId="46C26B11" w14:textId="77777777" w:rsidR="005F37BF" w:rsidRDefault="0023163C">
      <w:pPr>
        <w:pStyle w:val="TOC21"/>
        <w:numPr>
          <w:ilvl w:val="0"/>
          <w:numId w:val="9"/>
        </w:numPr>
        <w:adjustRightInd w:val="0"/>
        <w:snapToGrid w:val="0"/>
        <w:spacing w:line="6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一般公共预算财政拨款支出决算表</w:t>
      </w:r>
    </w:p>
    <w:p w14:paraId="2B92411F" w14:textId="77777777" w:rsidR="005F37BF" w:rsidRDefault="0023163C">
      <w:pPr>
        <w:pStyle w:val="TOC21"/>
        <w:numPr>
          <w:ilvl w:val="0"/>
          <w:numId w:val="9"/>
        </w:numPr>
        <w:adjustRightInd w:val="0"/>
        <w:snapToGrid w:val="0"/>
        <w:spacing w:line="6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一般公共预算财政拨款支出决算明细表</w:t>
      </w:r>
    </w:p>
    <w:p w14:paraId="24D902DA" w14:textId="77777777" w:rsidR="005F37BF" w:rsidRDefault="0023163C">
      <w:pPr>
        <w:pStyle w:val="TOC21"/>
        <w:numPr>
          <w:ilvl w:val="0"/>
          <w:numId w:val="9"/>
        </w:numPr>
        <w:adjustRightInd w:val="0"/>
        <w:snapToGrid w:val="0"/>
        <w:spacing w:line="6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一般公共预算财政拨款基本支出决算表</w:t>
      </w:r>
    </w:p>
    <w:p w14:paraId="344F2EB3" w14:textId="77777777" w:rsidR="005F37BF" w:rsidRDefault="0023163C">
      <w:pPr>
        <w:pStyle w:val="TOC21"/>
        <w:numPr>
          <w:ilvl w:val="0"/>
          <w:numId w:val="9"/>
        </w:numPr>
        <w:adjustRightInd w:val="0"/>
        <w:snapToGrid w:val="0"/>
        <w:spacing w:line="6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一般公共预算财政拨款项目支出决算表</w:t>
      </w:r>
    </w:p>
    <w:p w14:paraId="5CBF6A22" w14:textId="77777777" w:rsidR="005F37BF" w:rsidRDefault="0023163C">
      <w:pPr>
        <w:pStyle w:val="TOC21"/>
        <w:numPr>
          <w:ilvl w:val="0"/>
          <w:numId w:val="9"/>
        </w:numPr>
        <w:adjustRightInd w:val="0"/>
        <w:snapToGrid w:val="0"/>
        <w:spacing w:line="6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一般公共预算财政拨款“三公”经费支出决算表</w:t>
      </w:r>
    </w:p>
    <w:p w14:paraId="365783C7" w14:textId="77777777" w:rsidR="005F37BF" w:rsidRDefault="0023163C">
      <w:pPr>
        <w:pStyle w:val="TOC21"/>
        <w:numPr>
          <w:ilvl w:val="0"/>
          <w:numId w:val="9"/>
        </w:numPr>
        <w:adjustRightInd w:val="0"/>
        <w:snapToGrid w:val="0"/>
        <w:spacing w:line="6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政府性基金预算财政拨款收入支出决算表</w:t>
      </w:r>
    </w:p>
    <w:p w14:paraId="56673292" w14:textId="77777777" w:rsidR="005F37BF" w:rsidRDefault="0023163C">
      <w:pPr>
        <w:pStyle w:val="TOC21"/>
        <w:numPr>
          <w:ilvl w:val="0"/>
          <w:numId w:val="9"/>
        </w:numPr>
        <w:adjustRightInd w:val="0"/>
        <w:snapToGrid w:val="0"/>
        <w:spacing w:line="6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政府性基金预算财政拨款“三公”经费支出决算表</w:t>
      </w:r>
    </w:p>
    <w:p w14:paraId="500BFD9B" w14:textId="77777777" w:rsidR="005F37BF" w:rsidRDefault="0023163C">
      <w:pPr>
        <w:pStyle w:val="TOC21"/>
        <w:numPr>
          <w:ilvl w:val="0"/>
          <w:numId w:val="9"/>
        </w:numPr>
        <w:adjustRightInd w:val="0"/>
        <w:snapToGrid w:val="0"/>
        <w:spacing w:line="6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国有资本经营预算财政拨款收入支出决算表</w:t>
      </w:r>
    </w:p>
    <w:p w14:paraId="770CF2BB" w14:textId="77777777" w:rsidR="005F37BF" w:rsidRDefault="0023163C">
      <w:pPr>
        <w:pStyle w:val="TOC21"/>
        <w:adjustRightInd w:val="0"/>
        <w:snapToGrid w:val="0"/>
        <w:spacing w:line="640" w:lineRule="exact"/>
        <w:jc w:val="left"/>
        <w:rPr>
          <w:rFonts w:ascii="仿宋_GB2312" w:eastAsia="仿宋_GB2312" w:hAnsi="仿宋_GB2312" w:cs="仿宋_GB2312"/>
          <w:sz w:val="32"/>
          <w:szCs w:val="32"/>
        </w:rPr>
      </w:pPr>
      <w:r w:rsidRPr="005A6881">
        <w:rPr>
          <w:rFonts w:ascii="仿宋_GB2312" w:eastAsia="仿宋_GB2312" w:hAnsi="仿宋_GB2312" w:cs="仿宋_GB2312" w:hint="eastAsia"/>
          <w:sz w:val="32"/>
          <w:szCs w:val="32"/>
          <w:u w:val="thick" w:color="FFB03A"/>
          <w:shd w:val="clear" w:color="auto" w:fill="FFEFD8"/>
        </w:rPr>
        <w:t>十四、</w:t>
      </w:r>
      <w:r>
        <w:rPr>
          <w:rFonts w:ascii="仿宋_GB2312" w:eastAsia="仿宋_GB2312" w:hAnsi="仿宋_GB2312" w:cs="仿宋_GB2312" w:hint="eastAsia"/>
          <w:sz w:val="32"/>
          <w:szCs w:val="32"/>
        </w:rPr>
        <w:t>国有资本经营预算财政拨款支出决算表</w:t>
      </w:r>
    </w:p>
    <w:sectPr w:rsidR="005F37BF" w:rsidSect="0056779D">
      <w:headerReference w:type="default" r:id="rId37"/>
      <w:footerReference w:type="default" r:id="rId38"/>
      <w:footerReference w:type="first" r:id="rId39"/>
      <w:pgSz w:w="11906" w:h="16838"/>
      <w:pgMar w:top="1440" w:right="1800" w:bottom="1440" w:left="1800" w:header="851" w:footer="992" w:gutter="0"/>
      <w:cols w:space="425"/>
      <w:titlePg/>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9" w:author="" w:date="2023-02-22T11:41:00Z" w:initials="">
    <w:p w14:paraId="7232D280" w14:textId="77777777" w:rsidR="005F37BF" w:rsidRDefault="0023163C">
      <w:r>
        <w:t>检测时间：</w:t>
      </w:r>
      <w:r>
        <w:t xml:space="preserve">2023-02-22 11:41:44 </w:t>
      </w:r>
    </w:p>
    <w:p w14:paraId="22C27B67" w14:textId="77777777" w:rsidR="005F37BF" w:rsidRDefault="0023163C">
      <w:r>
        <w:t>错误词：部</w:t>
      </w:r>
      <w:r>
        <w:t xml:space="preserve"> </w:t>
      </w:r>
    </w:p>
    <w:p w14:paraId="1A04DE7C" w14:textId="77777777" w:rsidR="005F37BF" w:rsidRDefault="0023163C">
      <w:r>
        <w:t>建议词：</w:t>
      </w:r>
      <w:r>
        <w:t>[</w:t>
      </w:r>
      <w:r>
        <w:t>部门</w:t>
      </w:r>
      <w:r>
        <w:t>]</w:t>
      </w:r>
    </w:p>
    <w:p w14:paraId="47D7FA23" w14:textId="77777777" w:rsidR="005F37BF" w:rsidRDefault="0023163C">
      <w:r>
        <w:t>错误类型：少字错误</w:t>
      </w:r>
    </w:p>
    <w:p w14:paraId="43A3E84E" w14:textId="77777777" w:rsidR="005F37BF" w:rsidRDefault="0023163C">
      <w:r>
        <w:t>可信度：疑错</w:t>
      </w:r>
      <w:r>
        <w:t xml:space="preserve"> </w:t>
      </w:r>
    </w:p>
    <w:p w14:paraId="0213DF24" w14:textId="77777777" w:rsidR="005F37BF" w:rsidRDefault="0023163C">
      <w:r>
        <w:t>处理建议：替换</w:t>
      </w:r>
    </w:p>
  </w:comment>
  <w:comment w:id="80" w:author="" w:date="2023-02-22T11:41:00Z" w:initials="">
    <w:p w14:paraId="4F6423A5" w14:textId="77777777" w:rsidR="005F37BF" w:rsidRDefault="0023163C">
      <w:r>
        <w:t>检测时间：</w:t>
      </w:r>
      <w:r>
        <w:t xml:space="preserve">2023-02-22 11:41:44 </w:t>
      </w:r>
    </w:p>
    <w:p w14:paraId="4FB85A4B" w14:textId="77777777" w:rsidR="005F37BF" w:rsidRDefault="0023163C">
      <w:r>
        <w:t>错误词：内部门控制制度</w:t>
      </w:r>
      <w:r>
        <w:t xml:space="preserve"> </w:t>
      </w:r>
    </w:p>
    <w:p w14:paraId="6E6CC88F" w14:textId="77777777" w:rsidR="005F37BF" w:rsidRDefault="0023163C">
      <w:r>
        <w:t>建议词：</w:t>
      </w:r>
      <w:r>
        <w:t>[</w:t>
      </w:r>
      <w:r>
        <w:t>内部控制制度</w:t>
      </w:r>
      <w:r>
        <w:t>]</w:t>
      </w:r>
    </w:p>
    <w:p w14:paraId="5E570391" w14:textId="77777777" w:rsidR="005F37BF" w:rsidRDefault="0023163C">
      <w:r>
        <w:t>错误类型：多字错误</w:t>
      </w:r>
    </w:p>
    <w:p w14:paraId="4B30C7FD" w14:textId="77777777" w:rsidR="005F37BF" w:rsidRDefault="0023163C">
      <w:r>
        <w:t>可信度：一般</w:t>
      </w:r>
      <w:r>
        <w:t xml:space="preserve"> </w:t>
      </w:r>
    </w:p>
    <w:p w14:paraId="2975077C" w14:textId="77777777" w:rsidR="005F37BF" w:rsidRDefault="0023163C">
      <w:r>
        <w:t>处理建议：替换</w:t>
      </w:r>
    </w:p>
  </w:comment>
  <w:comment w:id="84" w:author="" w:date="2023-02-22T11:41:00Z" w:initials="">
    <w:p w14:paraId="09ACD9F8" w14:textId="77777777" w:rsidR="005F37BF" w:rsidRDefault="0023163C">
      <w:r>
        <w:t>检测时间：</w:t>
      </w:r>
      <w:r>
        <w:t xml:space="preserve">2023-02-22 11:41:44 </w:t>
      </w:r>
    </w:p>
    <w:p w14:paraId="4732C23B" w14:textId="77777777" w:rsidR="005F37BF" w:rsidRDefault="0023163C">
      <w:r>
        <w:t>错误词：部</w:t>
      </w:r>
      <w:r>
        <w:t xml:space="preserve"> </w:t>
      </w:r>
    </w:p>
    <w:p w14:paraId="015221B0" w14:textId="77777777" w:rsidR="005F37BF" w:rsidRDefault="0023163C">
      <w:r>
        <w:t>建议词：</w:t>
      </w:r>
      <w:r>
        <w:t>[</w:t>
      </w:r>
      <w:r>
        <w:t>部门</w:t>
      </w:r>
      <w:r>
        <w:t>]</w:t>
      </w:r>
    </w:p>
    <w:p w14:paraId="46E2FEA8" w14:textId="77777777" w:rsidR="005F37BF" w:rsidRDefault="0023163C">
      <w:r>
        <w:t>错误类型：少字错误</w:t>
      </w:r>
    </w:p>
    <w:p w14:paraId="0D5042D6" w14:textId="77777777" w:rsidR="005F37BF" w:rsidRDefault="0023163C">
      <w:r>
        <w:t>可信度：疑错</w:t>
      </w:r>
      <w:r>
        <w:t xml:space="preserve"> </w:t>
      </w:r>
    </w:p>
    <w:p w14:paraId="5B20B57A" w14:textId="77777777" w:rsidR="005F37BF" w:rsidRDefault="0023163C">
      <w:r>
        <w:t>处理建议：替换</w:t>
      </w:r>
    </w:p>
  </w:comment>
  <w:comment w:id="85" w:author="" w:date="2023-02-22T11:41:00Z" w:initials="">
    <w:p w14:paraId="10DEE9D5" w14:textId="77777777" w:rsidR="005F37BF" w:rsidRDefault="0023163C">
      <w:r>
        <w:t>检测时间：</w:t>
      </w:r>
      <w:r>
        <w:t xml:space="preserve">2023-02-22 11:41:44 </w:t>
      </w:r>
    </w:p>
    <w:p w14:paraId="52BD420E" w14:textId="77777777" w:rsidR="005F37BF" w:rsidRDefault="0023163C">
      <w:r>
        <w:t>错误词：内部门控制制度</w:t>
      </w:r>
      <w:r>
        <w:t xml:space="preserve"> </w:t>
      </w:r>
    </w:p>
    <w:p w14:paraId="419BFD56" w14:textId="77777777" w:rsidR="005F37BF" w:rsidRDefault="0023163C">
      <w:r>
        <w:t>建议词：</w:t>
      </w:r>
      <w:r>
        <w:t>[</w:t>
      </w:r>
      <w:r>
        <w:t>内部控制制度</w:t>
      </w:r>
      <w:r>
        <w:t>]</w:t>
      </w:r>
    </w:p>
    <w:p w14:paraId="18529573" w14:textId="77777777" w:rsidR="005F37BF" w:rsidRDefault="0023163C">
      <w:r>
        <w:t>错误类型：多字错误</w:t>
      </w:r>
    </w:p>
    <w:p w14:paraId="333C2203" w14:textId="77777777" w:rsidR="005F37BF" w:rsidRDefault="0023163C">
      <w:r>
        <w:t>可信度：一般</w:t>
      </w:r>
      <w:r>
        <w:t xml:space="preserve"> </w:t>
      </w:r>
    </w:p>
    <w:p w14:paraId="24F1A0A3" w14:textId="77777777" w:rsidR="005F37BF" w:rsidRDefault="0023163C">
      <w:r>
        <w:t>处理建议：替换</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13DF24" w15:done="0"/>
  <w15:commentEx w15:paraId="2975077C" w15:done="0"/>
  <w15:commentEx w15:paraId="5B20B57A" w15:done="0"/>
  <w15:commentEx w15:paraId="24F1A0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13DF24" w16cid:durableId="28694707"/>
  <w16cid:commentId w16cid:paraId="5B20B57A" w16cid:durableId="286947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D16D7" w14:textId="77777777" w:rsidR="00744685" w:rsidRDefault="00744685" w:rsidP="005F37BF">
      <w:r>
        <w:separator/>
      </w:r>
    </w:p>
  </w:endnote>
  <w:endnote w:type="continuationSeparator" w:id="0">
    <w:p w14:paraId="66E302D6" w14:textId="77777777" w:rsidR="00744685" w:rsidRDefault="00744685" w:rsidP="005F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40001" w:csb1="00000000"/>
  </w:font>
  <w:font w:name="方正小标宋简体">
    <w:altName w:val="微软雅黑"/>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484C4" w14:textId="77777777" w:rsidR="005F37BF" w:rsidRDefault="005F37BF">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D1F5A" w14:textId="77777777" w:rsidR="005F37BF" w:rsidRDefault="005F37BF">
    <w:pPr>
      <w:pStyle w:val="1"/>
      <w:jc w:val="center"/>
    </w:pPr>
  </w:p>
  <w:p w14:paraId="0168B6FC" w14:textId="77777777" w:rsidR="005F37BF" w:rsidRDefault="005F37BF">
    <w:pPr>
      <w:pStyle w:val="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3A2B5" w14:textId="77777777" w:rsidR="005F37BF" w:rsidRDefault="005F37BF">
    <w:pPr>
      <w:pStyle w:val="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10538" w14:textId="77777777" w:rsidR="005F37BF" w:rsidRDefault="00744685">
    <w:pPr>
      <w:pStyle w:val="1"/>
      <w:jc w:val="center"/>
    </w:pPr>
    <w:r>
      <w:pict w14:anchorId="35DF69B2">
        <v:shapetype id="_x0000_t202" coordsize="21600,21600" o:spt="202" path="m,l,21600r21600,l21600,xe">
          <v:stroke joinstyle="miter"/>
          <v:path gradientshapeok="t" o:connecttype="rect"/>
        </v:shapetype>
        <v:shape id="_x0000_s2163" type="#_x0000_t202" style="position:absolute;left:0;text-align:left;margin-left:0;margin-top:0;width:2in;height:2in;z-index:251661312;mso-wrap-style:none;mso-position-horizontal:center;mso-position-horizontal-relative:margin" filled="f" stroked="f" strokeweight=".5pt">
          <v:textbox style="mso-fit-shape-to-text:t" inset="0,0,0,0">
            <w:txbxContent>
              <w:p w14:paraId="6B4E1A06" w14:textId="77777777" w:rsidR="005F37BF" w:rsidRDefault="005F37BF">
                <w:pPr>
                  <w:pStyle w:val="1"/>
                </w:pPr>
                <w:r>
                  <w:fldChar w:fldCharType="begin"/>
                </w:r>
                <w:r w:rsidR="0023163C">
                  <w:instrText xml:space="preserve"> PAGE  \* MERGEFORMAT </w:instrText>
                </w:r>
                <w:r>
                  <w:fldChar w:fldCharType="separate"/>
                </w:r>
                <w:r w:rsidR="00E5548E">
                  <w:rPr>
                    <w:noProof/>
                  </w:rPr>
                  <w:t>43</w:t>
                </w:r>
                <w:r>
                  <w:fldChar w:fldCharType="end"/>
                </w:r>
              </w:p>
            </w:txbxContent>
          </v:textbox>
          <w10:wrap anchorx="margin"/>
        </v:shape>
      </w:pict>
    </w:r>
  </w:p>
  <w:p w14:paraId="5501EB37" w14:textId="77777777" w:rsidR="005F37BF" w:rsidRDefault="005F37BF">
    <w:pPr>
      <w:pStyle w:val="1"/>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2A043" w14:textId="77777777" w:rsidR="005F37BF" w:rsidRDefault="00744685">
    <w:r>
      <w:pict w14:anchorId="56E6B22C">
        <v:shapetype id="_x0000_t202" coordsize="21600,21600" o:spt="202" path="m,l,21600r21600,l21600,xe">
          <v:stroke joinstyle="miter"/>
          <v:path gradientshapeok="t" o:connecttype="rect"/>
        </v:shapetype>
        <v:shape id="_x0000_s2164" type="#_x0000_t202" style="position:absolute;left:0;text-align:left;margin-left:0;margin-top:0;width:2in;height:2in;z-index:251662336;mso-wrap-style:none;mso-position-horizontal:center;mso-position-horizontal-relative:margin" filled="f" stroked="f" strokeweight=".5pt">
          <v:textbox style="mso-fit-shape-to-text:t" inset="0,0,0,0">
            <w:txbxContent>
              <w:p w14:paraId="4B863F51" w14:textId="77777777" w:rsidR="005F37BF" w:rsidRDefault="005F37BF">
                <w:pPr>
                  <w:pStyle w:val="1"/>
                </w:pPr>
                <w:r>
                  <w:fldChar w:fldCharType="begin"/>
                </w:r>
                <w:r w:rsidR="0023163C">
                  <w:instrText xml:space="preserve"> PAGE  \* MERGEFORMAT </w:instrText>
                </w:r>
                <w:r>
                  <w:fldChar w:fldCharType="separate"/>
                </w:r>
                <w:r w:rsidR="00434387">
                  <w:rPr>
                    <w:noProof/>
                  </w:rPr>
                  <w:t>2</w:t>
                </w:r>
                <w:r>
                  <w:fldChar w:fldCharType="end"/>
                </w:r>
              </w:p>
            </w:txbxContent>
          </v:textbox>
          <w10:wrap anchorx="margin"/>
        </v:shape>
      </w:pict>
    </w:r>
  </w:p>
  <w:p w14:paraId="23BADE31" w14:textId="77777777" w:rsidR="005F37BF" w:rsidRDefault="005F37BF">
    <w:pPr>
      <w:pStyle w:val="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4950A" w14:textId="77777777" w:rsidR="00744685" w:rsidRDefault="00744685" w:rsidP="005F37BF">
      <w:r>
        <w:separator/>
      </w:r>
    </w:p>
  </w:footnote>
  <w:footnote w:type="continuationSeparator" w:id="0">
    <w:p w14:paraId="50E46393" w14:textId="77777777" w:rsidR="00744685" w:rsidRDefault="00744685" w:rsidP="005F3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17576" w14:textId="77777777" w:rsidR="005F37BF" w:rsidRDefault="005F37BF">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494AF" w14:textId="77777777" w:rsidR="005F37BF" w:rsidRDefault="005F37BF">
    <w:pPr>
      <w:pStyle w:val="10"/>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ECD79" w14:textId="77777777" w:rsidR="005F37BF" w:rsidRDefault="005F37BF">
    <w:pPr>
      <w:pStyle w:val="10"/>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36A7C" w14:textId="77777777" w:rsidR="005F37BF" w:rsidRDefault="005F37BF">
    <w:pPr>
      <w:pStyle w:val="1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B71E9"/>
    <w:multiLevelType w:val="singleLevel"/>
    <w:tmpl w:val="7714A854"/>
    <w:lvl w:ilvl="0">
      <w:start w:val="1"/>
      <w:numFmt w:val="chineseCounting"/>
      <w:suff w:val="nothing"/>
      <w:lvlText w:val="（%1）"/>
      <w:lvlJc w:val="left"/>
      <w:rPr>
        <w:rFonts w:hint="eastAsia"/>
      </w:rPr>
    </w:lvl>
  </w:abstractNum>
  <w:abstractNum w:abstractNumId="1" w15:restartNumberingAfterBreak="0">
    <w:nsid w:val="1C67623F"/>
    <w:multiLevelType w:val="singleLevel"/>
    <w:tmpl w:val="9900FCD6"/>
    <w:lvl w:ilvl="0">
      <w:start w:val="9"/>
      <w:numFmt w:val="chineseCounting"/>
      <w:suff w:val="nothing"/>
      <w:lvlText w:val="%1、"/>
      <w:lvlJc w:val="left"/>
      <w:rPr>
        <w:rFonts w:hint="eastAsia"/>
      </w:rPr>
    </w:lvl>
  </w:abstractNum>
  <w:abstractNum w:abstractNumId="2" w15:restartNumberingAfterBreak="0">
    <w:nsid w:val="22CA57DD"/>
    <w:multiLevelType w:val="singleLevel"/>
    <w:tmpl w:val="E2020A18"/>
    <w:lvl w:ilvl="0">
      <w:start w:val="1"/>
      <w:numFmt w:val="decimal"/>
      <w:lvlText w:val="%1."/>
      <w:lvlJc w:val="left"/>
      <w:pPr>
        <w:tabs>
          <w:tab w:val="left" w:pos="312"/>
        </w:tabs>
      </w:pPr>
    </w:lvl>
  </w:abstractNum>
  <w:abstractNum w:abstractNumId="3" w15:restartNumberingAfterBreak="0">
    <w:nsid w:val="249F24AC"/>
    <w:multiLevelType w:val="multilevel"/>
    <w:tmpl w:val="329CF68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28B309F5"/>
    <w:multiLevelType w:val="multilevel"/>
    <w:tmpl w:val="694AA7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2ECC75D6"/>
    <w:multiLevelType w:val="multilevel"/>
    <w:tmpl w:val="BB8C60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3C8E5C4B"/>
    <w:multiLevelType w:val="singleLevel"/>
    <w:tmpl w:val="C9928076"/>
    <w:lvl w:ilvl="0">
      <w:start w:val="1"/>
      <w:numFmt w:val="chineseCounting"/>
      <w:suff w:val="nothing"/>
      <w:lvlText w:val="%1、"/>
      <w:lvlJc w:val="left"/>
      <w:rPr>
        <w:rFonts w:hint="eastAsia"/>
      </w:rPr>
    </w:lvl>
  </w:abstractNum>
  <w:abstractNum w:abstractNumId="7" w15:restartNumberingAfterBreak="0">
    <w:nsid w:val="3DE111EC"/>
    <w:multiLevelType w:val="singleLevel"/>
    <w:tmpl w:val="91BEAC46"/>
    <w:lvl w:ilvl="0">
      <w:start w:val="3"/>
      <w:numFmt w:val="chineseCounting"/>
      <w:suff w:val="space"/>
      <w:lvlText w:val="第%1部分"/>
      <w:lvlJc w:val="left"/>
      <w:rPr>
        <w:rFonts w:ascii="黑体" w:eastAsia="黑体" w:hAnsi="黑体" w:cs="黑体" w:hint="eastAsia"/>
        <w:sz w:val="44"/>
        <w:szCs w:val="44"/>
      </w:rPr>
    </w:lvl>
  </w:abstractNum>
  <w:abstractNum w:abstractNumId="8" w15:restartNumberingAfterBreak="0">
    <w:nsid w:val="3E64546D"/>
    <w:multiLevelType w:val="multilevel"/>
    <w:tmpl w:val="46AEF3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3FD805B4"/>
    <w:multiLevelType w:val="multilevel"/>
    <w:tmpl w:val="11B0045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49AD48F5"/>
    <w:multiLevelType w:val="singleLevel"/>
    <w:tmpl w:val="41B4E49A"/>
    <w:lvl w:ilvl="0">
      <w:start w:val="5"/>
      <w:numFmt w:val="chineseCounting"/>
      <w:suff w:val="nothing"/>
      <w:lvlText w:val="%1、"/>
      <w:lvlJc w:val="left"/>
      <w:rPr>
        <w:rFonts w:hint="eastAsia"/>
      </w:rPr>
    </w:lvl>
  </w:abstractNum>
  <w:abstractNum w:abstractNumId="11" w15:restartNumberingAfterBreak="0">
    <w:nsid w:val="58F566DC"/>
    <w:multiLevelType w:val="multilevel"/>
    <w:tmpl w:val="B42A66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77472945"/>
    <w:multiLevelType w:val="multilevel"/>
    <w:tmpl w:val="EDBAAB6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15:restartNumberingAfterBreak="0">
    <w:nsid w:val="7BCF0887"/>
    <w:multiLevelType w:val="multilevel"/>
    <w:tmpl w:val="B02E8B3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4"/>
  </w:num>
  <w:num w:numId="2">
    <w:abstractNumId w:val="13"/>
  </w:num>
  <w:num w:numId="3">
    <w:abstractNumId w:val="5"/>
  </w:num>
  <w:num w:numId="4">
    <w:abstractNumId w:val="12"/>
  </w:num>
  <w:num w:numId="5">
    <w:abstractNumId w:val="3"/>
  </w:num>
  <w:num w:numId="6">
    <w:abstractNumId w:val="1"/>
  </w:num>
  <w:num w:numId="7">
    <w:abstractNumId w:val="0"/>
  </w:num>
  <w:num w:numId="8">
    <w:abstractNumId w:val="2"/>
  </w:num>
  <w:num w:numId="9">
    <w:abstractNumId w:val="10"/>
  </w:num>
  <w:num w:numId="10">
    <w:abstractNumId w:val="8"/>
  </w:num>
  <w:num w:numId="11">
    <w:abstractNumId w:val="7"/>
  </w:num>
  <w:num w:numId="12">
    <w:abstractNumId w:val="9"/>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ocumentProtection w:edit="trackedChanges" w:enforcement="0"/>
  <w:defaultTabStop w:val="420"/>
  <w:drawingGridHorizontalSpacing w:val="105"/>
  <w:drawingGridVerticalSpacing w:val="156"/>
  <w:noPunctuationKerning/>
  <w:characterSpacingControl w:val="compressPunctuation"/>
  <w:hdrShapeDefaults>
    <o:shapedefaults v:ext="edit" spidmax="216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jUzZDU2MTdiMmE1MDE1OWEyOGZmMzI4NGJhYzZhNzcifQ=="/>
  </w:docVars>
  <w:rsids>
    <w:rsidRoot w:val="005F37BF"/>
    <w:rsid w:val="001F67CB"/>
    <w:rsid w:val="0023163C"/>
    <w:rsid w:val="002B381C"/>
    <w:rsid w:val="00434387"/>
    <w:rsid w:val="0056751F"/>
    <w:rsid w:val="005A6881"/>
    <w:rsid w:val="005C3EA3"/>
    <w:rsid w:val="005F37BF"/>
    <w:rsid w:val="0072715B"/>
    <w:rsid w:val="00744685"/>
    <w:rsid w:val="007E77A0"/>
    <w:rsid w:val="00A536AF"/>
    <w:rsid w:val="00B7656A"/>
    <w:rsid w:val="00B85680"/>
    <w:rsid w:val="00D92757"/>
    <w:rsid w:val="00E55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65"/>
    <o:shapelayout v:ext="edit">
      <o:idmap v:ext="edit" data="1"/>
    </o:shapelayout>
  </w:shapeDefaults>
  <w:decimalSymbol w:val="."/>
  <w:listSeparator w:val=","/>
  <w14:docId w14:val="576B6D45"/>
  <w15:docId w15:val="{BBD83B2E-5C86-4239-8732-CB5C9B9D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77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标题 11"/>
    <w:basedOn w:val="a"/>
    <w:next w:val="a"/>
    <w:link w:val="1Char"/>
    <w:uiPriority w:val="9"/>
    <w:qFormat/>
    <w:rsid w:val="0056779D"/>
    <w:pPr>
      <w:keepNext/>
      <w:keepLines/>
      <w:spacing w:before="340" w:after="330" w:line="578" w:lineRule="auto"/>
      <w:outlineLvl w:val="0"/>
    </w:pPr>
    <w:rPr>
      <w:b/>
      <w:bCs/>
      <w:kern w:val="44"/>
      <w:sz w:val="44"/>
      <w:szCs w:val="44"/>
    </w:rPr>
  </w:style>
  <w:style w:type="paragraph" w:customStyle="1" w:styleId="21">
    <w:name w:val="标题 21"/>
    <w:basedOn w:val="a"/>
    <w:next w:val="a"/>
    <w:link w:val="2Char"/>
    <w:uiPriority w:val="9"/>
    <w:unhideWhenUsed/>
    <w:qFormat/>
    <w:rsid w:val="0056779D"/>
    <w:pPr>
      <w:keepNext/>
      <w:keepLines/>
      <w:spacing w:before="260" w:after="260" w:line="416" w:lineRule="auto"/>
      <w:outlineLvl w:val="1"/>
    </w:pPr>
    <w:rPr>
      <w:rFonts w:asciiTheme="majorHAnsi" w:eastAsiaTheme="majorEastAsia" w:hAnsiTheme="majorHAnsi" w:cstheme="majorBidi"/>
      <w:b/>
      <w:bCs/>
      <w:sz w:val="32"/>
      <w:szCs w:val="32"/>
    </w:rPr>
  </w:style>
  <w:style w:type="paragraph" w:customStyle="1" w:styleId="31">
    <w:name w:val="标题 31"/>
    <w:basedOn w:val="a"/>
    <w:next w:val="a"/>
    <w:link w:val="3Char"/>
    <w:uiPriority w:val="9"/>
    <w:unhideWhenUsed/>
    <w:qFormat/>
    <w:rsid w:val="0056779D"/>
    <w:pPr>
      <w:keepNext/>
      <w:keepLines/>
      <w:spacing w:before="260" w:after="260" w:line="416" w:lineRule="auto"/>
      <w:outlineLvl w:val="2"/>
    </w:pPr>
    <w:rPr>
      <w:b/>
      <w:bCs/>
      <w:sz w:val="32"/>
      <w:szCs w:val="32"/>
    </w:rPr>
  </w:style>
  <w:style w:type="paragraph" w:styleId="a3">
    <w:name w:val="Body Text"/>
    <w:basedOn w:val="a"/>
    <w:uiPriority w:val="99"/>
    <w:qFormat/>
    <w:rsid w:val="0056779D"/>
    <w:pPr>
      <w:spacing w:beforeLines="30"/>
    </w:pPr>
    <w:rPr>
      <w:rFonts w:ascii="仿宋_GB2312" w:eastAsia="仿宋_GB2312"/>
      <w:kern w:val="0"/>
      <w:sz w:val="30"/>
    </w:rPr>
  </w:style>
  <w:style w:type="paragraph" w:customStyle="1" w:styleId="TOC31">
    <w:name w:val="TOC 31"/>
    <w:basedOn w:val="a"/>
    <w:next w:val="a"/>
    <w:uiPriority w:val="39"/>
    <w:unhideWhenUsed/>
    <w:qFormat/>
    <w:rsid w:val="0056779D"/>
    <w:pPr>
      <w:tabs>
        <w:tab w:val="right" w:leader="dot" w:pos="8296"/>
      </w:tabs>
      <w:ind w:leftChars="400" w:left="840"/>
    </w:pPr>
  </w:style>
  <w:style w:type="paragraph" w:styleId="a4">
    <w:name w:val="Balloon Text"/>
    <w:basedOn w:val="a"/>
    <w:uiPriority w:val="99"/>
    <w:semiHidden/>
    <w:unhideWhenUsed/>
    <w:qFormat/>
    <w:rsid w:val="0056779D"/>
    <w:rPr>
      <w:sz w:val="18"/>
      <w:szCs w:val="18"/>
    </w:rPr>
  </w:style>
  <w:style w:type="paragraph" w:customStyle="1" w:styleId="1">
    <w:name w:val="页脚1"/>
    <w:basedOn w:val="a"/>
    <w:uiPriority w:val="99"/>
    <w:qFormat/>
    <w:rsid w:val="0056779D"/>
    <w:pPr>
      <w:tabs>
        <w:tab w:val="center" w:pos="4153"/>
        <w:tab w:val="right" w:pos="8306"/>
      </w:tabs>
      <w:snapToGrid w:val="0"/>
      <w:jc w:val="left"/>
    </w:pPr>
    <w:rPr>
      <w:rFonts w:ascii="Calibri" w:hAnsi="Calibri"/>
      <w:kern w:val="0"/>
      <w:sz w:val="18"/>
      <w:szCs w:val="18"/>
    </w:rPr>
  </w:style>
  <w:style w:type="paragraph" w:customStyle="1" w:styleId="10">
    <w:name w:val="页眉1"/>
    <w:basedOn w:val="a"/>
    <w:uiPriority w:val="99"/>
    <w:semiHidden/>
    <w:qFormat/>
    <w:rsid w:val="0056779D"/>
    <w:pPr>
      <w:pBdr>
        <w:bottom w:val="single" w:sz="6" w:space="1" w:color="auto"/>
      </w:pBdr>
      <w:tabs>
        <w:tab w:val="center" w:pos="4153"/>
        <w:tab w:val="right" w:pos="8306"/>
      </w:tabs>
      <w:snapToGrid w:val="0"/>
      <w:jc w:val="center"/>
    </w:pPr>
    <w:rPr>
      <w:rFonts w:ascii="Calibri" w:hAnsi="Calibri"/>
      <w:kern w:val="0"/>
      <w:sz w:val="18"/>
      <w:szCs w:val="18"/>
    </w:rPr>
  </w:style>
  <w:style w:type="paragraph" w:customStyle="1" w:styleId="TOC11">
    <w:name w:val="TOC 11"/>
    <w:basedOn w:val="a"/>
    <w:next w:val="a"/>
    <w:uiPriority w:val="39"/>
    <w:unhideWhenUsed/>
    <w:qFormat/>
    <w:rsid w:val="0056779D"/>
    <w:pPr>
      <w:tabs>
        <w:tab w:val="right" w:leader="dot" w:pos="8296"/>
      </w:tabs>
      <w:spacing w:before="93"/>
      <w:jc w:val="center"/>
    </w:pPr>
    <w:rPr>
      <w:rFonts w:ascii="仿宋" w:eastAsia="仿宋" w:hAnsi="仿宋"/>
      <w:sz w:val="28"/>
      <w:szCs w:val="28"/>
    </w:rPr>
  </w:style>
  <w:style w:type="paragraph" w:customStyle="1" w:styleId="TOC21">
    <w:name w:val="TOC 21"/>
    <w:basedOn w:val="a"/>
    <w:next w:val="a"/>
    <w:uiPriority w:val="39"/>
    <w:unhideWhenUsed/>
    <w:qFormat/>
    <w:rsid w:val="0056779D"/>
    <w:pPr>
      <w:tabs>
        <w:tab w:val="right" w:leader="dot" w:pos="8296"/>
      </w:tabs>
      <w:ind w:leftChars="200" w:left="420"/>
    </w:pPr>
  </w:style>
  <w:style w:type="character" w:styleId="a5">
    <w:name w:val="Strong"/>
    <w:basedOn w:val="a0"/>
    <w:uiPriority w:val="99"/>
    <w:qFormat/>
    <w:rsid w:val="0056779D"/>
    <w:rPr>
      <w:b/>
    </w:rPr>
  </w:style>
  <w:style w:type="character" w:customStyle="1" w:styleId="12">
    <w:name w:val="页码1"/>
    <w:basedOn w:val="a0"/>
    <w:qFormat/>
    <w:rsid w:val="0056779D"/>
  </w:style>
  <w:style w:type="character" w:styleId="a6">
    <w:name w:val="Hyperlink"/>
    <w:basedOn w:val="a0"/>
    <w:uiPriority w:val="99"/>
    <w:unhideWhenUsed/>
    <w:qFormat/>
    <w:rsid w:val="0056779D"/>
    <w:rPr>
      <w:color w:val="0000FF" w:themeColor="hyperlink"/>
      <w:u w:val="single"/>
    </w:rPr>
  </w:style>
  <w:style w:type="character" w:customStyle="1" w:styleId="HeaderChar">
    <w:name w:val="Header Char"/>
    <w:basedOn w:val="a0"/>
    <w:uiPriority w:val="99"/>
    <w:semiHidden/>
    <w:qFormat/>
    <w:rsid w:val="0056779D"/>
    <w:rPr>
      <w:rFonts w:ascii="Times New Roman" w:hAnsi="Times New Roman"/>
      <w:sz w:val="18"/>
      <w:szCs w:val="18"/>
    </w:rPr>
  </w:style>
  <w:style w:type="character" w:customStyle="1" w:styleId="Char">
    <w:name w:val="页眉 Char"/>
    <w:uiPriority w:val="99"/>
    <w:semiHidden/>
    <w:qFormat/>
    <w:locked/>
    <w:rsid w:val="0056779D"/>
    <w:rPr>
      <w:sz w:val="18"/>
    </w:rPr>
  </w:style>
  <w:style w:type="character" w:customStyle="1" w:styleId="FooterChar">
    <w:name w:val="Footer Char"/>
    <w:basedOn w:val="a0"/>
    <w:uiPriority w:val="99"/>
    <w:semiHidden/>
    <w:qFormat/>
    <w:rsid w:val="0056779D"/>
    <w:rPr>
      <w:rFonts w:ascii="Times New Roman" w:hAnsi="Times New Roman"/>
      <w:sz w:val="18"/>
      <w:szCs w:val="18"/>
    </w:rPr>
  </w:style>
  <w:style w:type="character" w:customStyle="1" w:styleId="Char0">
    <w:name w:val="页脚 Char"/>
    <w:uiPriority w:val="99"/>
    <w:qFormat/>
    <w:locked/>
    <w:rsid w:val="0056779D"/>
    <w:rPr>
      <w:sz w:val="18"/>
    </w:rPr>
  </w:style>
  <w:style w:type="character" w:customStyle="1" w:styleId="BodyTextChar">
    <w:name w:val="Body Text Char"/>
    <w:basedOn w:val="a0"/>
    <w:uiPriority w:val="99"/>
    <w:semiHidden/>
    <w:qFormat/>
    <w:rsid w:val="0056779D"/>
    <w:rPr>
      <w:rFonts w:ascii="Times New Roman" w:hAnsi="Times New Roman"/>
      <w:szCs w:val="24"/>
    </w:rPr>
  </w:style>
  <w:style w:type="character" w:customStyle="1" w:styleId="Char1">
    <w:name w:val="正文文本 Char"/>
    <w:uiPriority w:val="99"/>
    <w:qFormat/>
    <w:locked/>
    <w:rsid w:val="0056779D"/>
    <w:rPr>
      <w:rFonts w:ascii="仿宋_GB2312" w:eastAsia="仿宋_GB2312" w:hAnsi="Times New Roman"/>
      <w:sz w:val="24"/>
    </w:rPr>
  </w:style>
  <w:style w:type="paragraph" w:customStyle="1" w:styleId="Default">
    <w:name w:val="Default"/>
    <w:uiPriority w:val="99"/>
    <w:qFormat/>
    <w:rsid w:val="0056779D"/>
    <w:pPr>
      <w:widowControl w:val="0"/>
      <w:autoSpaceDE w:val="0"/>
      <w:autoSpaceDN w:val="0"/>
      <w:adjustRightInd w:val="0"/>
    </w:pPr>
    <w:rPr>
      <w:rFonts w:ascii="仿宋" w:eastAsia="仿宋" w:hAnsi="Calibri" w:cs="仿宋"/>
      <w:color w:val="000000"/>
      <w:sz w:val="24"/>
      <w:szCs w:val="24"/>
    </w:rPr>
  </w:style>
  <w:style w:type="paragraph" w:styleId="a7">
    <w:name w:val="List Paragraph"/>
    <w:basedOn w:val="a"/>
    <w:uiPriority w:val="34"/>
    <w:qFormat/>
    <w:rsid w:val="0056779D"/>
    <w:pPr>
      <w:ind w:firstLineChars="200" w:firstLine="420"/>
    </w:pPr>
  </w:style>
  <w:style w:type="character" w:customStyle="1" w:styleId="1Char">
    <w:name w:val="标题 1 Char"/>
    <w:basedOn w:val="a0"/>
    <w:link w:val="11"/>
    <w:uiPriority w:val="9"/>
    <w:qFormat/>
    <w:rsid w:val="0056779D"/>
    <w:rPr>
      <w:rFonts w:ascii="Times New Roman" w:hAnsi="Times New Roman"/>
      <w:b/>
      <w:bCs/>
      <w:kern w:val="44"/>
      <w:sz w:val="44"/>
      <w:szCs w:val="44"/>
    </w:rPr>
  </w:style>
  <w:style w:type="character" w:customStyle="1" w:styleId="2Char">
    <w:name w:val="标题 2 Char"/>
    <w:basedOn w:val="a0"/>
    <w:link w:val="21"/>
    <w:uiPriority w:val="9"/>
    <w:qFormat/>
    <w:rsid w:val="0056779D"/>
    <w:rPr>
      <w:rFonts w:asciiTheme="majorHAnsi" w:eastAsiaTheme="majorEastAsia" w:hAnsiTheme="majorHAnsi" w:cstheme="majorBidi"/>
      <w:b/>
      <w:bCs/>
      <w:kern w:val="2"/>
      <w:sz w:val="32"/>
      <w:szCs w:val="32"/>
    </w:rPr>
  </w:style>
  <w:style w:type="paragraph" w:customStyle="1" w:styleId="TOC1">
    <w:name w:val="TOC 标题1"/>
    <w:basedOn w:val="11"/>
    <w:next w:val="a"/>
    <w:uiPriority w:val="39"/>
    <w:unhideWhenUsed/>
    <w:qFormat/>
    <w:rsid w:val="0056779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2">
    <w:name w:val="批注框文本 Char"/>
    <w:basedOn w:val="a0"/>
    <w:uiPriority w:val="99"/>
    <w:semiHidden/>
    <w:qFormat/>
    <w:rsid w:val="0056779D"/>
    <w:rPr>
      <w:rFonts w:ascii="Times New Roman" w:hAnsi="Times New Roman"/>
      <w:kern w:val="2"/>
      <w:sz w:val="18"/>
      <w:szCs w:val="18"/>
    </w:rPr>
  </w:style>
  <w:style w:type="character" w:customStyle="1" w:styleId="3Char">
    <w:name w:val="标题 3 Char"/>
    <w:basedOn w:val="a0"/>
    <w:link w:val="31"/>
    <w:uiPriority w:val="9"/>
    <w:qFormat/>
    <w:rsid w:val="0056779D"/>
    <w:rPr>
      <w:rFonts w:ascii="Times New Roman" w:hAnsi="Times New Roman"/>
      <w:b/>
      <w:bCs/>
      <w:kern w:val="2"/>
      <w:sz w:val="32"/>
      <w:szCs w:val="32"/>
    </w:rPr>
  </w:style>
  <w:style w:type="paragraph" w:customStyle="1" w:styleId="TOC2">
    <w:name w:val="TOC 标题2"/>
    <w:basedOn w:val="11"/>
    <w:next w:val="a"/>
    <w:uiPriority w:val="39"/>
    <w:unhideWhenUsed/>
    <w:qFormat/>
    <w:rsid w:val="0056779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0"/>
    <w:qFormat/>
    <w:rsid w:val="0056779D"/>
    <w:rPr>
      <w:rFonts w:ascii="宋体" w:eastAsia="宋体" w:hAnsi="宋体" w:cs="宋体" w:hint="eastAsia"/>
      <w:color w:val="000000"/>
      <w:sz w:val="20"/>
      <w:szCs w:val="20"/>
      <w:u w:val="none"/>
    </w:rPr>
  </w:style>
  <w:style w:type="paragraph" w:customStyle="1" w:styleId="a8">
    <w:name w:val="四号正文"/>
    <w:basedOn w:val="a"/>
    <w:qFormat/>
    <w:rsid w:val="0056779D"/>
    <w:pPr>
      <w:spacing w:line="360" w:lineRule="auto"/>
    </w:pPr>
    <w:rPr>
      <w:rFonts w:ascii="??" w:hAnsi="??" w:cs="宋体"/>
      <w:color w:val="000000"/>
      <w:kern w:val="0"/>
      <w:sz w:val="28"/>
      <w:szCs w:val="21"/>
    </w:rPr>
  </w:style>
  <w:style w:type="character" w:customStyle="1" w:styleId="font31">
    <w:name w:val="font31"/>
    <w:basedOn w:val="a0"/>
    <w:qFormat/>
    <w:rsid w:val="0056779D"/>
    <w:rPr>
      <w:rFonts w:ascii="宋体" w:eastAsia="宋体" w:hAnsi="宋体" w:cs="宋体" w:hint="eastAsia"/>
      <w:color w:val="000000"/>
      <w:sz w:val="20"/>
      <w:szCs w:val="20"/>
      <w:u w:val="none"/>
    </w:rPr>
  </w:style>
  <w:style w:type="paragraph" w:customStyle="1" w:styleId="WPSOffice1">
    <w:name w:val="WPSOffice手动目录 1"/>
    <w:qFormat/>
    <w:rsid w:val="0056779D"/>
  </w:style>
  <w:style w:type="paragraph" w:customStyle="1" w:styleId="WPSOffice2">
    <w:name w:val="WPSOffice手动目录 2"/>
    <w:qFormat/>
    <w:rsid w:val="0056779D"/>
    <w:pPr>
      <w:ind w:leftChars="200" w:left="200"/>
    </w:pPr>
  </w:style>
  <w:style w:type="table" w:styleId="a9">
    <w:name w:val="Table Grid"/>
    <w:basedOn w:val="a1"/>
    <w:rsid w:val="005677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annotation text"/>
    <w:basedOn w:val="a"/>
    <w:uiPriority w:val="99"/>
    <w:semiHidden/>
    <w:unhideWhenUsed/>
    <w:rsid w:val="0056779D"/>
    <w:pPr>
      <w:jc w:val="left"/>
    </w:pPr>
  </w:style>
  <w:style w:type="character" w:customStyle="1" w:styleId="Char3">
    <w:name w:val="批注文字 Char"/>
    <w:basedOn w:val="a0"/>
    <w:uiPriority w:val="99"/>
    <w:semiHidden/>
    <w:rsid w:val="0056779D"/>
    <w:rPr>
      <w:kern w:val="2"/>
      <w:sz w:val="21"/>
      <w:szCs w:val="24"/>
    </w:rPr>
  </w:style>
  <w:style w:type="character" w:styleId="ab">
    <w:name w:val="annotation reference"/>
    <w:basedOn w:val="a0"/>
    <w:uiPriority w:val="99"/>
    <w:semiHidden/>
    <w:unhideWhenUsed/>
    <w:rsid w:val="0056779D"/>
    <w:rPr>
      <w:sz w:val="21"/>
      <w:szCs w:val="21"/>
    </w:rPr>
  </w:style>
  <w:style w:type="paragraph" w:customStyle="1" w:styleId="Header0">
    <w:name w:val="Header0"/>
    <w:basedOn w:val="a"/>
    <w:uiPriority w:val="99"/>
    <w:semiHidden/>
    <w:qFormat/>
    <w:rsid w:val="009E0A25"/>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uiPriority w:val="99"/>
    <w:semiHidden/>
    <w:rsid w:val="009E0A25"/>
    <w:rPr>
      <w:kern w:val="2"/>
      <w:sz w:val="18"/>
      <w:szCs w:val="18"/>
    </w:rPr>
  </w:style>
  <w:style w:type="paragraph" w:customStyle="1" w:styleId="Footer0">
    <w:name w:val="Footer0"/>
    <w:basedOn w:val="a"/>
    <w:uiPriority w:val="99"/>
    <w:qFormat/>
    <w:rsid w:val="009E0A25"/>
    <w:pPr>
      <w:tabs>
        <w:tab w:val="center" w:pos="4153"/>
        <w:tab w:val="right" w:pos="8306"/>
      </w:tabs>
      <w:snapToGrid w:val="0"/>
      <w:jc w:val="left"/>
    </w:pPr>
    <w:rPr>
      <w:sz w:val="18"/>
      <w:szCs w:val="18"/>
    </w:rPr>
  </w:style>
  <w:style w:type="character" w:customStyle="1" w:styleId="Char11">
    <w:name w:val="页脚 Char1"/>
    <w:basedOn w:val="a0"/>
    <w:uiPriority w:val="99"/>
    <w:rsid w:val="009E0A25"/>
    <w:rPr>
      <w:kern w:val="2"/>
      <w:sz w:val="18"/>
      <w:szCs w:val="18"/>
    </w:rPr>
  </w:style>
  <w:style w:type="character" w:styleId="ac">
    <w:name w:val="page number"/>
    <w:basedOn w:val="a0"/>
    <w:qFormat/>
    <w:rsid w:val="00E55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3.xml"/><Relationship Id="rId33" Type="http://schemas.openxmlformats.org/officeDocument/2006/relationships/chart" Target="charts/chart7.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chart" Target="charts/chart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chart" Target="charts/chart6.xm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1.xml"/><Relationship Id="rId28" Type="http://schemas.openxmlformats.org/officeDocument/2006/relationships/chart" Target="charts/chart2.xml"/><Relationship Id="rId36" Type="http://schemas.microsoft.com/office/2016/09/relationships/commentsIds" Target="commentsIds.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2.xml"/><Relationship Id="rId27" Type="http://schemas.openxmlformats.org/officeDocument/2006/relationships/chart" Target="charts/chart1.xml"/><Relationship Id="rId30" Type="http://schemas.openxmlformats.org/officeDocument/2006/relationships/chart" Target="charts/chart4.xml"/><Relationship Id="rId35" Type="http://schemas.microsoft.com/office/2011/relationships/commentsExtended" Target="commentsExtended.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2007___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__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2007___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2007___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2007___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2007____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2007____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lang="zh-CN" altLang="en-US"/>
              <a:t>年、</a:t>
            </a:r>
            <a:r>
              <a:rPr lang="en-US" altLang="zh-CN"/>
              <a:t>2020</a:t>
            </a:r>
            <a:r>
              <a:rPr lang="zh-CN" altLang="en-US"/>
              <a:t>年收、支决算变动情况图</a:t>
            </a:r>
          </a:p>
        </c:rich>
      </c:tx>
      <c:overlay val="0"/>
      <c:spPr>
        <a:noFill/>
        <a:ln>
          <a:noFill/>
        </a:ln>
        <a:effectLst/>
      </c:spPr>
    </c:title>
    <c:autoTitleDeleted val="0"/>
    <c:plotArea>
      <c:layout>
        <c:manualLayout>
          <c:layoutTarget val="inner"/>
          <c:xMode val="edge"/>
          <c:yMode val="edge"/>
          <c:x val="8.0575000000000077E-2"/>
          <c:y val="0.1275"/>
          <c:w val="0.89380000000000004"/>
          <c:h val="0.71606666666666696"/>
        </c:manualLayout>
      </c:layout>
      <c:barChart>
        <c:barDir val="col"/>
        <c:grouping val="clustered"/>
        <c:varyColors val="0"/>
        <c:ser>
          <c:idx val="0"/>
          <c:order val="0"/>
          <c:tx>
            <c:strRef>
              <c:f>Sheet1!$B$1</c:f>
              <c:strCache>
                <c:ptCount val="1"/>
                <c:pt idx="0">
                  <c:v>2021年收支决算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General</c:formatCode>
                <c:ptCount val="1"/>
                <c:pt idx="0">
                  <c:v>1704.78</c:v>
                </c:pt>
              </c:numCache>
            </c:numRef>
          </c:val>
          <c:extLst>
            <c:ext xmlns:c15="http://schemas.microsoft.com/office/drawing/2012/chart" uri="{02D57815-91ED-43cb-92C2-25804820EDAC}">
              <c15:filteredCategoryTitle>
                <c15:cat>
                  <c:strRef>
                    <c:extLst>
                      <c:ext uri="{02D57815-91ED-43cb-92C2-25804820EDAC}">
                        <c15:formulaRef>
                          <c15:sqref>Sheet1!$A$2</c15:sqref>
                        </c15:formulaRef>
                      </c:ext>
                    </c:extLst>
                    <c:strCache>
                      <c:ptCount val="1"/>
                      <c:pt idx="0">
                        <c:v>类别 1</c:v>
                      </c:pt>
                    </c:strCache>
                  </c:strRef>
                </c15:cat>
              </c15:filteredCategoryTitle>
            </c:ext>
            <c:ext xmlns:c16="http://schemas.microsoft.com/office/drawing/2014/chart" uri="{C3380CC4-5D6E-409C-BE32-E72D297353CC}">
              <c16:uniqueId val="{00000000-34C5-40A9-9BB6-60319AE04911}"/>
            </c:ext>
          </c:extLst>
        </c:ser>
        <c:ser>
          <c:idx val="1"/>
          <c:order val="1"/>
          <c:tx>
            <c:strRef>
              <c:f>Sheet1!$C$1</c:f>
              <c:strCache>
                <c:ptCount val="1"/>
                <c:pt idx="0">
                  <c:v>2020年收支决算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General</c:formatCode>
                <c:ptCount val="1"/>
                <c:pt idx="0">
                  <c:v>1570.51</c:v>
                </c:pt>
              </c:numCache>
            </c:numRef>
          </c:val>
          <c:extLst>
            <c:ext xmlns:c15="http://schemas.microsoft.com/office/drawing/2012/chart" uri="{02D57815-91ED-43cb-92C2-25804820EDAC}">
              <c15:filteredCategoryTitle>
                <c15:cat>
                  <c:strRef>
                    <c:extLst>
                      <c:ext uri="{02D57815-91ED-43cb-92C2-25804820EDAC}">
                        <c15:formulaRef>
                          <c15:sqref>Sheet1!$A$2</c15:sqref>
                        </c15:formulaRef>
                      </c:ext>
                    </c:extLst>
                    <c:strCache>
                      <c:ptCount val="1"/>
                      <c:pt idx="0">
                        <c:v>类别 1</c:v>
                      </c:pt>
                    </c:strCache>
                  </c:strRef>
                </c15:cat>
              </c15:filteredCategoryTitle>
            </c:ext>
            <c:ext xmlns:c16="http://schemas.microsoft.com/office/drawing/2014/chart" uri="{C3380CC4-5D6E-409C-BE32-E72D297353CC}">
              <c16:uniqueId val="{00000001-34C5-40A9-9BB6-60319AE04911}"/>
            </c:ext>
          </c:extLst>
        </c:ser>
        <c:dLbls>
          <c:showLegendKey val="0"/>
          <c:showVal val="0"/>
          <c:showCatName val="0"/>
          <c:showSerName val="0"/>
          <c:showPercent val="0"/>
          <c:showBubbleSize val="0"/>
        </c:dLbls>
        <c:gapWidth val="219"/>
        <c:overlap val="-27"/>
        <c:axId val="234890368"/>
        <c:axId val="234926080"/>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strCache>
                  </c:strRef>
                </c:tx>
                <c:spPr>
                  <a:solidFill>
                    <a:schemeClr val="accent3"/>
                  </a:solidFill>
                  <a:ln>
                    <a:noFill/>
                  </a:ln>
                  <a:effectLst/>
                </c:spPr>
                <c:invertIfNegative val="0"/>
                <c:val>
                  <c:numRef>
                    <c:extLst>
                      <c:ext uri="{02D57815-91ED-43cb-92C2-25804820EDAC}">
                        <c15:formulaRef>
                          <c15:sqref>Sheet1!#REF!</c15:sqref>
                        </c15:formulaRef>
                      </c:ext>
                    </c:extLst>
                    <c:numCache>
                      <c:formatCode>General</c:formatCode>
                      <c:ptCount val="1"/>
                      <c:pt idx="0">
                        <c:v>1</c:v>
                      </c:pt>
                    </c:numCache>
                  </c:numRef>
                </c:val>
                <c:extLst>
                  <c:ext uri="{02D57815-91ED-43cb-92C2-25804820EDAC}">
                    <c15:filteredCategoryTitle>
                      <c15:cat>
                        <c:strRef>
                          <c:extLst>
                            <c:ext uri="{02D57815-91ED-43cb-92C2-25804820EDAC}">
                              <c15:formulaRef>
                                <c15:sqref>Sheet1!$A$2</c15:sqref>
                              </c15:formulaRef>
                            </c:ext>
                          </c:extLst>
                          <c:strCache>
                            <c:ptCount val="1"/>
                            <c:pt idx="0">
                              <c:v>类别 1</c:v>
                            </c:pt>
                          </c:strCache>
                        </c:strRef>
                      </c15:cat>
                    </c15:filteredCategoryTitle>
                  </c:ext>
                  <c:ext xmlns:c16="http://schemas.microsoft.com/office/drawing/2014/chart" uri="{C3380CC4-5D6E-409C-BE32-E72D297353CC}">
                    <c16:uniqueId val="{00000002-34C5-40A9-9BB6-60319AE04911}"/>
                  </c:ext>
                </c:extLst>
              </c15:ser>
            </c15:filteredBarSeries>
          </c:ext>
        </c:extLst>
      </c:barChart>
      <c:catAx>
        <c:axId val="23489036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34926080"/>
        <c:crosses val="autoZero"/>
        <c:auto val="1"/>
        <c:lblAlgn val="ctr"/>
        <c:lblOffset val="100"/>
        <c:noMultiLvlLbl val="0"/>
      </c:catAx>
      <c:valAx>
        <c:axId val="234926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34890368"/>
        <c:crosses val="autoZero"/>
        <c:crossBetween val="between"/>
      </c:valAx>
      <c:spPr>
        <a:noFill/>
        <a:ln>
          <a:noFill/>
        </a:ln>
        <a:effectLst/>
      </c:spPr>
    </c:plotArea>
    <c:legend>
      <c:legendPos val="b"/>
      <c:layout>
        <c:manualLayout>
          <c:xMode val="edge"/>
          <c:yMode val="edge"/>
          <c:x val="0.266125"/>
          <c:y val="0.92416666666666658"/>
          <c:w val="0.55137500000000039"/>
          <c:h val="5.5833333333333353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rPr lang="en-US" altLang="zh-CN"/>
              <a:t>2021</a:t>
            </a:r>
            <a:r>
              <a:rPr lang="zh-CN" altLang="en-US"/>
              <a:t>年收入决算结构图</a:t>
            </a:r>
          </a:p>
        </c:rich>
      </c:tx>
      <c:overlay val="0"/>
      <c:spPr>
        <a:noFill/>
        <a:ln>
          <a:noFill/>
        </a:ln>
        <a:effectLst/>
      </c:spPr>
    </c:title>
    <c:autoTitleDeleted val="0"/>
    <c:plotArea>
      <c:layout/>
      <c:pieChart>
        <c:varyColors val="1"/>
        <c:ser>
          <c:idx val="0"/>
          <c:order val="0"/>
          <c:tx>
            <c:strRef>
              <c:f>Sheet1!$B$1</c:f>
              <c:strCache>
                <c:ptCount val="1"/>
                <c:pt idx="0">
                  <c:v>2021年收入决算结构图</c:v>
                </c:pt>
              </c:strCache>
            </c:strRef>
          </c:tx>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0-CD43-4FFE-8648-8581B4FF6E3B}"/>
              </c:ext>
            </c:extLst>
          </c:dPt>
          <c:dLbls>
            <c:dLbl>
              <c:idx val="0"/>
              <c:tx>
                <c:rich>
                  <a:bodyPr/>
                  <a:lstStyle/>
                  <a:p>
                    <a:r>
                      <a:rPr lang="en-US" altLang="zh-CN" sz="1200"/>
                      <a:t>100%</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D43-4FFE-8648-8581B4FF6E3B}"/>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Sheet1!$A$2:$A$9</c:f>
              <c:strCache>
                <c:ptCount val="1"/>
                <c:pt idx="0">
                  <c:v>一般公共预算财政拨款收入</c:v>
                </c:pt>
              </c:strCache>
            </c:strRef>
          </c:cat>
          <c:val>
            <c:numRef>
              <c:f>Sheet1!$B$2:$B$9</c:f>
              <c:numCache>
                <c:formatCode>General</c:formatCode>
                <c:ptCount val="1"/>
                <c:pt idx="0">
                  <c:v>1704.78</c:v>
                </c:pt>
              </c:numCache>
            </c:numRef>
          </c:val>
          <c:extLst>
            <c:ext xmlns:c16="http://schemas.microsoft.com/office/drawing/2014/chart" uri="{C3380CC4-5D6E-409C-BE32-E72D297353CC}">
              <c16:uniqueId val="{00000001-CD43-4FFE-8648-8581B4FF6E3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rPr lang="en-US" altLang="zh-CN"/>
              <a:t>2021</a:t>
            </a:r>
            <a:r>
              <a:rPr lang="zh-CN" altLang="en-US"/>
              <a:t>年支出决算结构图</a:t>
            </a:r>
          </a:p>
        </c:rich>
      </c:tx>
      <c:overlay val="0"/>
      <c:spPr>
        <a:noFill/>
        <a:ln>
          <a:noFill/>
        </a:ln>
        <a:effectLst/>
      </c:spPr>
    </c:title>
    <c:autoTitleDeleted val="0"/>
    <c:plotArea>
      <c:layout/>
      <c:pieChart>
        <c:varyColors val="1"/>
        <c:ser>
          <c:idx val="0"/>
          <c:order val="0"/>
          <c:tx>
            <c:strRef>
              <c:f>Sheet1!$B$1</c:f>
              <c:strCache>
                <c:ptCount val="1"/>
                <c:pt idx="0">
                  <c:v>2021年收入决算结构图</c:v>
                </c:pt>
              </c:strCache>
            </c:strRef>
          </c:tx>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0-4C87-4106-A1A6-474BF466B97A}"/>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1-4C87-4106-A1A6-474BF466B97A}"/>
              </c:ext>
            </c:extLst>
          </c:dPt>
          <c:dLbls>
            <c:dLbl>
              <c:idx val="0"/>
              <c:tx>
                <c:rich>
                  <a:bodyPr/>
                  <a:lstStyle/>
                  <a:p>
                    <a:r>
                      <a:rPr lang="en-US" altLang="zh-CN" sz="1200"/>
                      <a:t>83.68%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C87-4106-A1A6-474BF466B97A}"/>
                </c:ext>
              </c:extLst>
            </c:dLbl>
            <c:dLbl>
              <c:idx val="1"/>
              <c:layout>
                <c:manualLayout>
                  <c:x val="4.1543859809082297E-2"/>
                  <c:y val="0.13221204656167318"/>
                </c:manualLayout>
              </c:layout>
              <c:tx>
                <c:rich>
                  <a:bodyPr/>
                  <a:lstStyle/>
                  <a:p>
                    <a:r>
                      <a:rPr lang="en-US" altLang="zh-CN" sz="1200"/>
                      <a:t>16.32%</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18474374255066"/>
                      <c:h val="7.3150962512664605E-2"/>
                    </c:manualLayout>
                  </c15:layout>
                </c:ext>
                <c:ext xmlns:c16="http://schemas.microsoft.com/office/drawing/2014/chart" uri="{C3380CC4-5D6E-409C-BE32-E72D297353CC}">
                  <c16:uniqueId val="{00000001-4C87-4106-A1A6-474BF466B97A}"/>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Sheet1!$A$2:$A$6</c:f>
              <c:strCache>
                <c:ptCount val="2"/>
                <c:pt idx="0">
                  <c:v>基本支出</c:v>
                </c:pt>
                <c:pt idx="1">
                  <c:v>项目支出</c:v>
                </c:pt>
              </c:strCache>
              <c:extLst/>
            </c:strRef>
          </c:cat>
          <c:val>
            <c:numRef>
              <c:f>Sheet1!$B$2:$B$6</c:f>
              <c:numCache>
                <c:formatCode>General</c:formatCode>
                <c:ptCount val="2"/>
                <c:pt idx="0">
                  <c:v>1426.54</c:v>
                </c:pt>
                <c:pt idx="1">
                  <c:v>278.24</c:v>
                </c:pt>
              </c:numCache>
              <c:extLst/>
            </c:numRef>
          </c:val>
          <c:extLst>
            <c:ext xmlns:c16="http://schemas.microsoft.com/office/drawing/2014/chart" uri="{C3380CC4-5D6E-409C-BE32-E72D297353CC}">
              <c16:uniqueId val="{00000002-4C87-4106-A1A6-474BF466B97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财政拨款收、支决算总计变动情况</a:t>
            </a:r>
          </a:p>
        </c:rich>
      </c:tx>
      <c:layout>
        <c:manualLayout>
          <c:xMode val="edge"/>
          <c:yMode val="edge"/>
          <c:x val="0.16325000000000001"/>
          <c:y val="3.7500000000000006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2021年财政拨款收、支决算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General</c:formatCode>
                <c:ptCount val="1"/>
                <c:pt idx="0">
                  <c:v>1704.78</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 xmlns:c16="http://schemas.microsoft.com/office/drawing/2014/chart" uri="{C3380CC4-5D6E-409C-BE32-E72D297353CC}">
              <c16:uniqueId val="{00000000-6A20-4885-89F3-6FBB88CFCC3F}"/>
            </c:ext>
          </c:extLst>
        </c:ser>
        <c:ser>
          <c:idx val="1"/>
          <c:order val="1"/>
          <c:tx>
            <c:strRef>
              <c:f>Sheet1!$C$1</c:f>
              <c:strCache>
                <c:ptCount val="1"/>
                <c:pt idx="0">
                  <c:v>2020年财政拨款收、支决算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General</c:formatCode>
                <c:ptCount val="1"/>
                <c:pt idx="0">
                  <c:v>1570.51</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 xmlns:c16="http://schemas.microsoft.com/office/drawing/2014/chart" uri="{C3380CC4-5D6E-409C-BE32-E72D297353CC}">
              <c16:uniqueId val="{00000001-6A20-4885-89F3-6FBB88CFCC3F}"/>
            </c:ext>
          </c:extLst>
        </c:ser>
        <c:dLbls>
          <c:showLegendKey val="0"/>
          <c:showVal val="0"/>
          <c:showCatName val="0"/>
          <c:showSerName val="0"/>
          <c:showPercent val="0"/>
          <c:showBubbleSize val="0"/>
        </c:dLbls>
        <c:gapWidth val="219"/>
        <c:overlap val="-27"/>
        <c:axId val="235028480"/>
        <c:axId val="235030016"/>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strCache>
                  </c:strRef>
                </c:tx>
                <c:spPr>
                  <a:solidFill>
                    <a:schemeClr val="accent3"/>
                  </a:solidFill>
                  <a:ln>
                    <a:noFill/>
                  </a:ln>
                  <a:effectLst/>
                </c:spPr>
                <c:invertIfNegative val="0"/>
                <c:val>
                  <c:numRef>
                    <c:extLst>
                      <c:ext uri="{02D57815-91ED-43cb-92C2-25804820EDAC}">
                        <c15:formulaRef>
                          <c15:sqref>Sheet1!#REF!</c15:sqref>
                        </c15:formulaRef>
                      </c:ext>
                    </c:extLst>
                    <c:numCache>
                      <c:formatCode>General</c:formatCode>
                      <c:ptCount val="1"/>
                      <c:pt idx="0">
                        <c:v>1</c:v>
                      </c:pt>
                    </c:numCache>
                  </c:numRef>
                </c:val>
                <c:extLst>
                  <c:ex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 xmlns:c16="http://schemas.microsoft.com/office/drawing/2014/chart" uri="{C3380CC4-5D6E-409C-BE32-E72D297353CC}">
                    <c16:uniqueId val="{00000002-6A20-4885-89F3-6FBB88CFCC3F}"/>
                  </c:ext>
                </c:extLst>
              </c15:ser>
            </c15:filteredBarSeries>
          </c:ext>
        </c:extLst>
      </c:barChart>
      <c:catAx>
        <c:axId val="23502848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35030016"/>
        <c:crosses val="autoZero"/>
        <c:auto val="1"/>
        <c:lblAlgn val="ctr"/>
        <c:lblOffset val="100"/>
        <c:noMultiLvlLbl val="0"/>
      </c:catAx>
      <c:valAx>
        <c:axId val="23503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35028480"/>
        <c:crosses val="autoZero"/>
        <c:crossBetween val="between"/>
      </c:valAx>
      <c:spPr>
        <a:noFill/>
        <a:ln>
          <a:noFill/>
        </a:ln>
        <a:effectLst/>
      </c:spPr>
    </c:plotArea>
    <c:legend>
      <c:legendPos val="b"/>
      <c:layout>
        <c:manualLayout>
          <c:xMode val="edge"/>
          <c:yMode val="edge"/>
          <c:x val="0.266125"/>
          <c:y val="0.92416666666666658"/>
          <c:w val="0.55137500000000039"/>
          <c:h val="5.5833333333333353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一般公共预算财政拨款支出决算总计变动情况</a:t>
            </a:r>
          </a:p>
        </c:rich>
      </c:tx>
      <c:layout>
        <c:manualLayout>
          <c:xMode val="edge"/>
          <c:yMode val="edge"/>
          <c:x val="0.16325000000000001"/>
          <c:y val="3.7500000000000006E-2"/>
        </c:manualLayout>
      </c:layout>
      <c:overlay val="0"/>
      <c:spPr>
        <a:noFill/>
        <a:ln>
          <a:noFill/>
        </a:ln>
        <a:effectLst/>
      </c:spPr>
    </c:title>
    <c:autoTitleDeleted val="0"/>
    <c:plotArea>
      <c:layout>
        <c:manualLayout>
          <c:layoutTarget val="inner"/>
          <c:xMode val="edge"/>
          <c:yMode val="edge"/>
          <c:x val="7.8700000000000034E-2"/>
          <c:y val="0.11700000000000002"/>
          <c:w val="0.89380000000000004"/>
          <c:h val="0.71656666666666657"/>
        </c:manualLayout>
      </c:layout>
      <c:barChart>
        <c:barDir val="col"/>
        <c:grouping val="clustered"/>
        <c:varyColors val="0"/>
        <c:ser>
          <c:idx val="0"/>
          <c:order val="0"/>
          <c:tx>
            <c:strRef>
              <c:f>Sheet1!$B$1</c:f>
              <c:strCache>
                <c:ptCount val="1"/>
                <c:pt idx="0">
                  <c:v>2021年一般财政公共预算拨款支出决算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General</c:formatCode>
                <c:ptCount val="1"/>
                <c:pt idx="0">
                  <c:v>1704.78</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 xmlns:c16="http://schemas.microsoft.com/office/drawing/2014/chart" uri="{C3380CC4-5D6E-409C-BE32-E72D297353CC}">
              <c16:uniqueId val="{00000000-041C-4737-BD36-161309BB904A}"/>
            </c:ext>
          </c:extLst>
        </c:ser>
        <c:ser>
          <c:idx val="1"/>
          <c:order val="1"/>
          <c:tx>
            <c:strRef>
              <c:f>Sheet1!$C$1</c:f>
              <c:strCache>
                <c:ptCount val="1"/>
                <c:pt idx="0">
                  <c:v>2020年一般财政公共预算拨款支出决算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General</c:formatCode>
                <c:ptCount val="1"/>
                <c:pt idx="0">
                  <c:v>1570.51</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 xmlns:c16="http://schemas.microsoft.com/office/drawing/2014/chart" uri="{C3380CC4-5D6E-409C-BE32-E72D297353CC}">
              <c16:uniqueId val="{00000001-041C-4737-BD36-161309BB904A}"/>
            </c:ext>
          </c:extLst>
        </c:ser>
        <c:dLbls>
          <c:showLegendKey val="0"/>
          <c:showVal val="0"/>
          <c:showCatName val="0"/>
          <c:showSerName val="0"/>
          <c:showPercent val="0"/>
          <c:showBubbleSize val="0"/>
        </c:dLbls>
        <c:gapWidth val="219"/>
        <c:overlap val="-27"/>
        <c:axId val="235043456"/>
        <c:axId val="235057536"/>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strCache>
                  </c:strRef>
                </c:tx>
                <c:spPr>
                  <a:solidFill>
                    <a:schemeClr val="accent3"/>
                  </a:solidFill>
                  <a:ln>
                    <a:noFill/>
                  </a:ln>
                  <a:effectLst/>
                </c:spPr>
                <c:invertIfNegative val="0"/>
                <c:val>
                  <c:numRef>
                    <c:extLst>
                      <c:ext uri="{02D57815-91ED-43cb-92C2-25804820EDAC}">
                        <c15:formulaRef>
                          <c15:sqref>Sheet1!#REF!</c15:sqref>
                        </c15:formulaRef>
                      </c:ext>
                    </c:extLst>
                    <c:numCache>
                      <c:formatCode>General</c:formatCode>
                      <c:ptCount val="1"/>
                      <c:pt idx="0">
                        <c:v>1</c:v>
                      </c:pt>
                    </c:numCache>
                  </c:numRef>
                </c:val>
                <c:extLst>
                  <c:ex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 xmlns:c16="http://schemas.microsoft.com/office/drawing/2014/chart" uri="{C3380CC4-5D6E-409C-BE32-E72D297353CC}">
                    <c16:uniqueId val="{00000002-041C-4737-BD36-161309BB904A}"/>
                  </c:ext>
                </c:extLst>
              </c15:ser>
            </c15:filteredBarSeries>
          </c:ext>
        </c:extLst>
      </c:barChart>
      <c:catAx>
        <c:axId val="23504345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35057536"/>
        <c:crosses val="autoZero"/>
        <c:auto val="1"/>
        <c:lblAlgn val="ctr"/>
        <c:lblOffset val="100"/>
        <c:noMultiLvlLbl val="0"/>
      </c:catAx>
      <c:valAx>
        <c:axId val="235057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35043456"/>
        <c:crosses val="autoZero"/>
        <c:crossBetween val="between"/>
      </c:valAx>
      <c:spPr>
        <a:noFill/>
        <a:ln>
          <a:noFill/>
        </a:ln>
        <a:effectLst/>
      </c:spPr>
    </c:plotArea>
    <c:legend>
      <c:legendPos val="b"/>
      <c:layout>
        <c:manualLayout>
          <c:xMode val="edge"/>
          <c:yMode val="edge"/>
          <c:x val="0.266125"/>
          <c:y val="0.92416666666666658"/>
          <c:w val="0.55137500000000039"/>
          <c:h val="5.5833333333333353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一般公共预算财政拨款支出结构图</a:t>
            </a:r>
          </a:p>
        </c:rich>
      </c:tx>
      <c:layout>
        <c:manualLayout>
          <c:xMode val="edge"/>
          <c:yMode val="edge"/>
          <c:x val="0.232375"/>
          <c:y val="1.8766148661299401E-2"/>
        </c:manualLayout>
      </c:layout>
      <c:overlay val="0"/>
      <c:spPr>
        <a:noFill/>
        <a:ln>
          <a:noFill/>
        </a:ln>
        <a:effectLst/>
      </c:spPr>
    </c:title>
    <c:autoTitleDeleted val="0"/>
    <c:plotArea>
      <c:layout>
        <c:manualLayout>
          <c:layoutTarget val="inner"/>
          <c:xMode val="edge"/>
          <c:yMode val="edge"/>
          <c:x val="0.2165625000000001"/>
          <c:y val="0.127"/>
          <c:w val="0.57062500000000071"/>
          <c:h val="0.76083333333333358"/>
        </c:manualLayout>
      </c:layout>
      <c:pieChart>
        <c:varyColors val="1"/>
        <c:ser>
          <c:idx val="0"/>
          <c:order val="0"/>
          <c:tx>
            <c:strRef>
              <c:f>Sheet1!$B$1</c:f>
              <c:strCache>
                <c:ptCount val="1"/>
                <c:pt idx="0">
                  <c:v>金额（元）</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EEFE-4D03-A39C-B9774AFAE5C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EEFE-4D03-A39C-B9774AFAE5C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EEFE-4D03-A39C-B9774AFAE5C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EEFE-4D03-A39C-B9774AFAE5C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EEFE-4D03-A39C-B9774AFAE5CF}"/>
              </c:ext>
            </c:extLst>
          </c:dPt>
          <c:dLbls>
            <c:dLbl>
              <c:idx val="0"/>
              <c:layout>
                <c:manualLayout>
                  <c:x val="-0.16625702724121891"/>
                  <c:y val="-0.18073216701719921"/>
                </c:manualLayout>
              </c:layout>
              <c:tx>
                <c:rich>
                  <a:bodyPr/>
                  <a:lstStyle/>
                  <a:p>
                    <a:r>
                      <a:rPr lang="en-US" altLang="zh-CN" sz="1200"/>
                      <a:t>78.84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EFE-4D03-A39C-B9774AFAE5CF}"/>
                </c:ext>
              </c:extLst>
            </c:dLbl>
            <c:dLbl>
              <c:idx val="1"/>
              <c:layout>
                <c:manualLayout>
                  <c:x val="9.1282784238355175E-2"/>
                  <c:y val="7.342622860575361E-2"/>
                </c:manualLayout>
              </c:layout>
              <c:tx>
                <c:rich>
                  <a:bodyPr/>
                  <a:lstStyle/>
                  <a:p>
                    <a:r>
                      <a:rPr lang="en-US" altLang="zh-CN" sz="1200"/>
                      <a:t>9.85%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FE-4D03-A39C-B9774AFAE5CF}"/>
                </c:ext>
              </c:extLst>
            </c:dLbl>
            <c:dLbl>
              <c:idx val="2"/>
              <c:layout>
                <c:manualLayout>
                  <c:x val="4.461766173699467E-2"/>
                  <c:y val="0.10664837187692106"/>
                </c:manualLayout>
              </c:layout>
              <c:tx>
                <c:rich>
                  <a:bodyPr/>
                  <a:lstStyle/>
                  <a:p>
                    <a:r>
                      <a:rPr lang="en-US" altLang="zh-CN" sz="1200"/>
                      <a:t>4.87%</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EFE-4D03-A39C-B9774AFAE5CF}"/>
                </c:ext>
              </c:extLst>
            </c:dLbl>
            <c:dLbl>
              <c:idx val="4"/>
              <c:tx>
                <c:rich>
                  <a:bodyPr/>
                  <a:lstStyle/>
                  <a:p>
                    <a:r>
                      <a:rPr lang="en-US" altLang="zh-CN" sz="1200"/>
                      <a:t>6.25%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EFE-4D03-A39C-B9774AFAE5C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Sheet1!$A$2:$A$6</c:f>
              <c:strCache>
                <c:ptCount val="5"/>
                <c:pt idx="0">
                  <c:v>教育支出</c:v>
                </c:pt>
                <c:pt idx="1">
                  <c:v>社会保障和就业支出</c:v>
                </c:pt>
                <c:pt idx="2">
                  <c:v>卫生健康支出</c:v>
                </c:pt>
                <c:pt idx="3">
                  <c:v>农林水支出</c:v>
                </c:pt>
                <c:pt idx="4">
                  <c:v>住房保障支出</c:v>
                </c:pt>
              </c:strCache>
            </c:strRef>
          </c:cat>
          <c:val>
            <c:numRef>
              <c:f>Sheet1!$B$2:$B$6</c:f>
              <c:numCache>
                <c:formatCode>General</c:formatCode>
                <c:ptCount val="5"/>
                <c:pt idx="0">
                  <c:v>1344.01</c:v>
                </c:pt>
                <c:pt idx="1">
                  <c:v>167.9800000000001</c:v>
                </c:pt>
                <c:pt idx="2">
                  <c:v>83.04</c:v>
                </c:pt>
                <c:pt idx="3">
                  <c:v>3.2</c:v>
                </c:pt>
                <c:pt idx="4">
                  <c:v>106.55</c:v>
                </c:pt>
              </c:numCache>
            </c:numRef>
          </c:val>
          <c:extLst>
            <c:ext xmlns:c16="http://schemas.microsoft.com/office/drawing/2014/chart" uri="{C3380CC4-5D6E-409C-BE32-E72D297353CC}">
              <c16:uniqueId val="{00000005-EEFE-4D03-A39C-B9774AFAE5C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“三公经”费财政拨款支出结构图</a:t>
            </a:r>
          </a:p>
        </c:rich>
      </c:tx>
      <c:overlay val="0"/>
      <c:spPr>
        <a:noFill/>
        <a:ln>
          <a:noFill/>
        </a:ln>
        <a:effectLst/>
      </c:spPr>
    </c:title>
    <c:autoTitleDeleted val="0"/>
    <c:plotArea>
      <c:layout/>
      <c:pieChart>
        <c:varyColors val="1"/>
        <c:ser>
          <c:idx val="0"/>
          <c:order val="0"/>
          <c:tx>
            <c:strRef>
              <c:f>Sheet1!$B$1</c:f>
              <c:strCache>
                <c:ptCount val="1"/>
                <c:pt idx="0">
                  <c:v>销售额</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08E6-4EAF-9ECA-DB1D22D644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08E6-4EAF-9ECA-DB1D22D6446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08E6-4EAF-9ECA-DB1D22D6446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08E6-4EAF-9ECA-DB1D22D6446F}"/>
              </c:ext>
            </c:extLst>
          </c:dPt>
          <c:dLbls>
            <c:dLbl>
              <c:idx val="2"/>
              <c:layout>
                <c:manualLayout>
                  <c:x val="5.6246131575422315E-3"/>
                  <c:y val="-0.21044291998712822"/>
                </c:manualLayout>
              </c:layout>
              <c:tx>
                <c:rich>
                  <a:bodyPr/>
                  <a:lstStyle/>
                  <a:p>
                    <a:r>
                      <a:rPr lang="en-US" altLang="zh-CN" sz="1200"/>
                      <a:t>100%</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8E6-4EAF-9ECA-DB1D22D6446F}"/>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     因公出国（境）费</c:v>
                </c:pt>
                <c:pt idx="1">
                  <c:v>     公务用车购置及运行维护费</c:v>
                </c:pt>
                <c:pt idx="2">
                  <c:v>     公务接待费</c:v>
                </c:pt>
              </c:strCache>
            </c:strRef>
          </c:cat>
          <c:val>
            <c:numRef>
              <c:f>Sheet1!$B$2:$B$5</c:f>
              <c:numCache>
                <c:formatCode>General</c:formatCode>
                <c:ptCount val="4"/>
                <c:pt idx="0">
                  <c:v>0</c:v>
                </c:pt>
                <c:pt idx="1">
                  <c:v>0</c:v>
                </c:pt>
                <c:pt idx="2">
                  <c:v>10200</c:v>
                </c:pt>
              </c:numCache>
            </c:numRef>
          </c:val>
          <c:extLst>
            <c:ext xmlns:c16="http://schemas.microsoft.com/office/drawing/2014/chart" uri="{C3380CC4-5D6E-409C-BE32-E72D297353CC}">
              <c16:uniqueId val="{00000004-08E6-4EAF-9ECA-DB1D22D6446F}"/>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53FE8F97FCF64496AD8B8824D9BCC224</vt:lpstr>
  </property>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32</cp:revision>
  <cp:lastPrinted>2022-08-06T02:23:00Z</cp:lastPrinted>
  <dcterms:created xsi:type="dcterms:W3CDTF">2020-08-05T01:49:00Z</dcterms:created>
  <dcterms:modified xsi:type="dcterms:W3CDTF">2022-11-11T06:56:30Z</dcterms:modified>
</cp:coreProperties>
</file>

<file path=customXml/item11.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53FE8F97FCF64496AD8B8824D9BCC224</vt:lpstr>
  </property>
</Properties>
</file>

<file path=customXml/item12.xml><?xml version="1.0" encoding="utf-8"?>
<Properties xmlns:vt="http://schemas.openxmlformats.org/officeDocument/2006/docPropsVTypes" xmlns="http://schemas.openxmlformats.org/officeDocument/2006/extended-properties">
  <Template>Normal.dotm</Template>
  <TotalTime>1</TotalTime>
  <Pages>45</Pages>
  <Words>15857</Words>
  <Characters>17836</Characters>
  <Application>WPS Office_11.1.0.9208_F1E327BC-269C-435d-A152-05C5408002CA</Application>
  <DocSecurity>0</DocSecurity>
  <Lines>61</Lines>
  <Paragraphs>17</Paragraphs>
  <Company>四川省财政厅</Company>
  <CharactersWithSpaces>17942</CharactersWithSpaces>
  <AppVersion>14.0000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60</cp:revision>
  <cp:lastPrinted>2022-08-06T02:23:00Z</cp:lastPrinted>
  <dcterms:created xsi:type="dcterms:W3CDTF">2020-08-05T01:49:00Z</dcterms:created>
  <dcterms:modified xsi:type="dcterms:W3CDTF">2023-02-22T03:41:00Z</dcterms:modified>
</cp:coreProperties>
</file>

<file path=customXml/item14.xml><?xml version="1.0" encoding="utf-8"?>
<b:Sources xmlns:b="http://schemas.openxmlformats.org/officeDocument/2006/bibliography" xmlns="http://schemas.openxmlformats.org/officeDocument/2006/bibliography" SelectedStyle="\APA.XSL" StyleName="AP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60</cp:revision>
  <cp:lastPrinted>2022-08-06T02:23:00Z</cp:lastPrinted>
  <dcterms:created xsi:type="dcterms:W3CDTF">2020-08-05T01:49:00Z</dcterms:created>
  <dcterms:modified xsi:type="dcterms:W3CDTF">2023-02-22T03:41:00Z</dcterms:modified>
</cp:coreProperties>
</file>

<file path=customXml/item3.xml><?xml version="1.0" encoding="utf-8"?>
<Properties xmlns="http://schemas.openxmlformats.org/officeDocument/2006/extended-properties" xmlns:vt="http://schemas.openxmlformats.org/officeDocument/2006/docPropsVTypes">
  <Template>Normal.dotm</Template>
  <Company>四川省财政厅</Company>
  <Pages>45</Pages>
  <Words>15857</Words>
  <Characters>17836</Characters>
  <Lines>61</Lines>
  <Paragraphs>17</Paragraphs>
  <TotalTime>1</TotalTime>
  <ScaleCrop>false</ScaleCrop>
  <LinksUpToDate>false</LinksUpToDate>
  <CharactersWithSpaces>17942</CharactersWithSpaces>
  <Application>WPS Office_11.1.0.9208_F1E327BC-269C-435d-A152-05C5408002CA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53FE8F97FCF64496AD8B8824D9BCC224</vt:lpwstr>
  </proper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53FE8F97FCF64496AD8B8824D9BCC224</vt:lpwstr>
  </property>
</Properties>
</file>

<file path=customXml/item6.xml><?xml version="1.0" encoding="utf-8"?>
<Properties xmlns:vt="http://schemas.openxmlformats.org/officeDocument/2006/docPropsVTypes" xmlns="http://schemas.openxmlformats.org/officeDocument/2006/extended-properties">
  <Template>Normal</Template>
  <TotalTime>22</TotalTime>
  <Pages>43</Pages>
  <Words>2767</Words>
  <Characters>15774</Characters>
  <Application>Microsoft Office Word</Application>
  <DocSecurity>0</DocSecurity>
  <Lines>131</Lines>
  <Paragraphs>37</Paragraphs>
  <Company>四川省财政厅</Company>
  <CharactersWithSpaces>18504</CharactersWithSpaces>
  <AppVersion>12.0000</AppVersion>
</Properties>
</file>

<file path=customXml/item7.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8.xml><?xml version="1.0" encoding="utf-8"?>
<Properties xmlns="http://schemas.openxmlformats.org/officeDocument/2006/extended-properties" xmlns:vt="http://schemas.openxmlformats.org/officeDocument/2006/docPropsVTypes">
  <Template>Normal</Template>
  <TotalTime>22</TotalTime>
  <Pages>43</Pages>
  <Words>2767</Words>
  <Characters>15774</Characters>
  <Application>Microsoft Office Word</Application>
  <DocSecurity>0</DocSecurity>
  <Lines>131</Lines>
  <Paragraphs>37</Paragraphs>
  <ScaleCrop>false</ScaleCrop>
  <Company>四川省财政厅</Company>
  <LinksUpToDate>false</LinksUpToDate>
  <CharactersWithSpaces>18504</CharactersWithSpaces>
  <SharedDoc>false</SharedDoc>
  <HyperlinksChanged>false</HyperlinksChanged>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asd</cp:lastModifiedBy>
  <cp:lastPrinted>2022-08-06T02:23:00Z</cp:lastPrinted>
  <dcterms:modified xsi:type="dcterms:W3CDTF">2022-11-11T06:56:30Z</dcterms:modified>
  <dc:title>四川省***</dc:title>
  <cp:revision>32</cp:revision>
</cp:coreProperties>
</file>

<file path=customXml/itemProps1.xml><?xml version="1.0" encoding="utf-8"?>
<ds:datastoreItem xmlns:ds="http://schemas.openxmlformats.org/officeDocument/2006/customXml" ds:itemID="{2331F4E0-BE65-408F-89CD-26BD390CA062}">
  <ds:schemaRefs>
    <ds:schemaRef ds:uri="http://schemas.openxmlformats.org/officeDocument/2006/docPropsVTypes"/>
    <ds:schemaRef ds:uri="http://schemas.openxmlformats.org/officeDocument/2006/custom-properties"/>
  </ds:schemaRefs>
</ds:datastoreItem>
</file>

<file path=customXml/itemProps10.xml><?xml version="1.0" encoding="utf-8"?>
<ds:datastoreItem xmlns:ds="http://schemas.openxmlformats.org/officeDocument/2006/customXml" ds:itemID="{7E3B149A-E697-45E8-AC23-D4C4B74BC2C9}">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62631DA2-C4B8-4205-8782-B9306734DD9C}">
  <ds:schemaRefs>
    <ds:schemaRef ds:uri="http://schemas.openxmlformats.org/officeDocument/2006/docPropsVTypes"/>
    <ds:schemaRef ds:uri="http://schemas.openxmlformats.org/officeDocument/2006/custom-properties"/>
  </ds:schemaRefs>
</ds:datastoreItem>
</file>

<file path=customXml/itemProps12.xml><?xml version="1.0" encoding="utf-8"?>
<ds:datastoreItem xmlns:ds="http://schemas.openxmlformats.org/officeDocument/2006/customXml" ds:itemID="{5B05D3EB-C163-4225-A24A-CE837FD0D1EC}">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977178DB-2BCD-45CB-999A-2CDEAA224F0E}">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A3D20FFC-79E6-4243-BE08-77831CAA62FA}">
  <ds:schemaRefs>
    <ds:schemaRef ds:uri="http://schemas.openxmlformats.org/officeDocument/2006/bibliography"/>
  </ds:schemaRefs>
</ds:datastoreItem>
</file>

<file path=customXml/itemProps2.xml><?xml version="1.0" encoding="utf-8"?>
<ds:datastoreItem xmlns:ds="http://schemas.openxmlformats.org/officeDocument/2006/customXml" ds:itemID="{ED45F9A8-E594-4EED-A0D7-397DC8680BD2}">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9DF47FC8-8B2A-4E52-8ED8-80B41C4ECD72}">
  <ds:schemaRefs>
    <ds:schemaRef ds:uri="http://schemas.openxmlformats.org/officeDocument/2006/extended-properties"/>
    <ds:schemaRef ds:uri="http://schemas.openxmlformats.org/officeDocument/2006/docPropsVTypes"/>
  </ds:schemaRefs>
</ds:datastoreItem>
</file>

<file path=customXml/itemProps4.xml><?xml version="1.0" encoding="utf-8"?>
<ds:datastoreItem xmlns:ds="http://schemas.openxmlformats.org/officeDocument/2006/customXml" ds:itemID="{39191227-18E9-4EEC-863E-513966C3C0A1}">
  <ds:schemaRefs>
    <ds:schemaRef ds:uri="http://schemas.openxmlformats.org/officeDocument/2006/custom-properties"/>
    <ds:schemaRef ds:uri="http://schemas.openxmlformats.org/officeDocument/2006/docPropsVTypes"/>
  </ds:schemaRefs>
</ds:datastoreItem>
</file>

<file path=customXml/itemProps5.xml><?xml version="1.0" encoding="utf-8"?>
<ds:datastoreItem xmlns:ds="http://schemas.openxmlformats.org/officeDocument/2006/customXml" ds:itemID="{B7A530E3-37D8-4303-9730-08FF6C80BB48}">
  <ds:schemaRefs>
    <ds:schemaRef ds:uri="http://schemas.openxmlformats.org/officeDocument/2006/custom-properties"/>
    <ds:schemaRef ds:uri="http://schemas.openxmlformats.org/officeDocument/2006/docPropsVTypes"/>
  </ds:schemaRefs>
</ds:datastoreItem>
</file>

<file path=customXml/itemProps6.xml><?xml version="1.0" encoding="utf-8"?>
<ds:datastoreItem xmlns:ds="http://schemas.openxmlformats.org/officeDocument/2006/customXml" ds:itemID="{30888070-4921-408B-97FF-90E196FF9D91}">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5FCBDBA7-52D4-4425-8B47-3312DBB74FCB}">
  <ds:schemaRefs>
    <ds:schemaRef ds:uri="http://schemas.openxmlformats.org/officeDocument/2006/extended-properties"/>
    <ds:schemaRef ds:uri="http://schemas.openxmlformats.org/officeDocument/2006/docPropsVTypes"/>
  </ds:schemaRefs>
</ds:datastoreItem>
</file>

<file path=customXml/itemProps9.xml><?xml version="1.0" encoding="utf-8"?>
<ds:datastoreItem xmlns:ds="http://schemas.openxmlformats.org/officeDocument/2006/customXml" ds:itemID="{E115F23E-E1DB-457D-8EF0-FCC94EBCCB3F}">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43</Pages>
  <Words>2769</Words>
  <Characters>15788</Characters>
  <Application>Microsoft Office Word</Application>
  <DocSecurity>0</DocSecurity>
  <Lines>131</Lines>
  <Paragraphs>37</Paragraphs>
  <ScaleCrop>false</ScaleCrop>
  <Company>四川省财政厅</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Windows 用户</cp:lastModifiedBy>
  <cp:revision>73</cp:revision>
  <cp:lastPrinted>2022-08-06T02:23:00Z</cp:lastPrinted>
  <dcterms:created xsi:type="dcterms:W3CDTF">2020-08-05T01:49:00Z</dcterms:created>
  <dcterms:modified xsi:type="dcterms:W3CDTF">2023-07-24T10:56:00Z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53FE8F97FCF64496AD8B8824D9BCC224</vt:lpwstr>
  </property>
</Properties>
</file>