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-11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28"/>
          <w:szCs w:val="28"/>
          <w:lang w:val="en-US" w:eastAsia="zh-CN"/>
        </w:rPr>
        <w:t>202</w:t>
      </w:r>
      <w:r>
        <w:rPr>
          <w:rFonts w:hint="eastAsia" w:eastAsia="方正小标宋简体" w:cs="Times New Roman"/>
          <w:b/>
          <w:bCs/>
          <w:color w:val="auto"/>
          <w:sz w:val="28"/>
          <w:szCs w:val="28"/>
          <w:lang w:val="en-US" w:eastAsia="zh-CN"/>
        </w:rPr>
        <w:t>3</w:t>
      </w: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28"/>
          <w:szCs w:val="28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8"/>
          <w:szCs w:val="28"/>
          <w:lang w:val="en-US" w:eastAsia="zh-CN"/>
        </w:rPr>
        <w:t>度通江县</w:t>
      </w:r>
      <w:r>
        <w:rPr>
          <w:rFonts w:hint="eastAsia" w:eastAsia="方正仿宋简体" w:cs="Times New Roman"/>
          <w:b w:val="0"/>
          <w:bCs w:val="0"/>
          <w:color w:val="auto"/>
          <w:spacing w:val="6"/>
          <w:u w:val="single"/>
          <w:lang w:val="en-US" w:eastAsia="zh-CN"/>
        </w:rPr>
        <w:t>林长制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8"/>
          <w:szCs w:val="28"/>
          <w:lang w:val="en-US" w:eastAsia="zh-CN"/>
        </w:rPr>
        <w:t>重点工作目标考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8"/>
          <w:szCs w:val="28"/>
          <w:u w:val="none"/>
          <w:lang w:val="en-US" w:eastAsia="zh-CN"/>
        </w:rPr>
        <w:t>核成绩</w:t>
      </w:r>
      <w:r>
        <w:rPr>
          <w:rFonts w:hint="default" w:ascii="方正小标宋简体" w:hAnsi="方正小标宋简体" w:eastAsia="方正小标宋简体" w:cs="方正小标宋简体"/>
          <w:b/>
          <w:bCs/>
          <w:color w:val="auto"/>
          <w:sz w:val="28"/>
          <w:szCs w:val="28"/>
          <w:lang w:val="en-US"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pacing w:val="-11"/>
          <w:sz w:val="28"/>
          <w:szCs w:val="28"/>
          <w:u w:val="none"/>
          <w:lang w:val="en-US" w:eastAsia="zh-CN"/>
        </w:rPr>
        <w:t>（县级部门、中央省市驻通单位）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  <w:t xml:space="preserve">牵头考核单位：通江县林业局             </w:t>
      </w:r>
      <w:r>
        <w:rPr>
          <w:rFonts w:hint="eastAsia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  <w:t xml:space="preserve"> 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2"/>
          <w:szCs w:val="22"/>
          <w:lang w:val="en-US" w:eastAsia="zh-CN"/>
        </w:rPr>
      </w:pPr>
    </w:p>
    <w:tbl>
      <w:tblPr>
        <w:tblStyle w:val="6"/>
        <w:tblW w:w="9677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148"/>
        <w:gridCol w:w="736"/>
        <w:gridCol w:w="2230"/>
        <w:gridCol w:w="930"/>
        <w:gridCol w:w="886"/>
        <w:gridCol w:w="6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5" w:hRule="atLeast"/>
        </w:trPr>
        <w:tc>
          <w:tcPr>
            <w:tcW w:w="207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  <w:t>被</w:t>
            </w:r>
            <w:r>
              <w:rPr>
                <w:rFonts w:hint="eastAsia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  <w:t>单位</w:t>
            </w:r>
          </w:p>
        </w:tc>
        <w:tc>
          <w:tcPr>
            <w:tcW w:w="288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过程管控（</w:t>
            </w:r>
            <w:r>
              <w:rPr>
                <w:rFonts w:hint="eastAsia" w:ascii="Times New Roman" w:eastAsia="方正黑体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60分</w:t>
            </w: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1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年终</w:t>
            </w:r>
            <w:r>
              <w:rPr>
                <w:rFonts w:hint="eastAsia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eastAsia="方正黑体简体" w:cs="Times New Roman"/>
                <w:color w:val="auto"/>
                <w:spacing w:val="6"/>
                <w:sz w:val="21"/>
                <w:szCs w:val="21"/>
                <w:lang w:val="en-US" w:eastAsia="zh-CN"/>
              </w:rPr>
              <w:t>分</w:t>
            </w: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8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最终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67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名次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6" w:hRule="atLeast"/>
        </w:trPr>
        <w:tc>
          <w:tcPr>
            <w:tcW w:w="207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1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加扣分理由及分值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22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加扣分理由及分值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简体" w:cs="Times New Roman"/>
                <w:color w:val="auto"/>
                <w:spacing w:val="6"/>
                <w:sz w:val="21"/>
                <w:szCs w:val="21"/>
                <w:lang w:eastAsia="zh-CN"/>
              </w:rPr>
              <w:t>得分</w:t>
            </w:r>
          </w:p>
        </w:tc>
        <w:tc>
          <w:tcPr>
            <w:tcW w:w="88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pacing w:val="6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0" w:hRule="atLeast"/>
        </w:trPr>
        <w:tc>
          <w:tcPr>
            <w:tcW w:w="96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sz w:val="21"/>
                <w:szCs w:val="21"/>
                <w:lang w:val="en-US" w:eastAsia="zh-CN"/>
              </w:rPr>
              <w:t>常委序列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县委组织部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林长制宣传报道及其他相关业务工作被县级主要领导批示，加0.2分。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60.2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-11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6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县委宣传部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林长制宣传报道及其他相关业务工作被县级主要领导批示，加0.2分。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60.2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</w:trPr>
        <w:tc>
          <w:tcPr>
            <w:tcW w:w="96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sz w:val="21"/>
                <w:szCs w:val="21"/>
                <w:lang w:val="en-US" w:eastAsia="zh-CN"/>
              </w:rPr>
              <w:t>经济发展序列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县发改局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林长制相关工作被县级主要领导批示，加0.2分。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60.2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县经信局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林长制相关工作被县级主要领导批示，加0.2分。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60.2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县财政局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林长制相关工作被县级主要领导批示，加0.2分。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60.2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县自规局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积极配合开展林长制工作督查，加0.2分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60.2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县住建局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县交通运输局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林长制工作表现突出，被县级工作督查受表扬，加0.1分。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60.1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县水利局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林长制工作表现突出，被县级工作督查受表扬，加0.1分。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县农业农村局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林长制相关工作被县级主要领导批示，加0.2分。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60.2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县文广旅局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林长制工作表现突出，被县级工作督查受表扬，加0.1分。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60.1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县审计局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林长制相关工作被县级主要领导批示，加0.2分。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60.2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林业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林长制创新试点工作得到市政府领导肯定批示，加0.2分。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60.2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96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sz w:val="21"/>
                <w:szCs w:val="21"/>
                <w:lang w:val="en-US" w:eastAsia="zh-CN"/>
              </w:rPr>
              <w:t>公共服务与社会保障序列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县教科体局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公安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林长制相关工作被县级主要领导批示，加0.2分。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60.2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县民政局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林长制工作表现突出，被县级工作督查受表扬，加0.1分。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60.1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司法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卫生健康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林长制工作表现突出，被县级工作督查受表扬，加0.1分。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60.1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县退役军人事务局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应急管理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积极配合开展林长制工作督查，加0.2分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60.2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市场监督管理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林长制工作表现突出，被县级工作督查受表扬，加0.1分。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60.1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.1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2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生态环境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积极配合开展林长制工作督查，加0.2分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60.2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96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6"/>
                <w:sz w:val="21"/>
                <w:szCs w:val="21"/>
                <w:lang w:val="en-US" w:eastAsia="zh-CN"/>
              </w:rPr>
              <w:t>中央省市驻通单位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1" w:hRule="atLeast"/>
        </w:trPr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县</w:t>
            </w:r>
            <w:r>
              <w:rPr>
                <w:rFonts w:hint="eastAsia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气象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局</w:t>
            </w:r>
          </w:p>
        </w:tc>
        <w:tc>
          <w:tcPr>
            <w:tcW w:w="214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73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eastAsia="zh-CN"/>
              </w:rPr>
              <w:t>无加扣分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pacing w:val="6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</w:p>
    <w:p>
      <w:pPr>
        <w:pStyle w:val="2"/>
        <w:rPr>
          <w:rFonts w:hint="default" w:ascii="Times New Roman" w:hAnsi="Times New Roman" w:eastAsia="方正小标宋简体" w:cs="Times New Roman"/>
          <w:b/>
          <w:bCs/>
          <w:color w:val="auto"/>
          <w:sz w:val="28"/>
          <w:szCs w:val="28"/>
          <w:lang w:val="en-US" w:eastAsia="zh-CN"/>
        </w:rPr>
      </w:pPr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8"/>
    <w:family w:val="modern"/>
    <w:pitch w:val="default"/>
    <w:sig w:usb0="00000003" w:usb1="080E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BiY2JlYmJhMjY4MDZhZmQ3NjFjNmE5NmYzZDgifQ=="/>
  </w:docVars>
  <w:rsids>
    <w:rsidRoot w:val="0F447AC7"/>
    <w:rsid w:val="00DC17A0"/>
    <w:rsid w:val="0F447AC7"/>
    <w:rsid w:val="13964563"/>
    <w:rsid w:val="15FFBB0A"/>
    <w:rsid w:val="176FA315"/>
    <w:rsid w:val="1C3F91BD"/>
    <w:rsid w:val="1CAF311C"/>
    <w:rsid w:val="1F7BF2A8"/>
    <w:rsid w:val="24C90A33"/>
    <w:rsid w:val="26EB0C59"/>
    <w:rsid w:val="274F0899"/>
    <w:rsid w:val="2C3F39E9"/>
    <w:rsid w:val="2C53354A"/>
    <w:rsid w:val="2DEF3522"/>
    <w:rsid w:val="33DF7227"/>
    <w:rsid w:val="33F1E36B"/>
    <w:rsid w:val="360414C6"/>
    <w:rsid w:val="36F27244"/>
    <w:rsid w:val="373734BF"/>
    <w:rsid w:val="391C632B"/>
    <w:rsid w:val="3BC97671"/>
    <w:rsid w:val="3BF49E73"/>
    <w:rsid w:val="3DB46446"/>
    <w:rsid w:val="3E7AC795"/>
    <w:rsid w:val="3EEFC158"/>
    <w:rsid w:val="3F7D6939"/>
    <w:rsid w:val="3F7F0939"/>
    <w:rsid w:val="3F934319"/>
    <w:rsid w:val="3FFC14E2"/>
    <w:rsid w:val="3FFF15D5"/>
    <w:rsid w:val="410E263F"/>
    <w:rsid w:val="47355529"/>
    <w:rsid w:val="476F79F2"/>
    <w:rsid w:val="4CECF990"/>
    <w:rsid w:val="55FEF08D"/>
    <w:rsid w:val="56DEACAC"/>
    <w:rsid w:val="5DB7376A"/>
    <w:rsid w:val="5E164219"/>
    <w:rsid w:val="60BA24D5"/>
    <w:rsid w:val="6CFFEF20"/>
    <w:rsid w:val="6D59E031"/>
    <w:rsid w:val="6FB64759"/>
    <w:rsid w:val="76D56FF5"/>
    <w:rsid w:val="79FF9A32"/>
    <w:rsid w:val="7A2F348C"/>
    <w:rsid w:val="7AED2DA9"/>
    <w:rsid w:val="7AFFB45B"/>
    <w:rsid w:val="7B774E44"/>
    <w:rsid w:val="7BE227F8"/>
    <w:rsid w:val="7BFF379C"/>
    <w:rsid w:val="7D293A13"/>
    <w:rsid w:val="7D77D8A7"/>
    <w:rsid w:val="7DC476F6"/>
    <w:rsid w:val="7DFFD0E7"/>
    <w:rsid w:val="7E3DABAB"/>
    <w:rsid w:val="7E7ABAE6"/>
    <w:rsid w:val="7E7C66CB"/>
    <w:rsid w:val="7EBB659A"/>
    <w:rsid w:val="7EBF623C"/>
    <w:rsid w:val="7F7AC2C5"/>
    <w:rsid w:val="7F7F9834"/>
    <w:rsid w:val="7F9BABAB"/>
    <w:rsid w:val="7FCBD05F"/>
    <w:rsid w:val="7FDD20FB"/>
    <w:rsid w:val="7FFFDA2C"/>
    <w:rsid w:val="9DC4444F"/>
    <w:rsid w:val="9ECF07E1"/>
    <w:rsid w:val="AD39E5CB"/>
    <w:rsid w:val="AF7CBFA9"/>
    <w:rsid w:val="BD993C34"/>
    <w:rsid w:val="BF6EC990"/>
    <w:rsid w:val="BFCD92A8"/>
    <w:rsid w:val="BFEE8B1F"/>
    <w:rsid w:val="CEFA70BF"/>
    <w:rsid w:val="CFDF9799"/>
    <w:rsid w:val="D2FFC174"/>
    <w:rsid w:val="DB7F3F3E"/>
    <w:rsid w:val="DD6FC69B"/>
    <w:rsid w:val="E7D709B5"/>
    <w:rsid w:val="EF5E0A2D"/>
    <w:rsid w:val="EF7E68E6"/>
    <w:rsid w:val="EFFF9B47"/>
    <w:rsid w:val="F3F5B5D6"/>
    <w:rsid w:val="F6F5B989"/>
    <w:rsid w:val="F72E69E7"/>
    <w:rsid w:val="F792BCAB"/>
    <w:rsid w:val="F94FDC98"/>
    <w:rsid w:val="FC4BB9A4"/>
    <w:rsid w:val="FDCFF10A"/>
    <w:rsid w:val="FDFD9FCC"/>
    <w:rsid w:val="FEBEFBC4"/>
    <w:rsid w:val="FFB7AC6E"/>
    <w:rsid w:val="FFBD4A5B"/>
    <w:rsid w:val="FFE85D53"/>
    <w:rsid w:val="FFED9FFD"/>
    <w:rsid w:val="FFFE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方正楷体简体" w:cs="Times New Roman"/>
      <w:sz w:val="32"/>
      <w:szCs w:val="24"/>
    </w:r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eastAsia="仿宋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</w:style>
  <w:style w:type="character" w:customStyle="1" w:styleId="8">
    <w:name w:val="font01"/>
    <w:basedOn w:val="7"/>
    <w:qFormat/>
    <w:uiPriority w:val="0"/>
    <w:rPr>
      <w:rFonts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2513</Words>
  <Characters>3097</Characters>
  <Lines>0</Lines>
  <Paragraphs>0</Paragraphs>
  <TotalTime>24</TotalTime>
  <ScaleCrop>false</ScaleCrop>
  <LinksUpToDate>false</LinksUpToDate>
  <CharactersWithSpaces>3139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2023-01-13T00:09:00Z</dcterms:created>
  <dc:creator>Administrator</dc:creator>
  <cp:lastModifiedBy> </cp:lastModifiedBy>
  <cp:lastPrinted>2024-01-27T07:46:00Z</cp:lastPrinted>
  <dcterms:modified xsi:type="dcterms:W3CDTF">2024-02-04T17:30:06Z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A1F664F8AD0C477A95D23AE692E7864D</vt:lpwstr>
  </property>
</Properties>
</file>