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pacing w:val="-6"/>
          <w:sz w:val="44"/>
          <w:szCs w:val="44"/>
        </w:rPr>
      </w:pPr>
      <w:bookmarkStart w:id="0" w:name="_GoBack"/>
      <w:r>
        <w:rPr>
          <w:rFonts w:hint="eastAsia" w:ascii="方正小标宋简体" w:hAnsi="方正小标宋简体" w:eastAsia="方正小标宋简体" w:cs="方正小标宋简体"/>
          <w:b w:val="0"/>
          <w:bCs w:val="0"/>
          <w:spacing w:val="-6"/>
          <w:sz w:val="44"/>
          <w:szCs w:val="44"/>
          <w:lang w:eastAsia="zh-CN"/>
        </w:rPr>
        <w:t>通江县</w:t>
      </w:r>
      <w:r>
        <w:rPr>
          <w:rFonts w:hint="eastAsia" w:ascii="方正小标宋简体" w:hAnsi="方正小标宋简体" w:eastAsia="方正小标宋简体" w:cs="方正小标宋简体"/>
          <w:b w:val="0"/>
          <w:bCs w:val="0"/>
          <w:spacing w:val="-6"/>
          <w:sz w:val="44"/>
          <w:szCs w:val="44"/>
        </w:rPr>
        <w:t>调整城镇土地使用税纳税等级</w:t>
      </w:r>
    </w:p>
    <w:p>
      <w:pPr>
        <w:keepNext w:val="0"/>
        <w:keepLines w:val="0"/>
        <w:pageBreakBefore w:val="0"/>
        <w:kinsoku/>
        <w:wordWrap/>
        <w:overflowPunct/>
        <w:topLinePunct w:val="0"/>
        <w:autoSpaceDE/>
        <w:autoSpaceDN/>
        <w:bidi w:val="0"/>
        <w:adjustRightInd/>
        <w:snapToGrid/>
        <w:spacing w:line="540" w:lineRule="exact"/>
        <w:jc w:val="center"/>
        <w:rPr>
          <w:rFonts w:hint="eastAsia" w:ascii="方正小标宋简体" w:hAnsi="方正小标宋简体" w:eastAsia="方正小标宋简体" w:cs="方正小标宋简体"/>
          <w:b w:val="0"/>
          <w:bCs w:val="0"/>
          <w:spacing w:val="-6"/>
          <w:sz w:val="44"/>
          <w:szCs w:val="44"/>
          <w:lang w:eastAsia="zh-CN"/>
        </w:rPr>
      </w:pPr>
      <w:r>
        <w:rPr>
          <w:rFonts w:hint="eastAsia" w:ascii="方正小标宋简体" w:hAnsi="方正小标宋简体" w:eastAsia="方正小标宋简体" w:cs="方正小标宋简体"/>
          <w:b w:val="0"/>
          <w:bCs w:val="0"/>
          <w:spacing w:val="-6"/>
          <w:sz w:val="44"/>
          <w:szCs w:val="44"/>
        </w:rPr>
        <w:t>范围和税额标准</w:t>
      </w:r>
      <w:r>
        <w:rPr>
          <w:rFonts w:hint="eastAsia" w:ascii="方正小标宋简体" w:hAnsi="方正小标宋简体" w:eastAsia="方正小标宋简体" w:cs="方正小标宋简体"/>
          <w:b w:val="0"/>
          <w:bCs w:val="0"/>
          <w:spacing w:val="-6"/>
          <w:sz w:val="44"/>
          <w:szCs w:val="44"/>
          <w:lang w:val="en-US" w:eastAsia="zh-CN"/>
        </w:rPr>
        <w:t>（征求意见稿</w:t>
      </w:r>
      <w:bookmarkEnd w:id="0"/>
      <w:r>
        <w:rPr>
          <w:rFonts w:hint="eastAsia" w:ascii="方正小标宋简体" w:hAnsi="方正小标宋简体" w:eastAsia="方正小标宋简体" w:cs="方正小标宋简体"/>
          <w:b w:val="0"/>
          <w:bCs w:val="0"/>
          <w:spacing w:val="-6"/>
          <w:sz w:val="44"/>
          <w:szCs w:val="44"/>
          <w:lang w:val="en-US" w:eastAsia="zh-CN"/>
        </w:rPr>
        <w:t>）</w:t>
      </w:r>
    </w:p>
    <w:p>
      <w:pPr>
        <w:keepNext w:val="0"/>
        <w:keepLines w:val="0"/>
        <w:pageBreakBefore w:val="0"/>
        <w:kinsoku/>
        <w:wordWrap/>
        <w:overflowPunct/>
        <w:topLinePunct w:val="0"/>
        <w:autoSpaceDE/>
        <w:autoSpaceDN/>
        <w:bidi w:val="0"/>
        <w:adjustRightInd/>
        <w:snapToGrid/>
        <w:spacing w:line="540" w:lineRule="exact"/>
        <w:ind w:firstLine="616" w:firstLineChars="200"/>
        <w:jc w:val="both"/>
        <w:rPr>
          <w:rFonts w:hint="eastAsia" w:ascii="仿宋_GB2312" w:eastAsia="仿宋_GB2312"/>
          <w:b w:val="0"/>
          <w:bCs w:val="0"/>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eastAsia="仿宋_GB2312"/>
          <w:b w:val="0"/>
          <w:bCs w:val="0"/>
          <w:spacing w:val="-6"/>
          <w:sz w:val="32"/>
          <w:szCs w:val="32"/>
          <w:lang w:eastAsia="zh-CN"/>
        </w:rPr>
      </w:pPr>
      <w:r>
        <w:rPr>
          <w:rFonts w:hint="eastAsia" w:ascii="仿宋_GB2312" w:eastAsia="仿宋_GB2312"/>
          <w:b w:val="0"/>
          <w:bCs w:val="0"/>
          <w:spacing w:val="-6"/>
          <w:sz w:val="32"/>
          <w:szCs w:val="32"/>
        </w:rPr>
        <w:t>为认真贯彻落实《中华人民共和国城镇土地使用税暂行条例》（国务院令第483号）和《四川省城镇土地使用税实施办法》（省政府令第7-1号），</w:t>
      </w:r>
      <w:r>
        <w:rPr>
          <w:rFonts w:hint="eastAsia" w:ascii="仿宋_GB2312" w:eastAsia="仿宋_GB2312"/>
          <w:b w:val="0"/>
          <w:bCs w:val="0"/>
          <w:spacing w:val="-6"/>
          <w:sz w:val="32"/>
          <w:szCs w:val="32"/>
          <w:lang w:eastAsia="zh-CN"/>
        </w:rPr>
        <w:t>根据上级工作安排，</w:t>
      </w:r>
      <w:r>
        <w:rPr>
          <w:rFonts w:hint="eastAsia" w:ascii="仿宋_GB2312" w:eastAsia="仿宋_GB2312"/>
          <w:b w:val="0"/>
          <w:bCs w:val="0"/>
          <w:spacing w:val="-6"/>
          <w:sz w:val="32"/>
          <w:szCs w:val="32"/>
        </w:rPr>
        <w:t>结合我</w:t>
      </w:r>
      <w:r>
        <w:rPr>
          <w:rFonts w:hint="eastAsia" w:ascii="仿宋_GB2312" w:eastAsia="仿宋_GB2312"/>
          <w:b w:val="0"/>
          <w:bCs w:val="0"/>
          <w:spacing w:val="-6"/>
          <w:sz w:val="32"/>
          <w:szCs w:val="32"/>
          <w:lang w:eastAsia="zh-CN"/>
        </w:rPr>
        <w:t>县</w:t>
      </w:r>
      <w:r>
        <w:rPr>
          <w:rFonts w:hint="eastAsia" w:ascii="仿宋_GB2312" w:eastAsia="仿宋_GB2312"/>
          <w:b w:val="0"/>
          <w:bCs w:val="0"/>
          <w:spacing w:val="-6"/>
          <w:sz w:val="32"/>
          <w:szCs w:val="32"/>
        </w:rPr>
        <w:t>经济发展水平、土地利用状况</w:t>
      </w:r>
      <w:r>
        <w:rPr>
          <w:rFonts w:hint="eastAsia" w:ascii="仿宋_GB2312" w:eastAsia="仿宋_GB2312"/>
          <w:b w:val="0"/>
          <w:bCs w:val="0"/>
          <w:spacing w:val="-6"/>
          <w:sz w:val="32"/>
          <w:szCs w:val="32"/>
          <w:lang w:eastAsia="zh-CN"/>
        </w:rPr>
        <w:t>、</w:t>
      </w:r>
      <w:r>
        <w:rPr>
          <w:rFonts w:hint="eastAsia" w:ascii="仿宋_GB2312" w:eastAsia="仿宋_GB2312"/>
          <w:b w:val="0"/>
          <w:bCs w:val="0"/>
          <w:spacing w:val="-6"/>
          <w:sz w:val="32"/>
          <w:szCs w:val="32"/>
        </w:rPr>
        <w:t>地价水平</w:t>
      </w:r>
      <w:r>
        <w:rPr>
          <w:rFonts w:hint="eastAsia" w:ascii="仿宋_GB2312" w:eastAsia="仿宋_GB2312"/>
          <w:b w:val="0"/>
          <w:bCs w:val="0"/>
          <w:spacing w:val="-6"/>
          <w:sz w:val="32"/>
          <w:szCs w:val="32"/>
          <w:lang w:eastAsia="zh-CN"/>
        </w:rPr>
        <w:t>和城镇规划调整</w:t>
      </w:r>
      <w:r>
        <w:rPr>
          <w:rFonts w:hint="eastAsia" w:ascii="仿宋_GB2312" w:eastAsia="仿宋_GB2312"/>
          <w:b w:val="0"/>
          <w:bCs w:val="0"/>
          <w:spacing w:val="-6"/>
          <w:sz w:val="32"/>
          <w:szCs w:val="32"/>
        </w:rPr>
        <w:t>实际</w:t>
      </w:r>
      <w:r>
        <w:rPr>
          <w:rFonts w:hint="eastAsia" w:ascii="仿宋_GB2312" w:eastAsia="仿宋_GB2312"/>
          <w:b w:val="0"/>
          <w:bCs w:val="0"/>
          <w:spacing w:val="-6"/>
          <w:sz w:val="32"/>
          <w:szCs w:val="32"/>
          <w:lang w:eastAsia="zh-CN"/>
        </w:rPr>
        <w:t>情况</w:t>
      </w:r>
      <w:r>
        <w:rPr>
          <w:rFonts w:hint="eastAsia" w:ascii="仿宋_GB2312" w:eastAsia="仿宋_GB2312"/>
          <w:b w:val="0"/>
          <w:bCs w:val="0"/>
          <w:spacing w:val="-6"/>
          <w:sz w:val="32"/>
          <w:szCs w:val="32"/>
        </w:rPr>
        <w:t>，</w:t>
      </w:r>
      <w:r>
        <w:rPr>
          <w:rFonts w:hint="eastAsia" w:ascii="仿宋_GB2312" w:eastAsia="仿宋_GB2312"/>
          <w:b w:val="0"/>
          <w:bCs w:val="0"/>
          <w:spacing w:val="-6"/>
          <w:sz w:val="32"/>
          <w:szCs w:val="32"/>
          <w:lang w:eastAsia="zh-CN"/>
        </w:rPr>
        <w:t>对我县</w:t>
      </w:r>
      <w:r>
        <w:rPr>
          <w:rFonts w:hint="eastAsia" w:ascii="仿宋_GB2312" w:eastAsia="仿宋_GB2312"/>
          <w:b w:val="0"/>
          <w:bCs w:val="0"/>
          <w:spacing w:val="-6"/>
          <w:sz w:val="32"/>
          <w:szCs w:val="32"/>
        </w:rPr>
        <w:t>城镇土地使用税</w:t>
      </w:r>
      <w:r>
        <w:rPr>
          <w:rFonts w:hint="eastAsia" w:ascii="仿宋_GB2312" w:eastAsia="仿宋_GB2312"/>
          <w:b w:val="0"/>
          <w:bCs w:val="0"/>
          <w:spacing w:val="-6"/>
          <w:sz w:val="32"/>
          <w:szCs w:val="32"/>
          <w:lang w:eastAsia="zh-CN"/>
        </w:rPr>
        <w:t>土地</w:t>
      </w:r>
      <w:r>
        <w:rPr>
          <w:rFonts w:hint="eastAsia" w:ascii="仿宋_GB2312" w:eastAsia="仿宋_GB2312"/>
          <w:b w:val="0"/>
          <w:bCs w:val="0"/>
          <w:spacing w:val="-6"/>
          <w:sz w:val="32"/>
          <w:szCs w:val="32"/>
        </w:rPr>
        <w:t>纳税等级范围和税额标准</w:t>
      </w:r>
      <w:r>
        <w:rPr>
          <w:rFonts w:hint="eastAsia" w:ascii="仿宋_GB2312" w:eastAsia="仿宋_GB2312"/>
          <w:b w:val="0"/>
          <w:bCs w:val="0"/>
          <w:spacing w:val="-6"/>
          <w:sz w:val="32"/>
          <w:szCs w:val="32"/>
          <w:lang w:eastAsia="zh-CN"/>
        </w:rPr>
        <w:t>做出适当调整优化。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jc w:val="both"/>
        <w:textAlignment w:val="auto"/>
        <w:rPr>
          <w:rFonts w:hint="eastAsia" w:ascii="黑体" w:hAnsi="黑体" w:eastAsia="黑体" w:cs="黑体"/>
          <w:b w:val="0"/>
          <w:bCs w:val="0"/>
          <w:spacing w:val="-6"/>
          <w:sz w:val="32"/>
          <w:szCs w:val="32"/>
          <w:lang w:eastAsia="zh-CN"/>
        </w:rPr>
      </w:pPr>
      <w:r>
        <w:rPr>
          <w:rFonts w:hint="eastAsia" w:ascii="黑体" w:hAnsi="黑体" w:eastAsia="黑体" w:cs="黑体"/>
          <w:b w:val="0"/>
          <w:bCs w:val="0"/>
          <w:spacing w:val="-6"/>
          <w:sz w:val="32"/>
          <w:szCs w:val="32"/>
          <w:lang w:eastAsia="zh-CN"/>
        </w:rPr>
        <w:t>调整背景</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eastAsia="仿宋_GB2312"/>
          <w:b w:val="0"/>
          <w:bCs w:val="0"/>
          <w:spacing w:val="-6"/>
          <w:sz w:val="32"/>
          <w:szCs w:val="32"/>
          <w:lang w:eastAsia="zh-CN"/>
        </w:rPr>
      </w:pPr>
      <w:r>
        <w:rPr>
          <w:rFonts w:hint="eastAsia" w:ascii="仿宋_GB2312" w:eastAsia="仿宋_GB2312"/>
          <w:b w:val="0"/>
          <w:bCs w:val="0"/>
          <w:spacing w:val="-6"/>
          <w:sz w:val="32"/>
          <w:szCs w:val="32"/>
          <w:lang w:eastAsia="zh-CN"/>
        </w:rPr>
        <w:t>一是</w:t>
      </w:r>
      <w:r>
        <w:rPr>
          <w:rFonts w:hint="default" w:ascii="仿宋_GB2312" w:eastAsia="仿宋_GB2312"/>
          <w:b w:val="0"/>
          <w:bCs w:val="0"/>
          <w:spacing w:val="-6"/>
          <w:sz w:val="32"/>
          <w:szCs w:val="32"/>
          <w:lang w:eastAsia="zh-CN"/>
        </w:rPr>
        <w:t>城镇土地使用税自2014年7月1日以来，一直按照《巴中市人民政府关于调整城镇土地使用税纳税等级范围和税额标准的通知》（巴府函〔2014〕32号）规定的等级范围和税额标准执行</w:t>
      </w:r>
      <w:r>
        <w:rPr>
          <w:rFonts w:hint="eastAsia" w:ascii="仿宋_GB2312" w:eastAsia="仿宋_GB2312"/>
          <w:b w:val="0"/>
          <w:bCs w:val="0"/>
          <w:spacing w:val="-6"/>
          <w:sz w:val="32"/>
          <w:szCs w:val="32"/>
          <w:lang w:eastAsia="zh-CN"/>
        </w:rPr>
        <w:t>，</w:t>
      </w:r>
      <w:r>
        <w:rPr>
          <w:rFonts w:hint="default" w:ascii="仿宋_GB2312" w:eastAsia="仿宋_GB2312"/>
          <w:b w:val="0"/>
          <w:bCs w:val="0"/>
          <w:spacing w:val="-6"/>
          <w:sz w:val="32"/>
          <w:szCs w:val="32"/>
          <w:lang w:eastAsia="zh-CN"/>
        </w:rPr>
        <w:t>城镇土地使用税纳税等级范围</w:t>
      </w:r>
      <w:r>
        <w:rPr>
          <w:rFonts w:hint="eastAsia" w:ascii="仿宋_GB2312" w:eastAsia="仿宋_GB2312"/>
          <w:b w:val="0"/>
          <w:bCs w:val="0"/>
          <w:spacing w:val="-6"/>
          <w:sz w:val="32"/>
          <w:szCs w:val="32"/>
          <w:lang w:eastAsia="zh-CN"/>
        </w:rPr>
        <w:t>和</w:t>
      </w:r>
      <w:r>
        <w:rPr>
          <w:rFonts w:hint="default" w:ascii="仿宋_GB2312" w:eastAsia="仿宋_GB2312"/>
          <w:b w:val="0"/>
          <w:bCs w:val="0"/>
          <w:spacing w:val="-6"/>
          <w:sz w:val="32"/>
          <w:szCs w:val="32"/>
          <w:lang w:eastAsia="zh-CN"/>
        </w:rPr>
        <w:t>税额标准</w:t>
      </w:r>
      <w:r>
        <w:rPr>
          <w:rFonts w:hint="eastAsia" w:ascii="仿宋_GB2312" w:eastAsia="仿宋_GB2312"/>
          <w:b w:val="0"/>
          <w:bCs w:val="0"/>
          <w:spacing w:val="-6"/>
          <w:sz w:val="32"/>
          <w:szCs w:val="32"/>
          <w:lang w:eastAsia="zh-CN"/>
        </w:rPr>
        <w:t>已不适应县级范围内的城镇规划和税额标准。</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eastAsia="仿宋_GB2312"/>
          <w:b w:val="0"/>
          <w:bCs w:val="0"/>
          <w:spacing w:val="-6"/>
          <w:sz w:val="32"/>
          <w:szCs w:val="32"/>
          <w:lang w:val="en-US" w:eastAsia="zh-CN"/>
        </w:rPr>
      </w:pPr>
      <w:r>
        <w:rPr>
          <w:rFonts w:hint="eastAsia" w:ascii="仿宋_GB2312" w:eastAsia="仿宋_GB2312"/>
          <w:b w:val="0"/>
          <w:bCs w:val="0"/>
          <w:spacing w:val="-6"/>
          <w:sz w:val="32"/>
          <w:szCs w:val="32"/>
          <w:lang w:eastAsia="zh-CN"/>
        </w:rPr>
        <w:t>二是我县自</w:t>
      </w:r>
      <w:r>
        <w:rPr>
          <w:rFonts w:hint="eastAsia" w:ascii="仿宋_GB2312" w:eastAsia="仿宋_GB2312"/>
          <w:b w:val="0"/>
          <w:bCs w:val="0"/>
          <w:spacing w:val="-6"/>
          <w:sz w:val="32"/>
          <w:szCs w:val="32"/>
          <w:lang w:val="en-US" w:eastAsia="zh-CN"/>
        </w:rPr>
        <w:t>2017年以来，逐步开展“撤乡并镇”工作和行政规划调整，城、镇的地理规划已向外延扩展，其城镇土地使用税土地的征管范围也相应扩展。目前我县现有行政规划共有“1街道30镇2乡”，按照城镇土地使用税纳税范围规定，30镇1街道的“行政规划”属城镇土地使用税征税范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jc w:val="both"/>
        <w:textAlignment w:val="auto"/>
        <w:rPr>
          <w:rFonts w:hint="eastAsia" w:ascii="黑体" w:hAnsi="黑体" w:eastAsia="黑体" w:cs="黑体"/>
          <w:b w:val="0"/>
          <w:bCs w:val="0"/>
          <w:spacing w:val="-6"/>
          <w:sz w:val="32"/>
          <w:szCs w:val="32"/>
          <w:lang w:eastAsia="zh-CN"/>
        </w:rPr>
      </w:pPr>
      <w:r>
        <w:rPr>
          <w:rFonts w:hint="eastAsia" w:ascii="黑体" w:hAnsi="黑体" w:eastAsia="黑体" w:cs="黑体"/>
          <w:b w:val="0"/>
          <w:bCs w:val="0"/>
          <w:spacing w:val="-6"/>
          <w:sz w:val="32"/>
          <w:szCs w:val="32"/>
          <w:lang w:val="en-US" w:eastAsia="zh-CN"/>
        </w:rPr>
        <w:t>调整依据</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eastAsia="仿宋_GB2312"/>
          <w:b w:val="0"/>
          <w:bCs w:val="0"/>
          <w:spacing w:val="-6"/>
          <w:sz w:val="32"/>
          <w:szCs w:val="32"/>
          <w:lang w:eastAsia="zh-CN"/>
        </w:rPr>
      </w:pPr>
      <w:r>
        <w:rPr>
          <w:rFonts w:hint="eastAsia" w:ascii="仿宋_GB2312" w:eastAsia="仿宋_GB2312"/>
          <w:b w:val="0"/>
          <w:bCs w:val="0"/>
          <w:spacing w:val="-6"/>
          <w:sz w:val="32"/>
          <w:szCs w:val="32"/>
          <w:lang w:val="en-US" w:eastAsia="zh-CN"/>
        </w:rPr>
        <w:t>本次调整通江县</w:t>
      </w:r>
      <w:r>
        <w:rPr>
          <w:rFonts w:hint="eastAsia" w:ascii="仿宋_GB2312" w:eastAsia="仿宋_GB2312"/>
          <w:b w:val="0"/>
          <w:bCs w:val="0"/>
          <w:spacing w:val="-6"/>
          <w:sz w:val="32"/>
          <w:szCs w:val="32"/>
        </w:rPr>
        <w:t>城镇土地使用税</w:t>
      </w:r>
      <w:r>
        <w:rPr>
          <w:rFonts w:hint="eastAsia" w:ascii="仿宋_GB2312" w:eastAsia="仿宋_GB2312"/>
          <w:b w:val="0"/>
          <w:bCs w:val="0"/>
          <w:spacing w:val="-6"/>
          <w:sz w:val="32"/>
          <w:szCs w:val="32"/>
          <w:lang w:eastAsia="zh-CN"/>
        </w:rPr>
        <w:t>土地</w:t>
      </w:r>
      <w:r>
        <w:rPr>
          <w:rFonts w:hint="eastAsia" w:ascii="仿宋_GB2312" w:eastAsia="仿宋_GB2312"/>
          <w:b w:val="0"/>
          <w:bCs w:val="0"/>
          <w:spacing w:val="-6"/>
          <w:sz w:val="32"/>
          <w:szCs w:val="32"/>
        </w:rPr>
        <w:t>纳税等级范围和税额标准</w:t>
      </w:r>
      <w:r>
        <w:rPr>
          <w:rFonts w:hint="eastAsia" w:ascii="仿宋_GB2312" w:eastAsia="仿宋_GB2312"/>
          <w:b w:val="0"/>
          <w:bCs w:val="0"/>
          <w:spacing w:val="-6"/>
          <w:sz w:val="32"/>
          <w:szCs w:val="32"/>
          <w:lang w:eastAsia="zh-CN"/>
        </w:rPr>
        <w:t>方案是根据《通江县人民政府办公室关于公布执行通江县公示地价体系评价成果的通知》（通府办函〔2022〕97号）中公布的《通江县城区土地级别》《通江县乡镇土地级别》和《土地基准定价图》进行利用调整。通过实地走访、四至边界厘清、部门意见征求、集体会商等方式，形成</w:t>
      </w:r>
      <w:r>
        <w:rPr>
          <w:rFonts w:hint="eastAsia" w:ascii="仿宋_GB2312" w:eastAsia="仿宋_GB2312"/>
          <w:b w:val="0"/>
          <w:bCs w:val="0"/>
          <w:spacing w:val="-6"/>
          <w:sz w:val="32"/>
          <w:szCs w:val="32"/>
          <w:lang w:val="en-US" w:eastAsia="zh-CN"/>
        </w:rPr>
        <w:t>通江县</w:t>
      </w:r>
      <w:r>
        <w:rPr>
          <w:rFonts w:hint="eastAsia" w:ascii="仿宋_GB2312" w:eastAsia="仿宋_GB2312"/>
          <w:b w:val="0"/>
          <w:bCs w:val="0"/>
          <w:spacing w:val="-6"/>
          <w:sz w:val="32"/>
          <w:szCs w:val="32"/>
        </w:rPr>
        <w:t>城镇土地使用税</w:t>
      </w:r>
      <w:r>
        <w:rPr>
          <w:rFonts w:hint="eastAsia" w:ascii="仿宋_GB2312" w:eastAsia="仿宋_GB2312"/>
          <w:b w:val="0"/>
          <w:bCs w:val="0"/>
          <w:spacing w:val="-6"/>
          <w:sz w:val="32"/>
          <w:szCs w:val="32"/>
          <w:lang w:eastAsia="zh-CN"/>
        </w:rPr>
        <w:t>土地</w:t>
      </w:r>
      <w:r>
        <w:rPr>
          <w:rFonts w:hint="eastAsia" w:ascii="仿宋_GB2312" w:eastAsia="仿宋_GB2312"/>
          <w:b w:val="0"/>
          <w:bCs w:val="0"/>
          <w:spacing w:val="-6"/>
          <w:sz w:val="32"/>
          <w:szCs w:val="32"/>
        </w:rPr>
        <w:t>纳税等级范围和税额标准</w:t>
      </w:r>
      <w:r>
        <w:rPr>
          <w:rFonts w:hint="eastAsia" w:ascii="仿宋_GB2312" w:eastAsia="仿宋_GB2312"/>
          <w:b w:val="0"/>
          <w:bCs w:val="0"/>
          <w:spacing w:val="-6"/>
          <w:sz w:val="32"/>
          <w:szCs w:val="32"/>
          <w:lang w:eastAsia="zh-CN"/>
        </w:rPr>
        <w:t>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6" w:firstLineChars="200"/>
        <w:jc w:val="both"/>
        <w:textAlignment w:val="auto"/>
        <w:rPr>
          <w:rFonts w:hint="eastAsia" w:ascii="黑体" w:hAnsi="黑体" w:eastAsia="黑体" w:cs="黑体"/>
          <w:b w:val="0"/>
          <w:bCs w:val="0"/>
          <w:spacing w:val="-6"/>
          <w:sz w:val="32"/>
          <w:szCs w:val="32"/>
          <w:lang w:eastAsia="zh-CN"/>
        </w:rPr>
      </w:pPr>
      <w:r>
        <w:rPr>
          <w:rFonts w:hint="eastAsia" w:ascii="黑体" w:hAnsi="黑体" w:eastAsia="黑体" w:cs="黑体"/>
          <w:b w:val="0"/>
          <w:bCs w:val="0"/>
          <w:spacing w:val="-6"/>
          <w:sz w:val="32"/>
          <w:szCs w:val="32"/>
          <w:lang w:val="en-US" w:eastAsia="zh-CN"/>
        </w:rPr>
        <w:t>调整内容</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eastAsia="仿宋_GB2312"/>
          <w:b w:val="0"/>
          <w:bCs w:val="0"/>
          <w:spacing w:val="-6"/>
          <w:sz w:val="32"/>
          <w:szCs w:val="32"/>
          <w:lang w:val="en-US" w:eastAsia="zh-CN"/>
        </w:rPr>
      </w:pPr>
      <w:r>
        <w:rPr>
          <w:rFonts w:hint="eastAsia" w:ascii="仿宋_GB2312" w:eastAsia="仿宋_GB2312"/>
          <w:b w:val="0"/>
          <w:bCs w:val="0"/>
          <w:spacing w:val="-6"/>
          <w:sz w:val="32"/>
          <w:szCs w:val="32"/>
          <w:lang w:val="en-US" w:eastAsia="zh-CN"/>
        </w:rPr>
        <w:t>（一）通江县城区一级土地无变化。税额标准继续保持12元/㎡。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eastAsia="仿宋_GB2312"/>
          <w:b w:val="0"/>
          <w:bCs w:val="0"/>
          <w:spacing w:val="-6"/>
          <w:sz w:val="32"/>
          <w:szCs w:val="32"/>
          <w:lang w:val="en-US" w:eastAsia="zh-CN"/>
        </w:rPr>
      </w:pPr>
      <w:r>
        <w:rPr>
          <w:rFonts w:hint="eastAsia" w:ascii="仿宋_GB2312" w:eastAsia="仿宋_GB2312"/>
          <w:b w:val="0"/>
          <w:bCs w:val="0"/>
          <w:spacing w:val="-6"/>
          <w:sz w:val="32"/>
          <w:szCs w:val="32"/>
          <w:lang w:val="en-US" w:eastAsia="zh-CN"/>
        </w:rPr>
        <w:t>（二）通江县城区二级土地略有增加。规划新增部分为：石牛嘴山顶花园-新区医院-龙腾锦程一片，该部分即</w:t>
      </w:r>
      <w:r>
        <w:rPr>
          <w:rFonts w:hint="eastAsia" w:ascii="仿宋_GB2312" w:eastAsia="仿宋_GB2312"/>
          <w:b w:val="0"/>
          <w:bCs w:val="0"/>
          <w:spacing w:val="-6"/>
          <w:sz w:val="32"/>
          <w:szCs w:val="32"/>
        </w:rPr>
        <w:t>城镇土地使用税</w:t>
      </w:r>
      <w:r>
        <w:rPr>
          <w:rFonts w:hint="eastAsia" w:ascii="仿宋_GB2312" w:eastAsia="仿宋_GB2312"/>
          <w:b w:val="0"/>
          <w:bCs w:val="0"/>
          <w:spacing w:val="-6"/>
          <w:sz w:val="32"/>
          <w:szCs w:val="32"/>
          <w:lang w:val="en-US" w:eastAsia="zh-CN"/>
        </w:rPr>
        <w:t>二级土地</w:t>
      </w:r>
      <w:r>
        <w:rPr>
          <w:rFonts w:hint="eastAsia" w:ascii="仿宋_GB2312" w:eastAsia="仿宋_GB2312"/>
          <w:b w:val="0"/>
          <w:bCs w:val="0"/>
          <w:spacing w:val="-6"/>
          <w:sz w:val="32"/>
          <w:szCs w:val="32"/>
          <w:lang w:eastAsia="zh-CN"/>
        </w:rPr>
        <w:t>新增征管范围，</w:t>
      </w:r>
      <w:r>
        <w:rPr>
          <w:rFonts w:hint="eastAsia" w:ascii="仿宋_GB2312" w:eastAsia="仿宋_GB2312"/>
          <w:b w:val="0"/>
          <w:bCs w:val="0"/>
          <w:spacing w:val="-6"/>
          <w:sz w:val="32"/>
          <w:szCs w:val="32"/>
          <w:lang w:val="en-US" w:eastAsia="zh-CN"/>
        </w:rPr>
        <w:t>税额标准继续保持9元/㎡。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eastAsia="仿宋_GB2312"/>
          <w:b w:val="0"/>
          <w:bCs w:val="0"/>
          <w:spacing w:val="-6"/>
          <w:sz w:val="32"/>
          <w:szCs w:val="32"/>
          <w:lang w:val="en-US" w:eastAsia="zh-CN"/>
        </w:rPr>
      </w:pPr>
      <w:r>
        <w:rPr>
          <w:rFonts w:hint="eastAsia" w:ascii="仿宋_GB2312" w:eastAsia="仿宋_GB2312"/>
          <w:b w:val="0"/>
          <w:bCs w:val="0"/>
          <w:spacing w:val="-6"/>
          <w:sz w:val="32"/>
          <w:szCs w:val="32"/>
          <w:lang w:val="en-US" w:eastAsia="zh-CN"/>
        </w:rPr>
        <w:t>（三）通江县城区三级土地略有增加。规划新增部分为：</w:t>
      </w:r>
      <w:r>
        <w:rPr>
          <w:rFonts w:hint="eastAsia" w:ascii="仿宋_GB2312" w:eastAsia="仿宋_GB2312"/>
          <w:b w:val="0"/>
          <w:bCs w:val="0"/>
          <w:spacing w:val="-6"/>
          <w:sz w:val="32"/>
          <w:szCs w:val="32"/>
          <w:lang w:eastAsia="zh-CN"/>
        </w:rPr>
        <w:t>璧山寺庙-璧山公园、马岭岗隧道（至巴万高速入口）、诺江十四路-诺江二路-诺江三路（规划中）</w:t>
      </w:r>
      <w:r>
        <w:rPr>
          <w:rFonts w:hint="eastAsia" w:ascii="仿宋_GB2312" w:eastAsia="仿宋_GB2312"/>
          <w:b w:val="0"/>
          <w:bCs w:val="0"/>
          <w:spacing w:val="-6"/>
          <w:sz w:val="32"/>
          <w:szCs w:val="32"/>
          <w:lang w:val="en-US" w:eastAsia="zh-CN"/>
        </w:rPr>
        <w:t>为规划新增部分，该部分即</w:t>
      </w:r>
      <w:r>
        <w:rPr>
          <w:rFonts w:hint="eastAsia" w:ascii="仿宋_GB2312" w:eastAsia="仿宋_GB2312"/>
          <w:b w:val="0"/>
          <w:bCs w:val="0"/>
          <w:spacing w:val="-6"/>
          <w:sz w:val="32"/>
          <w:szCs w:val="32"/>
        </w:rPr>
        <w:t>城镇土地使用税</w:t>
      </w:r>
      <w:r>
        <w:rPr>
          <w:rFonts w:hint="eastAsia" w:ascii="仿宋_GB2312" w:eastAsia="仿宋_GB2312"/>
          <w:b w:val="0"/>
          <w:bCs w:val="0"/>
          <w:spacing w:val="-6"/>
          <w:sz w:val="32"/>
          <w:szCs w:val="32"/>
          <w:lang w:eastAsia="zh-CN"/>
        </w:rPr>
        <w:t>三</w:t>
      </w:r>
      <w:r>
        <w:rPr>
          <w:rFonts w:hint="eastAsia" w:ascii="仿宋_GB2312" w:eastAsia="仿宋_GB2312"/>
          <w:b w:val="0"/>
          <w:bCs w:val="0"/>
          <w:spacing w:val="-6"/>
          <w:sz w:val="32"/>
          <w:szCs w:val="32"/>
          <w:lang w:val="en-US" w:eastAsia="zh-CN"/>
        </w:rPr>
        <w:t>级土地</w:t>
      </w:r>
      <w:r>
        <w:rPr>
          <w:rFonts w:hint="eastAsia" w:ascii="仿宋_GB2312" w:eastAsia="仿宋_GB2312"/>
          <w:b w:val="0"/>
          <w:bCs w:val="0"/>
          <w:spacing w:val="-6"/>
          <w:sz w:val="32"/>
          <w:szCs w:val="32"/>
          <w:lang w:eastAsia="zh-CN"/>
        </w:rPr>
        <w:t>新增征管范围，</w:t>
      </w:r>
      <w:r>
        <w:rPr>
          <w:rFonts w:hint="eastAsia" w:ascii="仿宋_GB2312" w:eastAsia="仿宋_GB2312"/>
          <w:b w:val="0"/>
          <w:bCs w:val="0"/>
          <w:spacing w:val="-6"/>
          <w:sz w:val="32"/>
          <w:szCs w:val="32"/>
          <w:lang w:val="en-US" w:eastAsia="zh-CN"/>
        </w:rPr>
        <w:t>税额标准继续保持6元/㎡。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仿宋_GB2312" w:eastAsia="仿宋_GB2312"/>
          <w:b w:val="0"/>
          <w:bCs w:val="0"/>
          <w:spacing w:val="-6"/>
          <w:sz w:val="32"/>
          <w:szCs w:val="32"/>
          <w:lang w:val="en-US" w:eastAsia="zh-CN"/>
        </w:rPr>
      </w:pPr>
      <w:r>
        <w:rPr>
          <w:rFonts w:hint="eastAsia" w:ascii="仿宋_GB2312" w:eastAsia="仿宋_GB2312"/>
          <w:b w:val="0"/>
          <w:bCs w:val="0"/>
          <w:spacing w:val="-6"/>
          <w:sz w:val="32"/>
          <w:szCs w:val="32"/>
          <w:lang w:val="en-US" w:eastAsia="zh-CN"/>
        </w:rPr>
        <w:t>（四）通江县城区四级土地增加较多。规划新增部分为：</w:t>
      </w:r>
      <w:r>
        <w:rPr>
          <w:rFonts w:hint="eastAsia" w:ascii="仿宋_GB2312" w:eastAsia="仿宋_GB2312"/>
          <w:b w:val="0"/>
          <w:bCs w:val="0"/>
          <w:spacing w:val="-6"/>
          <w:sz w:val="32"/>
          <w:szCs w:val="32"/>
          <w:lang w:eastAsia="zh-CN"/>
        </w:rPr>
        <w:t>万阿路临江地块-苟家湾外侧临江地块、高新新区组团定级边界-石牛嘴四路（规划中）、绕城路-定级边界春在组团场镇及周边工业园区地块、包括秦家岭内侧一片。</w:t>
      </w:r>
      <w:r>
        <w:rPr>
          <w:rFonts w:hint="eastAsia" w:ascii="仿宋_GB2312" w:eastAsia="仿宋_GB2312"/>
          <w:b w:val="0"/>
          <w:bCs w:val="0"/>
          <w:spacing w:val="-6"/>
          <w:sz w:val="32"/>
          <w:szCs w:val="32"/>
          <w:lang w:val="en-US" w:eastAsia="zh-CN"/>
        </w:rPr>
        <w:t>该部分即</w:t>
      </w:r>
      <w:r>
        <w:rPr>
          <w:rFonts w:hint="eastAsia" w:ascii="仿宋_GB2312" w:eastAsia="仿宋_GB2312"/>
          <w:b w:val="0"/>
          <w:bCs w:val="0"/>
          <w:spacing w:val="-6"/>
          <w:sz w:val="32"/>
          <w:szCs w:val="32"/>
        </w:rPr>
        <w:t>城镇土地使用税</w:t>
      </w:r>
      <w:r>
        <w:rPr>
          <w:rFonts w:hint="eastAsia" w:ascii="仿宋_GB2312" w:eastAsia="仿宋_GB2312"/>
          <w:b w:val="0"/>
          <w:bCs w:val="0"/>
          <w:spacing w:val="-6"/>
          <w:sz w:val="32"/>
          <w:szCs w:val="32"/>
          <w:lang w:eastAsia="zh-CN"/>
        </w:rPr>
        <w:t>四</w:t>
      </w:r>
      <w:r>
        <w:rPr>
          <w:rFonts w:hint="eastAsia" w:ascii="仿宋_GB2312" w:eastAsia="仿宋_GB2312"/>
          <w:b w:val="0"/>
          <w:bCs w:val="0"/>
          <w:spacing w:val="-6"/>
          <w:sz w:val="32"/>
          <w:szCs w:val="32"/>
          <w:lang w:val="en-US" w:eastAsia="zh-CN"/>
        </w:rPr>
        <w:t>级土地</w:t>
      </w:r>
      <w:r>
        <w:rPr>
          <w:rFonts w:hint="eastAsia" w:ascii="仿宋_GB2312" w:eastAsia="仿宋_GB2312"/>
          <w:b w:val="0"/>
          <w:bCs w:val="0"/>
          <w:spacing w:val="-6"/>
          <w:sz w:val="32"/>
          <w:szCs w:val="32"/>
          <w:lang w:eastAsia="zh-CN"/>
        </w:rPr>
        <w:t>新增征管范围，</w:t>
      </w:r>
      <w:r>
        <w:rPr>
          <w:rFonts w:hint="eastAsia" w:ascii="仿宋_GB2312" w:eastAsia="仿宋_GB2312"/>
          <w:b w:val="0"/>
          <w:bCs w:val="0"/>
          <w:spacing w:val="-6"/>
          <w:sz w:val="32"/>
          <w:szCs w:val="32"/>
          <w:lang w:val="en-US" w:eastAsia="zh-CN"/>
        </w:rPr>
        <w:t>税额标准继续保持3元/㎡。</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eastAsia" w:ascii="仿宋_GB2312" w:eastAsia="仿宋_GB2312"/>
          <w:b w:val="0"/>
          <w:bCs w:val="0"/>
          <w:spacing w:val="-6"/>
          <w:sz w:val="32"/>
          <w:szCs w:val="32"/>
          <w:lang w:val="en-US" w:eastAsia="zh-CN"/>
        </w:rPr>
      </w:pPr>
      <w:r>
        <w:rPr>
          <w:rFonts w:hint="eastAsia" w:ascii="仿宋_GB2312" w:eastAsia="仿宋_GB2312"/>
          <w:b w:val="0"/>
          <w:bCs w:val="0"/>
          <w:spacing w:val="-6"/>
          <w:sz w:val="32"/>
          <w:szCs w:val="32"/>
          <w:lang w:eastAsia="zh-CN"/>
        </w:rPr>
        <w:t>（五）将重点场镇和工业园区一并纳入四级</w:t>
      </w:r>
      <w:r>
        <w:rPr>
          <w:rFonts w:hint="eastAsia" w:ascii="仿宋_GB2312" w:eastAsia="仿宋_GB2312"/>
          <w:b w:val="0"/>
          <w:bCs w:val="0"/>
          <w:spacing w:val="-6"/>
          <w:sz w:val="32"/>
          <w:szCs w:val="32"/>
          <w:lang w:val="en-US" w:eastAsia="zh-CN"/>
        </w:rPr>
        <w:t>土地级别。其中：</w:t>
      </w:r>
      <w:r>
        <w:rPr>
          <w:rFonts w:hint="eastAsia" w:ascii="仿宋_GB2312" w:eastAsia="仿宋_GB2312"/>
          <w:b w:val="0"/>
          <w:bCs w:val="0"/>
          <w:spacing w:val="-6"/>
          <w:sz w:val="32"/>
          <w:szCs w:val="32"/>
          <w:lang w:eastAsia="zh-CN"/>
        </w:rPr>
        <w:t>诺水河镇、广纳镇维持不变，新增涪阳镇、铁佛镇，</w:t>
      </w:r>
      <w:r>
        <w:rPr>
          <w:rFonts w:hint="eastAsia" w:ascii="仿宋_GB2312" w:eastAsia="仿宋_GB2312"/>
          <w:b w:val="0"/>
          <w:bCs w:val="0"/>
          <w:spacing w:val="-6"/>
          <w:sz w:val="32"/>
          <w:szCs w:val="32"/>
          <w:lang w:val="en-US" w:eastAsia="zh-CN"/>
        </w:rPr>
        <w:t>将</w:t>
      </w:r>
      <w:r>
        <w:rPr>
          <w:rFonts w:hint="eastAsia" w:ascii="仿宋_GB2312" w:eastAsia="仿宋_GB2312"/>
          <w:b w:val="0"/>
          <w:bCs w:val="0"/>
          <w:spacing w:val="-6"/>
          <w:sz w:val="32"/>
          <w:szCs w:val="32"/>
          <w:lang w:eastAsia="zh-CN"/>
        </w:rPr>
        <w:t>春在工业园区、金堂工业区调整为四级</w:t>
      </w:r>
      <w:r>
        <w:rPr>
          <w:rFonts w:hint="eastAsia" w:ascii="仿宋_GB2312" w:eastAsia="仿宋_GB2312"/>
          <w:b w:val="0"/>
          <w:bCs w:val="0"/>
          <w:spacing w:val="-6"/>
          <w:sz w:val="32"/>
          <w:szCs w:val="32"/>
          <w:lang w:val="en-US" w:eastAsia="zh-CN"/>
        </w:rPr>
        <w:t>土地级别。该部分也是</w:t>
      </w:r>
      <w:r>
        <w:rPr>
          <w:rFonts w:hint="eastAsia" w:ascii="仿宋_GB2312" w:eastAsia="仿宋_GB2312"/>
          <w:b w:val="0"/>
          <w:bCs w:val="0"/>
          <w:spacing w:val="-6"/>
          <w:sz w:val="32"/>
          <w:szCs w:val="32"/>
          <w:lang w:eastAsia="zh-CN"/>
        </w:rPr>
        <w:t>城镇土地使用税四</w:t>
      </w:r>
      <w:r>
        <w:rPr>
          <w:rFonts w:hint="eastAsia" w:ascii="仿宋_GB2312" w:eastAsia="仿宋_GB2312"/>
          <w:b w:val="0"/>
          <w:bCs w:val="0"/>
          <w:spacing w:val="-6"/>
          <w:sz w:val="32"/>
          <w:szCs w:val="32"/>
          <w:lang w:val="en-US" w:eastAsia="zh-CN"/>
        </w:rPr>
        <w:t>级土地</w:t>
      </w:r>
      <w:r>
        <w:rPr>
          <w:rFonts w:hint="eastAsia" w:ascii="仿宋_GB2312" w:eastAsia="仿宋_GB2312"/>
          <w:b w:val="0"/>
          <w:bCs w:val="0"/>
          <w:spacing w:val="-6"/>
          <w:sz w:val="32"/>
          <w:szCs w:val="32"/>
          <w:lang w:eastAsia="zh-CN"/>
        </w:rPr>
        <w:t>征管范围，</w:t>
      </w:r>
      <w:r>
        <w:rPr>
          <w:rFonts w:hint="eastAsia" w:ascii="仿宋_GB2312" w:eastAsia="仿宋_GB2312"/>
          <w:b w:val="0"/>
          <w:bCs w:val="0"/>
          <w:spacing w:val="-6"/>
          <w:sz w:val="32"/>
          <w:szCs w:val="32"/>
          <w:lang w:val="en-US" w:eastAsia="zh-CN"/>
        </w:rPr>
        <w:t>税额标准统一调整为3元/㎡。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仿宋_GB2312" w:eastAsia="仿宋_GB2312"/>
          <w:b w:val="0"/>
          <w:bCs w:val="0"/>
          <w:spacing w:val="-6"/>
          <w:sz w:val="32"/>
          <w:szCs w:val="32"/>
          <w:lang w:val="en-US" w:eastAsia="zh-CN"/>
        </w:rPr>
      </w:pPr>
      <w:r>
        <w:rPr>
          <w:rFonts w:hint="eastAsia" w:ascii="仿宋_GB2312" w:eastAsia="仿宋_GB2312"/>
          <w:b w:val="0"/>
          <w:bCs w:val="0"/>
          <w:spacing w:val="-6"/>
          <w:sz w:val="32"/>
          <w:szCs w:val="32"/>
          <w:lang w:val="en-US" w:eastAsia="zh-CN"/>
        </w:rPr>
        <w:t>（六）通江县城区五级土地有所减少。除重点建制镇以外的其他建制镇、工矿区、城区一级至四级范围外定级范围内的其他区域地块全部确定为五级土地，该部分也是</w:t>
      </w:r>
      <w:r>
        <w:rPr>
          <w:rFonts w:hint="eastAsia" w:ascii="仿宋_GB2312" w:eastAsia="仿宋_GB2312"/>
          <w:b w:val="0"/>
          <w:bCs w:val="0"/>
          <w:spacing w:val="-6"/>
          <w:sz w:val="32"/>
          <w:szCs w:val="32"/>
          <w:lang w:eastAsia="zh-CN"/>
        </w:rPr>
        <w:t>城镇土地使用税五</w:t>
      </w:r>
      <w:r>
        <w:rPr>
          <w:rFonts w:hint="eastAsia" w:ascii="仿宋_GB2312" w:eastAsia="仿宋_GB2312"/>
          <w:b w:val="0"/>
          <w:bCs w:val="0"/>
          <w:spacing w:val="-6"/>
          <w:sz w:val="32"/>
          <w:szCs w:val="32"/>
          <w:lang w:val="en-US" w:eastAsia="zh-CN"/>
        </w:rPr>
        <w:t>级土地</w:t>
      </w:r>
      <w:r>
        <w:rPr>
          <w:rFonts w:hint="eastAsia" w:ascii="仿宋_GB2312" w:eastAsia="仿宋_GB2312"/>
          <w:b w:val="0"/>
          <w:bCs w:val="0"/>
          <w:spacing w:val="-6"/>
          <w:sz w:val="32"/>
          <w:szCs w:val="32"/>
          <w:lang w:eastAsia="zh-CN"/>
        </w:rPr>
        <w:t>新增征管范围，</w:t>
      </w:r>
      <w:r>
        <w:rPr>
          <w:rFonts w:hint="eastAsia" w:ascii="仿宋_GB2312" w:eastAsia="仿宋_GB2312"/>
          <w:b w:val="0"/>
          <w:bCs w:val="0"/>
          <w:spacing w:val="-6"/>
          <w:sz w:val="32"/>
          <w:szCs w:val="32"/>
          <w:lang w:val="en-US" w:eastAsia="zh-CN"/>
        </w:rPr>
        <w:t xml:space="preserve">税额标准继续保持2元/㎡。                    </w:t>
      </w:r>
    </w:p>
    <w:p>
      <w:pPr>
        <w:keepNext w:val="0"/>
        <w:keepLines w:val="0"/>
        <w:pageBreakBefore w:val="0"/>
        <w:numPr>
          <w:ilvl w:val="0"/>
          <w:numId w:val="0"/>
        </w:numPr>
        <w:kinsoku/>
        <w:wordWrap/>
        <w:overflowPunct/>
        <w:topLinePunct w:val="0"/>
        <w:autoSpaceDE/>
        <w:autoSpaceDN/>
        <w:bidi w:val="0"/>
        <w:adjustRightInd/>
        <w:snapToGrid/>
        <w:spacing w:line="540" w:lineRule="exact"/>
        <w:jc w:val="both"/>
        <w:rPr>
          <w:rFonts w:hint="eastAsia" w:ascii="仿宋_GB2312" w:eastAsia="仿宋_GB2312"/>
          <w:b w:val="0"/>
          <w:bCs w:val="0"/>
          <w:spacing w:val="-6"/>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3080" w:firstLineChars="1000"/>
        <w:jc w:val="both"/>
        <w:rPr>
          <w:rFonts w:hint="eastAsia" w:ascii="仿宋_GB2312" w:eastAsia="仿宋_GB2312"/>
          <w:b w:val="0"/>
          <w:bCs w:val="0"/>
          <w:spacing w:val="-6"/>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ind w:firstLine="3080" w:firstLineChars="1000"/>
        <w:jc w:val="both"/>
        <w:rPr>
          <w:rFonts w:hint="eastAsia" w:ascii="仿宋_GB2312" w:eastAsia="仿宋_GB2312"/>
          <w:b w:val="0"/>
          <w:bCs w:val="0"/>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b w:val="0"/>
          <w:bCs w:val="0"/>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b w:val="0"/>
          <w:bCs w:val="0"/>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b w:val="0"/>
          <w:bCs w:val="0"/>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b w:val="0"/>
          <w:bCs w:val="0"/>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b w:val="0"/>
          <w:bCs w:val="0"/>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b w:val="0"/>
          <w:bCs w:val="0"/>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b w:val="0"/>
          <w:bCs w:val="0"/>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b w:val="0"/>
          <w:bCs w:val="0"/>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b w:val="0"/>
          <w:bCs w:val="0"/>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eastAsia="仿宋_GB2312"/>
          <w:b w:val="0"/>
          <w:bCs w:val="0"/>
          <w:spacing w:val="-6"/>
          <w:sz w:val="32"/>
          <w:szCs w:val="32"/>
          <w:lang w:val="en-US" w:eastAsia="zh-CN"/>
        </w:rPr>
      </w:pPr>
    </w:p>
    <w:sectPr>
      <w:footerReference r:id="rId3" w:type="default"/>
      <w:pgSz w:w="11906" w:h="16838"/>
      <w:pgMar w:top="2098" w:right="1474" w:bottom="198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C8FDF9"/>
    <w:multiLevelType w:val="singleLevel"/>
    <w:tmpl w:val="BAC8FDF9"/>
    <w:lvl w:ilvl="0" w:tentative="0">
      <w:start w:val="1"/>
      <w:numFmt w:val="chineseCounting"/>
      <w:suff w:val="nothing"/>
      <w:lvlText w:val="%1、"/>
      <w:lvlJc w:val="left"/>
      <w:pPr>
        <w:ind w:left="1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7C3E"/>
    <w:rsid w:val="00B500A5"/>
    <w:rsid w:val="012656DB"/>
    <w:rsid w:val="02232336"/>
    <w:rsid w:val="02C814DD"/>
    <w:rsid w:val="03575E8E"/>
    <w:rsid w:val="04053F5F"/>
    <w:rsid w:val="043978A4"/>
    <w:rsid w:val="056E4D05"/>
    <w:rsid w:val="05BA54FC"/>
    <w:rsid w:val="05CC63ED"/>
    <w:rsid w:val="0645180F"/>
    <w:rsid w:val="067D303C"/>
    <w:rsid w:val="06BC6ADC"/>
    <w:rsid w:val="06F1350F"/>
    <w:rsid w:val="082E71A8"/>
    <w:rsid w:val="08D03B20"/>
    <w:rsid w:val="0A9F3079"/>
    <w:rsid w:val="0B223D28"/>
    <w:rsid w:val="0C67530F"/>
    <w:rsid w:val="0C735771"/>
    <w:rsid w:val="0E545BE7"/>
    <w:rsid w:val="0EDF5E71"/>
    <w:rsid w:val="0EF363F4"/>
    <w:rsid w:val="109E0D9A"/>
    <w:rsid w:val="1148536A"/>
    <w:rsid w:val="11E06838"/>
    <w:rsid w:val="12E60299"/>
    <w:rsid w:val="13DB6518"/>
    <w:rsid w:val="14205128"/>
    <w:rsid w:val="16AF2E1A"/>
    <w:rsid w:val="16BF0965"/>
    <w:rsid w:val="17DC1A33"/>
    <w:rsid w:val="191C5030"/>
    <w:rsid w:val="199D3A40"/>
    <w:rsid w:val="19E516F7"/>
    <w:rsid w:val="1A71748E"/>
    <w:rsid w:val="1ADD325A"/>
    <w:rsid w:val="1D3F686A"/>
    <w:rsid w:val="1EE218F3"/>
    <w:rsid w:val="208D3757"/>
    <w:rsid w:val="21561C82"/>
    <w:rsid w:val="21BD5654"/>
    <w:rsid w:val="222C534B"/>
    <w:rsid w:val="223268EA"/>
    <w:rsid w:val="227D55C5"/>
    <w:rsid w:val="24334E78"/>
    <w:rsid w:val="26121B93"/>
    <w:rsid w:val="27A374C9"/>
    <w:rsid w:val="27DA0426"/>
    <w:rsid w:val="28011D93"/>
    <w:rsid w:val="2B73261D"/>
    <w:rsid w:val="2C2E726B"/>
    <w:rsid w:val="2C6F74BC"/>
    <w:rsid w:val="2E090013"/>
    <w:rsid w:val="2F025C05"/>
    <w:rsid w:val="2F15125B"/>
    <w:rsid w:val="2F63339A"/>
    <w:rsid w:val="2F757CD3"/>
    <w:rsid w:val="309C776C"/>
    <w:rsid w:val="32423E7E"/>
    <w:rsid w:val="32D33016"/>
    <w:rsid w:val="34524920"/>
    <w:rsid w:val="356477EC"/>
    <w:rsid w:val="36323215"/>
    <w:rsid w:val="370908DD"/>
    <w:rsid w:val="376225EE"/>
    <w:rsid w:val="377D4C5F"/>
    <w:rsid w:val="38775219"/>
    <w:rsid w:val="3915739D"/>
    <w:rsid w:val="3A1F02F3"/>
    <w:rsid w:val="3A8A1413"/>
    <w:rsid w:val="3A8A729D"/>
    <w:rsid w:val="3B321417"/>
    <w:rsid w:val="3B713364"/>
    <w:rsid w:val="3EFD604C"/>
    <w:rsid w:val="406E78A1"/>
    <w:rsid w:val="42CF4365"/>
    <w:rsid w:val="43514D21"/>
    <w:rsid w:val="44122424"/>
    <w:rsid w:val="46A47168"/>
    <w:rsid w:val="46B405FB"/>
    <w:rsid w:val="48581018"/>
    <w:rsid w:val="49153378"/>
    <w:rsid w:val="4B0255D6"/>
    <w:rsid w:val="4B56212B"/>
    <w:rsid w:val="4B93101A"/>
    <w:rsid w:val="4C242D19"/>
    <w:rsid w:val="4D25139D"/>
    <w:rsid w:val="4D2B5963"/>
    <w:rsid w:val="4E1946F3"/>
    <w:rsid w:val="4E304EFD"/>
    <w:rsid w:val="4F031FF3"/>
    <w:rsid w:val="4F14126C"/>
    <w:rsid w:val="4F31178C"/>
    <w:rsid w:val="4F7173FA"/>
    <w:rsid w:val="4FF9776D"/>
    <w:rsid w:val="507021EF"/>
    <w:rsid w:val="50A02591"/>
    <w:rsid w:val="51F72F33"/>
    <w:rsid w:val="55E64111"/>
    <w:rsid w:val="56B61F77"/>
    <w:rsid w:val="56D71B8E"/>
    <w:rsid w:val="577C7CA3"/>
    <w:rsid w:val="57B05E79"/>
    <w:rsid w:val="57CC4816"/>
    <w:rsid w:val="595B37E4"/>
    <w:rsid w:val="598E76EC"/>
    <w:rsid w:val="5B3D02AF"/>
    <w:rsid w:val="5CAA02CB"/>
    <w:rsid w:val="5CDE1C2D"/>
    <w:rsid w:val="5DAF1575"/>
    <w:rsid w:val="5EAC3F71"/>
    <w:rsid w:val="5EE11254"/>
    <w:rsid w:val="5F58629C"/>
    <w:rsid w:val="601A2BB0"/>
    <w:rsid w:val="614813F7"/>
    <w:rsid w:val="61B75F08"/>
    <w:rsid w:val="621A0152"/>
    <w:rsid w:val="62EC49A0"/>
    <w:rsid w:val="63474008"/>
    <w:rsid w:val="65061555"/>
    <w:rsid w:val="662F5384"/>
    <w:rsid w:val="669C5A04"/>
    <w:rsid w:val="68A21E7F"/>
    <w:rsid w:val="69691131"/>
    <w:rsid w:val="6AFD4C24"/>
    <w:rsid w:val="6BCD1A52"/>
    <w:rsid w:val="6CAB6E13"/>
    <w:rsid w:val="6DE505FB"/>
    <w:rsid w:val="6EB173C6"/>
    <w:rsid w:val="6F9D7CD7"/>
    <w:rsid w:val="6FCA48F2"/>
    <w:rsid w:val="70334831"/>
    <w:rsid w:val="70A15F98"/>
    <w:rsid w:val="71137FEA"/>
    <w:rsid w:val="71F00F8D"/>
    <w:rsid w:val="720C0232"/>
    <w:rsid w:val="72743266"/>
    <w:rsid w:val="72D27D99"/>
    <w:rsid w:val="73D520EF"/>
    <w:rsid w:val="742334A5"/>
    <w:rsid w:val="74857182"/>
    <w:rsid w:val="75C846FC"/>
    <w:rsid w:val="778B340F"/>
    <w:rsid w:val="79C376A3"/>
    <w:rsid w:val="79D64632"/>
    <w:rsid w:val="7A24739E"/>
    <w:rsid w:val="7ABD4DB8"/>
    <w:rsid w:val="7AC25BA7"/>
    <w:rsid w:val="7ADA585F"/>
    <w:rsid w:val="7B2E6B9E"/>
    <w:rsid w:val="7BE901BE"/>
    <w:rsid w:val="7CD7345A"/>
    <w:rsid w:val="7DEA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2021-08-10T08:19:00Z</dcterms:created>
  <dc:creator>Administrator</dc:creator>
  <cp:lastModifiedBy>Administrator</cp:lastModifiedBy>
  <cp:lastPrinted>2024-04-29T03:25:00Z</cp:lastPrinted>
  <dcterms:modified xsi:type="dcterms:W3CDTF">2024-04-29T07:02:18Z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