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u w:val="none" w:color="auto"/>
          <w:shd w:val="clear" w:fill="auto"/>
          <w:lang w:eastAsia="zh-CN"/>
        </w:rPr>
      </w:pPr>
      <w:r>
        <w:rPr>
          <w:rFonts w:hint="eastAsia" w:ascii="方正小标宋简体" w:hAnsi="方正小标宋简体" w:eastAsia="方正小标宋简体" w:cs="方正小标宋简体"/>
          <w:bCs/>
          <w:sz w:val="44"/>
          <w:szCs w:val="44"/>
          <w:u w:val="none" w:color="auto"/>
          <w:shd w:val="clear" w:fill="auto"/>
          <w:lang w:eastAsia="zh-CN"/>
        </w:rPr>
        <w:t>共青团通江县委</w:t>
      </w:r>
    </w:p>
    <w:p>
      <w:pPr>
        <w:spacing w:line="560" w:lineRule="exact"/>
        <w:jc w:val="center"/>
        <w:rPr>
          <w:rFonts w:hint="eastAsia" w:ascii="方正小标宋_GBK" w:hAnsi="方正小标宋_GBK" w:eastAsia="方正小标宋_GBK" w:cs="方正小标宋_GBK"/>
          <w:bCs/>
          <w:sz w:val="44"/>
          <w:szCs w:val="44"/>
          <w:u w:val="none" w:color="auto"/>
          <w:shd w:val="clear" w:fill="auto"/>
        </w:rPr>
      </w:pPr>
      <w:r>
        <w:rPr>
          <w:rFonts w:hint="eastAsia" w:ascii="方正小标宋简体" w:hAnsi="方正小标宋简体" w:eastAsia="方正小标宋简体" w:cs="方正小标宋简体"/>
          <w:bCs/>
          <w:sz w:val="44"/>
          <w:szCs w:val="44"/>
          <w:u w:val="none" w:color="auto"/>
          <w:shd w:val="clear" w:fill="auto"/>
          <w:lang w:eastAsia="zh-CN"/>
        </w:rPr>
        <w:t>2024</w:t>
      </w:r>
      <w:r>
        <w:rPr>
          <w:rFonts w:hint="eastAsia" w:ascii="方正小标宋简体" w:hAnsi="方正小标宋简体" w:eastAsia="方正小标宋简体" w:cs="方正小标宋简体"/>
          <w:bCs/>
          <w:sz w:val="44"/>
          <w:szCs w:val="44"/>
          <w:u w:val="none" w:color="auto"/>
          <w:shd w:val="clear" w:fill="auto"/>
        </w:rPr>
        <w:t>年</w:t>
      </w:r>
      <w:r>
        <w:rPr>
          <w:rFonts w:hint="eastAsia" w:ascii="方正小标宋简体" w:hAnsi="方正小标宋简体" w:eastAsia="方正小标宋简体" w:cs="方正小标宋简体"/>
          <w:bCs/>
          <w:sz w:val="44"/>
          <w:szCs w:val="44"/>
          <w:u w:val="none" w:color="auto"/>
          <w:shd w:val="clear" w:fill="auto"/>
          <w:lang w:eastAsia="zh-CN"/>
        </w:rPr>
        <w:t>单位</w:t>
      </w:r>
      <w:r>
        <w:rPr>
          <w:rFonts w:hint="eastAsia" w:ascii="方正小标宋简体" w:hAnsi="方正小标宋简体" w:eastAsia="方正小标宋简体" w:cs="方正小标宋简体"/>
          <w:bCs/>
          <w:sz w:val="44"/>
          <w:szCs w:val="44"/>
          <w:u w:val="none" w:color="auto"/>
          <w:shd w:val="clear" w:fill="auto"/>
        </w:rPr>
        <w:t>预算编制说明</w:t>
      </w:r>
    </w:p>
    <w:p>
      <w:pPr>
        <w:pStyle w:val="3"/>
        <w:adjustRightInd w:val="0"/>
        <w:snapToGrid w:val="0"/>
        <w:spacing w:before="0" w:beforeLines="0" w:line="600" w:lineRule="exact"/>
        <w:rPr>
          <w:rFonts w:ascii="Times New Roman" w:hAnsi="Times New Roman" w:eastAsia="方正仿宋_GBK"/>
          <w:b/>
          <w:sz w:val="44"/>
          <w:szCs w:val="44"/>
          <w:u w:val="none" w:color="auto"/>
          <w:shd w:val="clear" w:fill="auto"/>
        </w:rPr>
      </w:pPr>
      <w:r>
        <w:rPr>
          <w:rFonts w:ascii="Times New Roman" w:hAnsi="Times New Roman" w:eastAsia="方正仿宋_GBK"/>
          <w:b/>
          <w:sz w:val="44"/>
          <w:szCs w:val="44"/>
          <w:u w:val="none" w:color="auto"/>
          <w:shd w:val="clear" w:fill="auto"/>
        </w:rPr>
        <w:t xml:space="preserve">     </w:t>
      </w:r>
    </w:p>
    <w:p>
      <w:pPr>
        <w:spacing w:line="520" w:lineRule="exact"/>
        <w:ind w:firstLine="640" w:firstLineChars="200"/>
        <w:rPr>
          <w:rFonts w:hint="eastAsia" w:ascii="仿宋_GB2312" w:hAnsi="仿宋_GB2312" w:eastAsia="仿宋_GB2312" w:cs="仿宋_GB2312"/>
          <w:sz w:val="32"/>
          <w:szCs w:val="32"/>
          <w:u w:val="none" w:color="auto"/>
          <w:shd w:val="clear" w:fill="auto"/>
          <w:lang w:eastAsia="zh-CN"/>
        </w:rPr>
      </w:pPr>
      <w:r>
        <w:rPr>
          <w:rFonts w:hint="eastAsia" w:ascii="仿宋_GB2312" w:hAnsi="仿宋_GB2312" w:eastAsia="仿宋_GB2312" w:cs="仿宋_GB2312"/>
          <w:sz w:val="32"/>
          <w:szCs w:val="32"/>
          <w:u w:val="none" w:color="auto"/>
          <w:shd w:val="clear" w:fill="auto"/>
          <w:lang w:eastAsia="zh-CN"/>
        </w:rPr>
        <w:t>共青团通江县委2024</w:t>
      </w:r>
      <w:r>
        <w:rPr>
          <w:rFonts w:hint="eastAsia" w:ascii="仿宋_GB2312" w:hAnsi="仿宋_GB2312" w:eastAsia="仿宋_GB2312" w:cs="仿宋_GB2312"/>
          <w:sz w:val="32"/>
          <w:szCs w:val="32"/>
          <w:u w:val="none" w:color="auto"/>
          <w:shd w:val="clear" w:fill="auto"/>
        </w:rPr>
        <w:t>年</w:t>
      </w:r>
      <w:r>
        <w:rPr>
          <w:rFonts w:hint="eastAsia" w:ascii="仿宋_GB2312" w:hAnsi="仿宋_GB2312" w:eastAsia="仿宋_GB2312" w:cs="仿宋_GB2312"/>
          <w:sz w:val="32"/>
          <w:szCs w:val="32"/>
          <w:u w:val="none" w:color="auto"/>
          <w:shd w:val="clear" w:fill="auto"/>
          <w:lang w:eastAsia="zh-CN"/>
        </w:rPr>
        <w:t>单位</w:t>
      </w:r>
      <w:r>
        <w:rPr>
          <w:rFonts w:hint="eastAsia" w:ascii="仿宋_GB2312" w:hAnsi="仿宋_GB2312" w:eastAsia="仿宋_GB2312" w:cs="仿宋_GB2312"/>
          <w:sz w:val="32"/>
          <w:szCs w:val="32"/>
          <w:u w:val="none" w:color="auto"/>
          <w:shd w:val="clear" w:fill="auto"/>
        </w:rPr>
        <w:t>收支预算已经通江县财政局批复。根据</w:t>
      </w:r>
      <w:r>
        <w:rPr>
          <w:rFonts w:hint="eastAsia" w:ascii="仿宋_GB2312" w:hAnsi="仿宋_GB2312" w:eastAsia="仿宋_GB2312" w:cs="仿宋_GB2312"/>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rPr>
        <w:t>通</w:t>
      </w:r>
      <w:r>
        <w:rPr>
          <w:rFonts w:hint="eastAsia" w:ascii="仿宋_GB2312" w:hAnsi="仿宋_GB2312" w:eastAsia="仿宋_GB2312" w:cs="仿宋_GB2312"/>
          <w:sz w:val="32"/>
          <w:szCs w:val="32"/>
          <w:u w:val="none" w:color="auto"/>
          <w:shd w:val="clear" w:fill="auto"/>
          <w:lang w:val="en-US" w:eastAsia="zh-CN"/>
        </w:rPr>
        <w:t>江县财政局</w:t>
      </w:r>
      <w:r>
        <w:rPr>
          <w:rFonts w:hint="eastAsia" w:ascii="仿宋_GB2312" w:hAnsi="仿宋_GB2312" w:eastAsia="仿宋_GB2312" w:cs="仿宋_GB2312"/>
          <w:sz w:val="32"/>
          <w:szCs w:val="32"/>
          <w:u w:val="none" w:color="auto"/>
          <w:shd w:val="clear" w:fill="auto"/>
        </w:rPr>
        <w:t>关于</w:t>
      </w:r>
      <w:r>
        <w:rPr>
          <w:rFonts w:hint="eastAsia" w:ascii="仿宋_GB2312" w:hAnsi="仿宋_GB2312" w:eastAsia="仿宋_GB2312" w:cs="仿宋_GB2312"/>
          <w:sz w:val="32"/>
          <w:szCs w:val="32"/>
          <w:u w:val="none" w:color="auto"/>
          <w:shd w:val="clear" w:fill="auto"/>
          <w:lang w:val="en-US" w:eastAsia="zh-CN"/>
        </w:rPr>
        <w:t>批复</w:t>
      </w:r>
      <w:r>
        <w:rPr>
          <w:rFonts w:hint="eastAsia" w:ascii="仿宋_GB2312" w:hAnsi="仿宋_GB2312" w:eastAsia="仿宋_GB2312" w:cs="仿宋_GB2312"/>
          <w:sz w:val="32"/>
          <w:szCs w:val="32"/>
          <w:u w:val="none" w:color="auto"/>
          <w:shd w:val="clear" w:fill="auto"/>
          <w:lang w:eastAsia="zh-CN"/>
        </w:rPr>
        <w:t>2024</w:t>
      </w:r>
      <w:r>
        <w:rPr>
          <w:rFonts w:hint="eastAsia" w:ascii="仿宋_GB2312" w:hAnsi="仿宋_GB2312" w:eastAsia="仿宋_GB2312" w:cs="仿宋_GB2312"/>
          <w:sz w:val="32"/>
          <w:szCs w:val="32"/>
          <w:u w:val="none" w:color="auto"/>
          <w:shd w:val="clear" w:fill="auto"/>
        </w:rPr>
        <w:t>年</w:t>
      </w:r>
      <w:r>
        <w:rPr>
          <w:rFonts w:hint="eastAsia" w:ascii="仿宋_GB2312" w:hAnsi="仿宋_GB2312" w:eastAsia="仿宋_GB2312" w:cs="仿宋_GB2312"/>
          <w:sz w:val="32"/>
          <w:szCs w:val="32"/>
          <w:u w:val="none" w:color="auto"/>
          <w:shd w:val="clear" w:fill="auto"/>
          <w:lang w:val="en-US" w:eastAsia="zh-CN"/>
        </w:rPr>
        <w:t>部门</w:t>
      </w:r>
      <w:r>
        <w:rPr>
          <w:rFonts w:hint="eastAsia" w:ascii="仿宋_GB2312" w:hAnsi="仿宋_GB2312" w:eastAsia="仿宋_GB2312" w:cs="仿宋_GB2312"/>
          <w:sz w:val="32"/>
          <w:szCs w:val="32"/>
          <w:u w:val="none" w:color="auto"/>
          <w:shd w:val="clear" w:fill="auto"/>
        </w:rPr>
        <w:t>预算的通知</w:t>
      </w:r>
      <w:r>
        <w:rPr>
          <w:rFonts w:hint="eastAsia" w:ascii="仿宋_GB2312" w:hAnsi="仿宋_GB2312" w:eastAsia="仿宋_GB2312" w:cs="仿宋_GB2312"/>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&lt;</w:t>
      </w:r>
      <w:r>
        <w:rPr>
          <w:rFonts w:hint="eastAsia" w:ascii="仿宋_GB2312" w:hAnsi="仿宋_GB2312" w:eastAsia="仿宋_GB2312" w:cs="仿宋_GB2312"/>
          <w:sz w:val="32"/>
          <w:szCs w:val="32"/>
          <w:u w:val="none" w:color="auto"/>
          <w:shd w:val="clear" w:fill="auto"/>
          <w:lang w:eastAsia="zh-CN"/>
        </w:rPr>
        <w:t>通财预〔</w:t>
      </w:r>
      <w:r>
        <w:rPr>
          <w:rFonts w:hint="eastAsia" w:ascii="仿宋_GB2312" w:hAnsi="仿宋_GB2312" w:eastAsia="仿宋_GB2312" w:cs="仿宋_GB2312"/>
          <w:sz w:val="32"/>
          <w:szCs w:val="32"/>
          <w:u w:val="none" w:color="auto"/>
          <w:shd w:val="clear" w:fill="auto"/>
          <w:lang w:val="en-US" w:eastAsia="zh-CN"/>
        </w:rPr>
        <w:t>2024</w:t>
      </w:r>
      <w:r>
        <w:rPr>
          <w:rFonts w:hint="eastAsia" w:ascii="仿宋_GB2312" w:hAnsi="仿宋_GB2312" w:eastAsia="仿宋_GB2312" w:cs="仿宋_GB2312"/>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13</w:t>
      </w:r>
      <w:r>
        <w:rPr>
          <w:rFonts w:hint="eastAsia" w:ascii="仿宋_GB2312" w:hAnsi="仿宋_GB2312" w:eastAsia="仿宋_GB2312" w:cs="仿宋_GB2312"/>
          <w:sz w:val="32"/>
          <w:szCs w:val="32"/>
          <w:u w:val="none" w:color="auto"/>
          <w:shd w:val="clear" w:fill="auto"/>
          <w:lang w:eastAsia="zh-CN"/>
        </w:rPr>
        <w:t>号</w:t>
      </w:r>
      <w:r>
        <w:rPr>
          <w:rFonts w:hint="eastAsia" w:ascii="仿宋_GB2312" w:hAnsi="仿宋_GB2312" w:eastAsia="仿宋_GB2312" w:cs="仿宋_GB2312"/>
          <w:sz w:val="32"/>
          <w:szCs w:val="32"/>
          <w:u w:val="none" w:color="auto"/>
          <w:shd w:val="clear" w:fill="auto"/>
          <w:lang w:val="en-US" w:eastAsia="zh-CN"/>
        </w:rPr>
        <w:t>&gt;、</w:t>
      </w:r>
      <w:r>
        <w:rPr>
          <w:rFonts w:hint="eastAsia" w:ascii="仿宋_GB2312" w:hAnsi="仿宋_GB2312" w:eastAsia="仿宋_GB2312" w:cs="仿宋_GB2312"/>
          <w:sz w:val="32"/>
          <w:szCs w:val="32"/>
          <w:u w:val="none" w:color="auto"/>
          <w:shd w:val="clear" w:fill="auto"/>
        </w:rPr>
        <w:t>《中华人民共和国预算法》和《中共中央 国务院关于全面实施预算绩效管理的意见》（中发〔2018〕34号）有关文件规定，现将</w:t>
      </w:r>
      <w:r>
        <w:rPr>
          <w:rFonts w:hint="eastAsia" w:ascii="仿宋_GB2312" w:hAnsi="仿宋_GB2312" w:eastAsia="仿宋_GB2312" w:cs="仿宋_GB2312"/>
          <w:sz w:val="32"/>
          <w:szCs w:val="32"/>
          <w:u w:val="none" w:color="auto"/>
          <w:shd w:val="clear" w:fill="auto"/>
          <w:lang w:eastAsia="zh-CN"/>
        </w:rPr>
        <w:t>2024</w:t>
      </w:r>
      <w:r>
        <w:rPr>
          <w:rFonts w:hint="eastAsia" w:ascii="仿宋_GB2312" w:hAnsi="仿宋_GB2312" w:eastAsia="仿宋_GB2312" w:cs="仿宋_GB2312"/>
          <w:sz w:val="32"/>
          <w:szCs w:val="32"/>
          <w:u w:val="none" w:color="auto"/>
          <w:shd w:val="clear" w:fill="auto"/>
        </w:rPr>
        <w:t>年</w:t>
      </w:r>
      <w:r>
        <w:rPr>
          <w:rFonts w:hint="eastAsia" w:ascii="仿宋_GB2312" w:hAnsi="仿宋_GB2312" w:eastAsia="仿宋_GB2312" w:cs="仿宋_GB2312"/>
          <w:sz w:val="32"/>
          <w:szCs w:val="32"/>
          <w:u w:val="none" w:color="auto"/>
          <w:shd w:val="clear" w:fill="auto"/>
          <w:lang w:eastAsia="zh-CN"/>
        </w:rPr>
        <w:t>团县委单位</w:t>
      </w:r>
      <w:r>
        <w:rPr>
          <w:rFonts w:hint="eastAsia" w:ascii="仿宋_GB2312" w:hAnsi="仿宋_GB2312" w:eastAsia="仿宋_GB2312" w:cs="仿宋_GB2312"/>
          <w:sz w:val="32"/>
          <w:szCs w:val="32"/>
          <w:u w:val="none" w:color="auto"/>
          <w:shd w:val="clear" w:fill="auto"/>
        </w:rPr>
        <w:t>收支预算公开如下</w:t>
      </w:r>
      <w:r>
        <w:rPr>
          <w:rFonts w:hint="eastAsia" w:ascii="仿宋_GB2312" w:hAnsi="仿宋_GB2312" w:eastAsia="仿宋_GB2312" w:cs="仿宋_GB2312"/>
          <w:sz w:val="32"/>
          <w:szCs w:val="32"/>
          <w:u w:val="none" w:color="auto"/>
          <w:shd w:val="clear" w:fill="auto"/>
          <w:lang w:eastAsia="zh-CN"/>
        </w:rPr>
        <w:t>：</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一、基本职能及主要工作</w:t>
      </w:r>
    </w:p>
    <w:p>
      <w:pPr>
        <w:spacing w:line="520" w:lineRule="exact"/>
        <w:ind w:firstLine="643" w:firstLineChars="200"/>
        <w:rPr>
          <w:rFonts w:hint="eastAsia" w:ascii="仿宋_GB2312" w:hAnsi="仿宋_GB2312" w:eastAsia="仿宋_GB2312" w:cs="仿宋_GB2312"/>
          <w:kern w:val="0"/>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（一）基本职能</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val="en-US" w:eastAsia="zh-CN"/>
        </w:rPr>
        <w:t>领导全县共青团工作；负责县青联和县少先队工作委员会常务性工作；承担县委、县政府和有关方面委托的青少年工作事务，参与民主管理和民主监督；协助、参与、处理社会上与青少年利益相关的工作；参与全县性青少年法规制度实施、监督等工作，负责</w:t>
      </w:r>
      <w:r>
        <w:rPr>
          <w:rFonts w:hint="eastAsia" w:ascii="仿宋_GB2312" w:hAnsi="仿宋_GB2312" w:eastAsia="仿宋_GB2312" w:cs="仿宋_GB2312"/>
          <w:sz w:val="32"/>
          <w:szCs w:val="32"/>
          <w:u w:val="none" w:color="auto"/>
          <w:shd w:val="clear" w:fill="auto"/>
          <w:lang w:val="en-US" w:eastAsia="zh-CN"/>
        </w:rPr>
        <w:t>全</w:t>
      </w:r>
      <w:r>
        <w:rPr>
          <w:rFonts w:hint="eastAsia" w:ascii="仿宋_GB2312" w:hAnsi="仿宋_GB2312" w:eastAsia="仿宋_GB2312" w:cs="仿宋_GB2312"/>
          <w:sz w:val="32"/>
          <w:szCs w:val="32"/>
          <w:u w:val="none" w:color="auto"/>
          <w:shd w:val="clear" w:fill="auto"/>
          <w:lang w:val="en-US" w:eastAsia="zh-CN"/>
        </w:rPr>
        <w:t>县</w:t>
      </w:r>
      <w:r>
        <w:rPr>
          <w:rFonts w:hint="eastAsia" w:ascii="仿宋_GB2312" w:hAnsi="仿宋_GB2312" w:eastAsia="仿宋_GB2312" w:cs="仿宋_GB2312"/>
          <w:sz w:val="32"/>
          <w:szCs w:val="32"/>
          <w:u w:val="none" w:color="auto"/>
          <w:shd w:val="clear" w:fill="auto"/>
          <w:lang w:val="en-US" w:eastAsia="zh-CN"/>
        </w:rPr>
        <w:t>未成年人保护方面的日常工作；</w:t>
      </w:r>
      <w:r>
        <w:rPr>
          <w:rFonts w:hint="eastAsia" w:ascii="仿宋_GB2312" w:hAnsi="仿宋_GB2312" w:eastAsia="仿宋_GB2312" w:cs="仿宋_GB2312"/>
          <w:sz w:val="32"/>
          <w:szCs w:val="32"/>
          <w:u w:val="none" w:color="auto"/>
          <w:shd w:val="clear" w:fill="auto"/>
          <w:lang w:val="en-US" w:eastAsia="zh-CN"/>
        </w:rPr>
        <w:t>调查青年思想动态和青年工作情况，研究青年运动、青少年工作理论、青少年事业发展等工作，为县委、县政府决策提供依据；负责全县团的组织建设，协助党组织管理、选拔和培训团的干部，指导县青少年活动营地和县实施希望工程办公室领导小组的工作；负责、指导并组织面向全县青少年的思想理论教育、宣传文化活动，培养、选拔、推荐优秀青年，负责管理、指导团县委系统刊物的编发；</w:t>
      </w:r>
      <w:r>
        <w:rPr>
          <w:rFonts w:hint="eastAsia" w:ascii="仿宋_GB2312" w:hAnsi="仿宋_GB2312" w:eastAsia="仿宋_GB2312" w:cs="仿宋_GB2312"/>
          <w:sz w:val="32"/>
          <w:szCs w:val="32"/>
          <w:u w:val="none" w:color="auto"/>
          <w:shd w:val="clear" w:fill="auto"/>
          <w:lang w:val="en-US" w:eastAsia="zh-CN"/>
        </w:rPr>
        <w:t>负责全县青年统战工作及青少年</w:t>
      </w:r>
      <w:r>
        <w:rPr>
          <w:rFonts w:hint="eastAsia" w:ascii="仿宋_GB2312" w:hAnsi="仿宋_GB2312" w:eastAsia="仿宋_GB2312" w:cs="仿宋_GB2312"/>
          <w:sz w:val="32"/>
          <w:szCs w:val="32"/>
          <w:u w:val="none" w:color="auto"/>
          <w:shd w:val="clear" w:fill="auto"/>
          <w:lang w:val="en-US" w:eastAsia="zh-CN"/>
        </w:rPr>
        <w:t>外事</w:t>
      </w:r>
      <w:r>
        <w:rPr>
          <w:rFonts w:hint="eastAsia" w:ascii="仿宋_GB2312" w:hAnsi="仿宋_GB2312" w:eastAsia="仿宋_GB2312" w:cs="仿宋_GB2312"/>
          <w:sz w:val="32"/>
          <w:szCs w:val="32"/>
          <w:u w:val="none" w:color="auto"/>
          <w:shd w:val="clear" w:fill="auto"/>
          <w:lang w:val="en-US" w:eastAsia="zh-CN"/>
        </w:rPr>
        <w:t>工作</w:t>
      </w:r>
      <w:r>
        <w:rPr>
          <w:rFonts w:hint="eastAsia" w:ascii="仿宋_GB2312" w:hAnsi="仿宋_GB2312" w:eastAsia="仿宋_GB2312" w:cs="仿宋_GB2312"/>
          <w:sz w:val="32"/>
          <w:szCs w:val="32"/>
          <w:u w:val="none" w:color="auto"/>
          <w:shd w:val="clear" w:fill="auto"/>
          <w:lang w:val="en-US" w:eastAsia="zh-CN"/>
        </w:rPr>
        <w:t>、县内外青少年友好交</w:t>
      </w:r>
      <w:r>
        <w:rPr>
          <w:rFonts w:hint="eastAsia" w:ascii="仿宋_GB2312" w:hAnsi="宋体" w:eastAsia="仿宋_GB2312" w:cs="宋体"/>
          <w:kern w:val="0"/>
          <w:sz w:val="32"/>
          <w:szCs w:val="32"/>
          <w:u w:val="none" w:color="auto"/>
          <w:shd w:val="clear" w:fill="auto"/>
          <w:lang w:val="en-US" w:eastAsia="zh-CN"/>
        </w:rPr>
        <w:t>流工作；完成上级交办的其他任务。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b/>
          <w:bCs/>
          <w:kern w:val="0"/>
          <w:sz w:val="32"/>
          <w:szCs w:val="32"/>
          <w:u w:val="none" w:color="auto"/>
          <w:shd w:val="clear" w:fill="auto"/>
        </w:rPr>
      </w:pPr>
      <w:r>
        <w:rPr>
          <w:rFonts w:hint="eastAsia" w:ascii="仿宋_GB2312" w:hAnsi="仿宋_GB2312" w:eastAsia="仿宋_GB2312" w:cs="仿宋_GB2312"/>
          <w:b/>
          <w:bCs/>
          <w:kern w:val="0"/>
          <w:sz w:val="32"/>
          <w:szCs w:val="32"/>
          <w:u w:val="none" w:color="auto"/>
          <w:shd w:val="clear" w:fill="auto"/>
        </w:rPr>
        <w:t>　（二）</w:t>
      </w:r>
      <w:r>
        <w:rPr>
          <w:rFonts w:hint="eastAsia" w:ascii="仿宋_GB2312" w:hAnsi="仿宋_GB2312" w:eastAsia="仿宋_GB2312" w:cs="仿宋_GB2312"/>
          <w:b/>
          <w:bCs/>
          <w:kern w:val="0"/>
          <w:sz w:val="32"/>
          <w:szCs w:val="32"/>
          <w:u w:val="none" w:color="auto"/>
          <w:shd w:val="clear" w:fill="auto"/>
          <w:lang w:eastAsia="zh-CN"/>
        </w:rPr>
        <w:t>2024</w:t>
      </w:r>
      <w:r>
        <w:rPr>
          <w:rFonts w:hint="eastAsia" w:ascii="仿宋_GB2312" w:hAnsi="仿宋_GB2312" w:eastAsia="仿宋_GB2312" w:cs="仿宋_GB2312"/>
          <w:b/>
          <w:bCs/>
          <w:kern w:val="0"/>
          <w:sz w:val="32"/>
          <w:szCs w:val="32"/>
          <w:u w:val="none" w:color="auto"/>
          <w:shd w:val="clear" w:fill="auto"/>
        </w:rPr>
        <w:t>年重点工作是</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sz w:val="32"/>
          <w:szCs w:val="32"/>
          <w:u w:val="none" w:color="auto"/>
          <w:shd w:val="clear" w:fill="auto"/>
        </w:rPr>
      </w:pPr>
      <w:r>
        <w:rPr>
          <w:rFonts w:hint="eastAsia" w:ascii="Times New Roman" w:hAnsi="Times New Roman" w:eastAsia="楷体_GB2312" w:cs="Times New Roman"/>
          <w:b/>
          <w:bCs/>
          <w:color w:val="auto"/>
          <w:sz w:val="32"/>
          <w:szCs w:val="32"/>
          <w:u w:val="none" w:color="auto"/>
          <w:shd w:val="clear" w:fill="auto"/>
          <w:lang w:val="en-US" w:eastAsia="zh-CN"/>
        </w:rPr>
        <w:t>1.</w:t>
      </w:r>
      <w:r>
        <w:rPr>
          <w:rFonts w:hint="default" w:ascii="Times New Roman" w:hAnsi="Times New Roman" w:eastAsia="楷体_GB2312" w:cs="Times New Roman"/>
          <w:b/>
          <w:bCs/>
          <w:color w:val="auto"/>
          <w:sz w:val="32"/>
          <w:szCs w:val="32"/>
          <w:u w:val="none" w:color="auto"/>
          <w:shd w:val="clear" w:fill="auto"/>
          <w:lang w:val="en-US" w:eastAsia="zh-CN"/>
        </w:rPr>
        <w:t>加强政治引领，筑牢思想根基。</w:t>
      </w:r>
      <w:r>
        <w:rPr>
          <w:rFonts w:hint="default" w:ascii="Times New Roman" w:hAnsi="Times New Roman" w:eastAsia="仿宋_GB2312" w:cs="Times New Roman"/>
          <w:b w:val="0"/>
          <w:bCs w:val="0"/>
          <w:color w:val="auto"/>
          <w:sz w:val="32"/>
          <w:szCs w:val="32"/>
          <w:u w:val="none" w:color="auto"/>
          <w:shd w:val="clear" w:fill="auto"/>
          <w:lang w:val="en-US" w:eastAsia="zh-CN"/>
        </w:rPr>
        <w:t>以学懂弄通习近平新时代中国特色社会主义思想为重点内容，深入学习贯彻党的二十大精神及中央、省市县重大会议精神，坚持用党的科学理论武装青年。常态化开展团员和青年主题教育活动，持续组织开展“重走红军路”“红领巾讲故事”“小小讲解员”等特色品牌实践活动。加强网络共青团建设，加强团属新媒体平台的运行，牢牢掌握网络意识形态工作主动权，不断提升青少年思想政治引领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sz w:val="32"/>
          <w:szCs w:val="32"/>
          <w:u w:val="none" w:color="auto"/>
          <w:shd w:val="clear" w:fill="auto"/>
        </w:rPr>
      </w:pPr>
      <w:r>
        <w:rPr>
          <w:rFonts w:hint="eastAsia" w:ascii="Times New Roman" w:hAnsi="Times New Roman" w:eastAsia="楷体_GB2312" w:cs="Times New Roman"/>
          <w:b/>
          <w:bCs/>
          <w:color w:val="auto"/>
          <w:sz w:val="32"/>
          <w:szCs w:val="32"/>
          <w:u w:val="none" w:color="auto"/>
          <w:shd w:val="clear" w:fill="auto"/>
          <w:lang w:val="en-US" w:eastAsia="zh-CN"/>
        </w:rPr>
        <w:t>2.</w:t>
      </w:r>
      <w:r>
        <w:rPr>
          <w:rFonts w:hint="default" w:ascii="Times New Roman" w:hAnsi="Times New Roman" w:eastAsia="楷体_GB2312" w:cs="Times New Roman"/>
          <w:b/>
          <w:bCs/>
          <w:color w:val="auto"/>
          <w:sz w:val="32"/>
          <w:szCs w:val="32"/>
          <w:u w:val="none" w:color="auto"/>
          <w:shd w:val="clear" w:fill="auto"/>
          <w:lang w:val="en-US" w:eastAsia="zh-CN"/>
        </w:rPr>
        <w:t>服务中心大局，强化使命担当。</w:t>
      </w:r>
      <w:r>
        <w:rPr>
          <w:rFonts w:hint="default" w:ascii="Times New Roman" w:hAnsi="Times New Roman" w:eastAsia="仿宋_GB2312" w:cs="Times New Roman"/>
          <w:b w:val="0"/>
          <w:bCs w:val="0"/>
          <w:color w:val="auto"/>
          <w:sz w:val="32"/>
          <w:szCs w:val="32"/>
          <w:u w:val="none" w:color="auto"/>
          <w:shd w:val="clear" w:fill="auto"/>
          <w:lang w:val="en-US" w:eastAsia="zh-CN"/>
        </w:rPr>
        <w:t>深化实施“大学生志愿服务西部计划”，深入开展“逐梦计划”“三下乡”“返家乡”等社会实践活动，办好农村青年电商培训班，坚持扶持一批青年创业典型，大力培育乡村振兴青年先锋，引领更多乡村青年成为助推乡村振兴的攻坚力量。深化青年志愿服务制度改革，擦亮“青春在奉献中闪光”志愿服务品牌，组建“急难险重”青年突击队，培育优质“青年文明号”，让青年成为社会治理的生力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sz w:val="32"/>
          <w:szCs w:val="32"/>
          <w:u w:val="none" w:color="auto"/>
          <w:shd w:val="clear" w:fill="auto"/>
        </w:rPr>
      </w:pPr>
      <w:r>
        <w:rPr>
          <w:rFonts w:hint="eastAsia" w:ascii="Times New Roman" w:hAnsi="Times New Roman" w:eastAsia="楷体_GB2312" w:cs="Times New Roman"/>
          <w:b/>
          <w:bCs/>
          <w:color w:val="auto"/>
          <w:sz w:val="32"/>
          <w:szCs w:val="32"/>
          <w:u w:val="none" w:color="auto"/>
          <w:shd w:val="clear" w:fill="auto"/>
          <w:lang w:val="en-US" w:eastAsia="zh-CN"/>
        </w:rPr>
        <w:t>3.</w:t>
      </w:r>
      <w:r>
        <w:rPr>
          <w:rFonts w:hint="default" w:ascii="Times New Roman" w:hAnsi="Times New Roman" w:eastAsia="楷体_GB2312" w:cs="Times New Roman"/>
          <w:b/>
          <w:bCs/>
          <w:color w:val="auto"/>
          <w:sz w:val="32"/>
          <w:szCs w:val="32"/>
          <w:u w:val="none" w:color="auto"/>
          <w:shd w:val="clear" w:fill="auto"/>
          <w:lang w:val="en-US" w:eastAsia="zh-CN"/>
        </w:rPr>
        <w:t>抓实关爱服务，助力成长成才。</w:t>
      </w:r>
      <w:r>
        <w:rPr>
          <w:rFonts w:hint="default" w:ascii="Times New Roman" w:hAnsi="Times New Roman" w:eastAsia="仿宋_GB2312" w:cs="Times New Roman"/>
          <w:color w:val="auto"/>
          <w:sz w:val="32"/>
          <w:szCs w:val="32"/>
          <w:u w:val="none" w:color="auto"/>
          <w:shd w:val="clear" w:fill="auto"/>
          <w:lang w:val="en-US" w:eastAsia="zh-CN"/>
        </w:rPr>
        <w:t>全力实施好青年发展规划，巩固提升青年联席会议机制运行效能，健全完善政策体系。</w:t>
      </w:r>
      <w:r>
        <w:rPr>
          <w:rFonts w:hint="default" w:ascii="Times New Roman" w:hAnsi="Times New Roman" w:eastAsia="仿宋_GB2312" w:cs="Times New Roman"/>
          <w:color w:val="auto"/>
          <w:sz w:val="32"/>
          <w:szCs w:val="32"/>
          <w:u w:val="none" w:color="auto"/>
          <w:shd w:val="clear" w:fill="auto"/>
          <w:lang w:eastAsia="zh-CN"/>
        </w:rPr>
        <w:t>加强对新兴领域青年的联系服务工作；</w:t>
      </w:r>
      <w:r>
        <w:rPr>
          <w:rFonts w:hint="default" w:ascii="Times New Roman" w:hAnsi="Times New Roman" w:eastAsia="仿宋_GB2312" w:cs="Times New Roman"/>
          <w:color w:val="auto"/>
          <w:sz w:val="32"/>
          <w:szCs w:val="32"/>
          <w:u w:val="none" w:color="auto"/>
          <w:shd w:val="clear" w:fill="auto"/>
          <w:lang w:val="en-US" w:eastAsia="zh-CN"/>
        </w:rPr>
        <w:t>推动“童伴计划”“童心港湾”</w:t>
      </w:r>
      <w:r>
        <w:rPr>
          <w:rFonts w:hint="default" w:ascii="Times New Roman" w:hAnsi="Times New Roman" w:eastAsia="仿宋_GB2312" w:cs="Times New Roman"/>
          <w:color w:val="auto"/>
          <w:sz w:val="32"/>
          <w:szCs w:val="32"/>
          <w:u w:val="none" w:color="auto"/>
          <w:shd w:val="clear" w:fill="auto"/>
          <w:lang w:eastAsia="zh-CN"/>
        </w:rPr>
        <w:t>“</w:t>
      </w:r>
      <w:r>
        <w:rPr>
          <w:rFonts w:hint="default" w:ascii="Times New Roman" w:hAnsi="Times New Roman" w:eastAsia="仿宋_GB2312" w:cs="Times New Roman"/>
          <w:color w:val="auto"/>
          <w:sz w:val="32"/>
          <w:szCs w:val="32"/>
          <w:u w:val="none" w:color="auto"/>
          <w:shd w:val="clear" w:fill="auto"/>
        </w:rPr>
        <w:t>青蒲小屋</w:t>
      </w:r>
      <w:r>
        <w:rPr>
          <w:rFonts w:hint="default" w:ascii="Times New Roman" w:hAnsi="Times New Roman" w:eastAsia="仿宋_GB2312" w:cs="Times New Roman"/>
          <w:color w:val="auto"/>
          <w:sz w:val="32"/>
          <w:szCs w:val="32"/>
          <w:u w:val="none" w:color="auto"/>
          <w:shd w:val="clear" w:fill="auto"/>
          <w:lang w:eastAsia="zh-CN"/>
        </w:rPr>
        <w:t>”留守儿童关爱服务项目提质扩面，抓好“我要上大学”等助学项目实施。常态开展“圆梦微心愿”关爱品牌活动，大力推广“团团筹”网络众筹平台，广泛汇集网络关爱力量。</w:t>
      </w:r>
      <w:r>
        <w:rPr>
          <w:rFonts w:hint="default" w:ascii="Times New Roman" w:hAnsi="Times New Roman" w:eastAsia="仿宋_GB2312" w:cs="Times New Roman"/>
          <w:color w:val="auto"/>
          <w:sz w:val="32"/>
          <w:szCs w:val="32"/>
          <w:u w:val="none" w:color="auto"/>
          <w:shd w:val="clear" w:fill="auto"/>
          <w:lang w:val="en-US" w:eastAsia="zh-CN"/>
        </w:rPr>
        <w:t>加强青年见习基地建设，开展就业、创业培训，组织线上、线下招聘。</w:t>
      </w:r>
    </w:p>
    <w:p>
      <w:pPr>
        <w:spacing w:line="520" w:lineRule="exact"/>
        <w:ind w:firstLine="643" w:firstLineChars="200"/>
        <w:rPr>
          <w:rFonts w:hint="default" w:ascii="Times New Roman" w:hAnsi="Times New Roman" w:eastAsia="仿宋_GB2312" w:cs="Times New Roman"/>
          <w:color w:val="auto"/>
          <w:sz w:val="32"/>
          <w:szCs w:val="32"/>
          <w:u w:val="none" w:color="auto"/>
          <w:shd w:val="clear" w:fill="auto"/>
          <w:lang w:val="en-US" w:eastAsia="zh-CN"/>
        </w:rPr>
      </w:pPr>
      <w:r>
        <w:rPr>
          <w:rFonts w:hint="eastAsia" w:ascii="Times New Roman" w:hAnsi="Times New Roman" w:eastAsia="楷体_GB2312" w:cs="Times New Roman"/>
          <w:b/>
          <w:bCs/>
          <w:color w:val="auto"/>
          <w:sz w:val="32"/>
          <w:szCs w:val="32"/>
          <w:u w:val="none" w:color="auto"/>
          <w:shd w:val="clear" w:fill="auto"/>
          <w:lang w:val="en-US" w:eastAsia="zh-CN"/>
        </w:rPr>
        <w:t>4.</w:t>
      </w:r>
      <w:r>
        <w:rPr>
          <w:rFonts w:hint="default" w:ascii="Times New Roman" w:hAnsi="Times New Roman" w:eastAsia="楷体_GB2312" w:cs="Times New Roman"/>
          <w:b/>
          <w:bCs/>
          <w:color w:val="auto"/>
          <w:sz w:val="32"/>
          <w:szCs w:val="32"/>
          <w:u w:val="none" w:color="auto"/>
          <w:shd w:val="clear" w:fill="auto"/>
          <w:lang w:val="en-US" w:eastAsia="zh-CN"/>
        </w:rPr>
        <w:t>落实改革攻坚，夯实基层基础。</w:t>
      </w:r>
      <w:r>
        <w:rPr>
          <w:rFonts w:hint="default" w:ascii="Times New Roman" w:hAnsi="Times New Roman" w:eastAsia="仿宋_GB2312" w:cs="Times New Roman"/>
          <w:color w:val="auto"/>
          <w:sz w:val="32"/>
          <w:szCs w:val="32"/>
          <w:u w:val="none" w:color="auto"/>
          <w:shd w:val="clear" w:fill="auto"/>
          <w:lang w:val="en-US" w:eastAsia="zh-CN"/>
        </w:rPr>
        <w:t>扎实推进县域共青团基层组织改革，不断夯实基层基础，加快推进住宅小区、新兴领域团建工作，</w:t>
      </w:r>
      <w:r>
        <w:rPr>
          <w:rFonts w:hint="default" w:ascii="Times New Roman" w:hAnsi="Times New Roman" w:eastAsia="仿宋_GB2312" w:cs="Times New Roman"/>
          <w:color w:val="auto"/>
          <w:sz w:val="32"/>
          <w:szCs w:val="32"/>
          <w:u w:val="none" w:color="auto"/>
          <w:shd w:val="clear" w:fill="auto"/>
          <w:lang w:val="en-US" w:eastAsia="zh-CN" w:bidi="ar-SA"/>
        </w:rPr>
        <w:t>大力组建各类青年社团和行业协会，团结不同领域、不同层次的青年能人。突出全团带队职责，深入落实《中共中央关于全面加强新时代少先队工作的意见》，统筹推进学校共青团改革、少先队组织改革等工作；持续关注</w:t>
      </w:r>
      <w:r>
        <w:rPr>
          <w:rFonts w:hint="default" w:ascii="Times New Roman" w:hAnsi="Times New Roman" w:eastAsia="仿宋_GB2312" w:cs="Times New Roman"/>
          <w:b w:val="0"/>
          <w:bCs w:val="0"/>
          <w:color w:val="auto"/>
          <w:sz w:val="32"/>
          <w:szCs w:val="32"/>
          <w:u w:val="none" w:color="auto"/>
          <w:shd w:val="clear" w:fill="auto"/>
          <w:lang w:val="en-US" w:eastAsia="zh-CN" w:bidi="ar-SA"/>
        </w:rPr>
        <w:t>换届后各级团的队伍结构，</w:t>
      </w:r>
      <w:r>
        <w:rPr>
          <w:rFonts w:hint="default" w:ascii="Times New Roman" w:hAnsi="Times New Roman" w:eastAsia="仿宋_GB2312" w:cs="Times New Roman"/>
          <w:b w:val="0"/>
          <w:bCs w:val="0"/>
          <w:color w:val="auto"/>
          <w:sz w:val="32"/>
          <w:szCs w:val="32"/>
          <w:u w:val="none" w:color="auto"/>
          <w:shd w:val="clear" w:fill="auto"/>
          <w:lang w:val="en-US" w:eastAsia="zh-CN"/>
        </w:rPr>
        <w:t>不</w:t>
      </w:r>
      <w:r>
        <w:rPr>
          <w:rFonts w:hint="default" w:ascii="Times New Roman" w:hAnsi="Times New Roman" w:eastAsia="仿宋_GB2312" w:cs="Times New Roman"/>
          <w:color w:val="auto"/>
          <w:sz w:val="32"/>
          <w:szCs w:val="32"/>
          <w:u w:val="none" w:color="auto"/>
          <w:shd w:val="clear" w:fill="auto"/>
          <w:lang w:val="en-US" w:eastAsia="zh-CN"/>
        </w:rPr>
        <w:t>断提升团组织的政治功能和社会功能。</w:t>
      </w:r>
    </w:p>
    <w:p>
      <w:pPr>
        <w:spacing w:line="520" w:lineRule="exact"/>
        <w:ind w:firstLine="640" w:firstLineChars="200"/>
        <w:rPr>
          <w:rFonts w:hint="eastAsia" w:ascii="黑体" w:hAnsi="黑体" w:eastAsia="黑体" w:cs="黑体"/>
          <w:sz w:val="32"/>
          <w:szCs w:val="32"/>
          <w:u w:val="none" w:color="auto"/>
          <w:shd w:val="clear" w:fill="auto"/>
          <w:lang w:eastAsia="zh-CN"/>
        </w:rPr>
      </w:pPr>
      <w:r>
        <w:rPr>
          <w:rFonts w:hint="eastAsia" w:ascii="黑体" w:hAnsi="黑体" w:eastAsia="黑体" w:cs="黑体"/>
          <w:sz w:val="32"/>
          <w:szCs w:val="32"/>
          <w:u w:val="none" w:color="auto"/>
          <w:shd w:val="clear" w:fill="auto"/>
        </w:rPr>
        <w:t>二、</w:t>
      </w:r>
      <w:r>
        <w:rPr>
          <w:rFonts w:hint="eastAsia" w:ascii="黑体" w:hAnsi="黑体" w:eastAsia="黑体" w:cs="黑体"/>
          <w:sz w:val="32"/>
          <w:szCs w:val="32"/>
          <w:u w:val="none" w:color="auto"/>
          <w:shd w:val="clear" w:fill="auto"/>
          <w:lang w:eastAsia="zh-CN"/>
        </w:rPr>
        <w:t>单位</w:t>
      </w:r>
      <w:r>
        <w:rPr>
          <w:rFonts w:hint="eastAsia" w:ascii="黑体" w:hAnsi="黑体" w:eastAsia="黑体" w:cs="黑体"/>
          <w:sz w:val="32"/>
          <w:szCs w:val="32"/>
          <w:u w:val="none" w:color="auto"/>
          <w:shd w:val="clear" w:fill="auto"/>
        </w:rPr>
        <w:t>概况</w:t>
      </w:r>
    </w:p>
    <w:p>
      <w:pPr>
        <w:spacing w:line="520" w:lineRule="exact"/>
        <w:ind w:firstLine="640" w:firstLineChars="200"/>
        <w:rPr>
          <w:rFonts w:hint="eastAsia" w:ascii="仿宋_GB2312" w:hAnsi="仿宋_GB2312" w:eastAsia="仿宋_GB2312" w:cs="仿宋_GB2312"/>
          <w:color w:val="4E4342"/>
          <w:sz w:val="32"/>
          <w:szCs w:val="32"/>
          <w:u w:val="none" w:color="auto"/>
          <w:shd w:val="clear" w:fill="auto"/>
          <w:lang w:eastAsia="zh-CN"/>
        </w:rPr>
      </w:pPr>
      <w:r>
        <w:rPr>
          <w:rFonts w:hint="eastAsia" w:ascii="仿宋_GB2312" w:hAnsi="仿宋_GB2312" w:eastAsia="仿宋_GB2312" w:cs="仿宋_GB2312"/>
          <w:color w:val="auto"/>
          <w:kern w:val="2"/>
          <w:sz w:val="32"/>
          <w:szCs w:val="32"/>
          <w:u w:val="none" w:color="auto"/>
          <w:shd w:val="clear" w:fill="auto"/>
          <w:lang w:val="en-US" w:eastAsia="zh-CN" w:bidi="ar-SA"/>
        </w:rPr>
        <w:t>团县委2024年财政预算财政供给人员4人，其中参照公务员法管理的事业人员4名，</w:t>
      </w:r>
      <w:r>
        <w:rPr>
          <w:rFonts w:hint="eastAsia" w:ascii="仿宋_GB2312" w:hAnsi="仿宋_GB2312" w:eastAsia="仿宋_GB2312" w:cs="仿宋_GB2312"/>
          <w:color w:val="auto"/>
          <w:kern w:val="2"/>
          <w:sz w:val="32"/>
          <w:szCs w:val="32"/>
          <w:u w:val="none" w:color="auto"/>
          <w:shd w:val="clear" w:fill="auto"/>
          <w:lang w:val="en-US" w:eastAsia="zh-CN" w:bidi="ar-SA"/>
        </w:rPr>
        <w:t>西部</w:t>
      </w:r>
      <w:r>
        <w:rPr>
          <w:rFonts w:hint="eastAsia" w:ascii="仿宋_GB2312" w:hAnsi="仿宋_GB2312" w:eastAsia="仿宋_GB2312" w:cs="仿宋_GB2312"/>
          <w:color w:val="auto"/>
          <w:kern w:val="2"/>
          <w:sz w:val="32"/>
          <w:szCs w:val="32"/>
          <w:u w:val="none" w:color="auto"/>
          <w:shd w:val="clear" w:fill="auto"/>
          <w:lang w:val="en-US" w:eastAsia="zh-CN" w:bidi="ar-SA"/>
        </w:rPr>
        <w:t>计划志愿者31名</w:t>
      </w:r>
      <w:r>
        <w:rPr>
          <w:rFonts w:hint="eastAsia" w:ascii="仿宋_GB2312" w:hAnsi="仿宋_GB2312" w:eastAsia="仿宋_GB2312" w:cs="仿宋_GB2312"/>
          <w:color w:val="auto"/>
          <w:kern w:val="2"/>
          <w:sz w:val="32"/>
          <w:szCs w:val="32"/>
          <w:u w:val="none" w:color="auto"/>
          <w:shd w:val="clear" w:fill="auto"/>
          <w:lang w:val="en-US" w:eastAsia="zh-CN" w:bidi="ar-SA"/>
        </w:rPr>
        <w:t>。</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三</w:t>
      </w:r>
      <w:r>
        <w:rPr>
          <w:rFonts w:hint="eastAsia" w:ascii="黑体" w:hAnsi="黑体" w:eastAsia="黑体" w:cs="黑体"/>
          <w:sz w:val="32"/>
          <w:szCs w:val="32"/>
          <w:u w:val="none" w:color="auto"/>
          <w:shd w:val="clear" w:fill="auto"/>
        </w:rPr>
        <w:t>、</w:t>
      </w:r>
      <w:r>
        <w:rPr>
          <w:rFonts w:hint="eastAsia" w:ascii="黑体" w:hAnsi="黑体" w:eastAsia="黑体" w:cs="黑体"/>
          <w:sz w:val="32"/>
          <w:szCs w:val="32"/>
          <w:u w:val="none" w:color="auto"/>
          <w:shd w:val="clear" w:fill="auto"/>
          <w:lang w:eastAsia="zh-CN"/>
        </w:rPr>
        <w:t>2024</w:t>
      </w:r>
      <w:r>
        <w:rPr>
          <w:rFonts w:hint="eastAsia" w:ascii="黑体" w:hAnsi="黑体" w:eastAsia="黑体" w:cs="黑体"/>
          <w:sz w:val="32"/>
          <w:szCs w:val="32"/>
          <w:u w:val="none" w:color="auto"/>
          <w:shd w:val="clear" w:fill="auto"/>
        </w:rPr>
        <w:t>年收支预算情况</w:t>
      </w:r>
    </w:p>
    <w:p>
      <w:pPr>
        <w:spacing w:line="520" w:lineRule="exact"/>
        <w:ind w:firstLine="640" w:firstLineChars="200"/>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eastAsia="zh-CN"/>
        </w:rPr>
        <w:t>团县委</w:t>
      </w:r>
      <w:r>
        <w:rPr>
          <w:rFonts w:hint="eastAsia" w:ascii="仿宋_GB2312" w:hAnsi="仿宋_GB2312" w:eastAsia="仿宋_GB2312" w:cs="仿宋_GB2312"/>
          <w:sz w:val="32"/>
          <w:szCs w:val="32"/>
          <w:u w:val="none" w:color="auto"/>
          <w:shd w:val="clear" w:fill="auto"/>
        </w:rPr>
        <w:t>按照综合预算原则，将全部收入和支出纳入预算管理。收入包括：一般公共预算</w:t>
      </w:r>
      <w:r>
        <w:rPr>
          <w:rFonts w:hint="eastAsia" w:ascii="仿宋_GB2312" w:hAnsi="仿宋_GB2312" w:eastAsia="仿宋_GB2312" w:cs="仿宋_GB2312"/>
          <w:sz w:val="32"/>
          <w:szCs w:val="32"/>
          <w:u w:val="none" w:color="auto"/>
          <w:shd w:val="clear" w:fill="auto"/>
          <w:lang w:eastAsia="zh-CN"/>
        </w:rPr>
        <w:t>收入</w:t>
      </w:r>
      <w:r>
        <w:rPr>
          <w:rFonts w:hint="eastAsia" w:ascii="仿宋_GB2312" w:hAnsi="仿宋_GB2312" w:eastAsia="仿宋_GB2312" w:cs="仿宋_GB2312"/>
          <w:sz w:val="32"/>
          <w:szCs w:val="32"/>
          <w:u w:val="none" w:color="auto"/>
          <w:shd w:val="clear" w:fill="auto"/>
          <w:lang w:val="en-US" w:eastAsia="zh-CN"/>
        </w:rPr>
        <w:t>和项目预算收入。</w:t>
      </w:r>
      <w:r>
        <w:rPr>
          <w:rFonts w:hint="eastAsia" w:ascii="仿宋_GB2312" w:hAnsi="仿宋_GB2312" w:eastAsia="仿宋_GB2312" w:cs="仿宋_GB2312"/>
          <w:sz w:val="32"/>
          <w:szCs w:val="32"/>
          <w:u w:val="none" w:color="auto"/>
          <w:shd w:val="clear" w:fill="auto"/>
        </w:rPr>
        <w:t>支出包括：一般公共服务支出</w:t>
      </w:r>
      <w:r>
        <w:rPr>
          <w:rFonts w:hint="eastAsia" w:ascii="仿宋_GB2312" w:hAnsi="仿宋_GB2312" w:eastAsia="仿宋_GB2312" w:cs="仿宋_GB2312"/>
          <w:sz w:val="32"/>
          <w:szCs w:val="32"/>
          <w:u w:val="none" w:color="auto"/>
          <w:shd w:val="clear" w:fill="auto"/>
          <w:lang w:val="en-US" w:eastAsia="zh-CN"/>
        </w:rPr>
        <w:t>148.33万元</w:t>
      </w:r>
      <w:r>
        <w:rPr>
          <w:rFonts w:hint="eastAsia" w:ascii="仿宋_GB2312" w:hAnsi="仿宋_GB2312" w:eastAsia="仿宋_GB2312" w:cs="仿宋_GB2312"/>
          <w:sz w:val="32"/>
          <w:szCs w:val="32"/>
          <w:u w:val="none" w:color="auto"/>
          <w:shd w:val="clear" w:fill="auto"/>
        </w:rPr>
        <w:t>、社会保障和就业支出</w:t>
      </w:r>
      <w:r>
        <w:rPr>
          <w:rFonts w:hint="eastAsia" w:ascii="仿宋_GB2312" w:hAnsi="仿宋_GB2312" w:eastAsia="仿宋_GB2312" w:cs="仿宋_GB2312"/>
          <w:sz w:val="32"/>
          <w:szCs w:val="32"/>
          <w:u w:val="none" w:color="auto"/>
          <w:shd w:val="clear" w:fill="auto"/>
          <w:lang w:val="en-US" w:eastAsia="zh-CN"/>
        </w:rPr>
        <w:t>31.84万元</w:t>
      </w:r>
      <w:r>
        <w:rPr>
          <w:rFonts w:hint="eastAsia" w:ascii="仿宋_GB2312" w:hAnsi="仿宋_GB2312" w:eastAsia="仿宋_GB2312" w:cs="仿宋_GB2312"/>
          <w:sz w:val="32"/>
          <w:szCs w:val="32"/>
          <w:u w:val="none" w:color="auto"/>
          <w:shd w:val="clear" w:fill="auto"/>
        </w:rPr>
        <w:t>、卫生健康支出</w:t>
      </w:r>
      <w:r>
        <w:rPr>
          <w:rFonts w:hint="eastAsia" w:ascii="仿宋_GB2312" w:hAnsi="仿宋_GB2312" w:eastAsia="仿宋_GB2312" w:cs="仿宋_GB2312"/>
          <w:sz w:val="32"/>
          <w:szCs w:val="32"/>
          <w:u w:val="none" w:color="auto"/>
          <w:shd w:val="clear" w:fill="auto"/>
          <w:lang w:val="en-US" w:eastAsia="zh-CN"/>
        </w:rPr>
        <w:t>20.14万元</w:t>
      </w:r>
      <w:r>
        <w:rPr>
          <w:rFonts w:hint="eastAsia" w:ascii="仿宋_GB2312" w:hAnsi="仿宋_GB2312" w:eastAsia="仿宋_GB2312" w:cs="仿宋_GB2312"/>
          <w:sz w:val="32"/>
          <w:szCs w:val="32"/>
          <w:u w:val="none" w:color="auto"/>
          <w:shd w:val="clear" w:fill="auto"/>
        </w:rPr>
        <w:t>、住房保障支出</w:t>
      </w:r>
      <w:r>
        <w:rPr>
          <w:rFonts w:hint="eastAsia" w:ascii="仿宋_GB2312" w:hAnsi="仿宋_GB2312" w:eastAsia="仿宋_GB2312" w:cs="仿宋_GB2312"/>
          <w:sz w:val="32"/>
          <w:szCs w:val="32"/>
          <w:u w:val="none" w:color="auto"/>
          <w:shd w:val="clear" w:fill="auto"/>
          <w:lang w:val="en-US" w:eastAsia="zh-CN"/>
        </w:rPr>
        <w:t>20.63万元。</w:t>
      </w:r>
    </w:p>
    <w:p>
      <w:pPr>
        <w:spacing w:line="520" w:lineRule="exact"/>
        <w:ind w:firstLine="643" w:firstLineChars="200"/>
        <w:rPr>
          <w:rFonts w:hint="eastAsia" w:ascii="仿宋_GB2312" w:hAnsi="仿宋_GB2312" w:eastAsia="仿宋_GB2312" w:cs="仿宋_GB2312"/>
          <w:sz w:val="32"/>
          <w:szCs w:val="32"/>
          <w:u w:val="none" w:color="auto"/>
          <w:shd w:val="clear" w:fill="auto"/>
        </w:rPr>
      </w:pPr>
      <w:r>
        <w:rPr>
          <w:rFonts w:hint="eastAsia" w:ascii="楷体" w:hAnsi="楷体" w:eastAsia="楷体" w:cs="楷体"/>
          <w:b/>
          <w:bCs/>
          <w:color w:val="auto"/>
          <w:sz w:val="32"/>
          <w:szCs w:val="32"/>
          <w:u w:val="none" w:color="auto"/>
          <w:shd w:val="clear" w:fill="auto"/>
        </w:rPr>
        <w:t>（一）收入预算情况。</w:t>
      </w:r>
      <w:r>
        <w:rPr>
          <w:rFonts w:hint="eastAsia" w:ascii="仿宋_GB2312" w:hAnsi="仿宋_GB2312" w:eastAsia="仿宋_GB2312" w:cs="仿宋_GB2312"/>
          <w:sz w:val="32"/>
          <w:szCs w:val="32"/>
          <w:u w:val="none" w:color="auto"/>
          <w:shd w:val="clear" w:fill="auto"/>
        </w:rPr>
        <w:t>收入预算总额</w:t>
      </w:r>
      <w:r>
        <w:rPr>
          <w:rFonts w:hint="eastAsia" w:ascii="仿宋_GB2312" w:hAnsi="仿宋_GB2312" w:eastAsia="仿宋_GB2312" w:cs="仿宋_GB2312"/>
          <w:sz w:val="32"/>
          <w:szCs w:val="32"/>
          <w:u w:val="none" w:color="auto"/>
          <w:shd w:val="clear" w:fill="auto"/>
          <w:lang w:val="en-US" w:eastAsia="zh-CN"/>
        </w:rPr>
        <w:t>220.94</w:t>
      </w:r>
      <w:r>
        <w:rPr>
          <w:rFonts w:hint="eastAsia" w:ascii="仿宋_GB2312" w:hAnsi="仿宋_GB2312" w:eastAsia="仿宋_GB2312" w:cs="仿宋_GB2312"/>
          <w:sz w:val="32"/>
          <w:szCs w:val="32"/>
          <w:u w:val="none" w:color="auto"/>
          <w:shd w:val="clear" w:fill="auto"/>
        </w:rPr>
        <w:t>万元，比</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w:t>
      </w:r>
      <w:r>
        <w:rPr>
          <w:rFonts w:hint="eastAsia" w:ascii="仿宋_GB2312" w:hAnsi="仿宋_GB2312" w:eastAsia="仿宋_GB2312" w:cs="仿宋_GB2312"/>
          <w:sz w:val="32"/>
          <w:szCs w:val="32"/>
          <w:u w:val="none" w:color="auto"/>
          <w:shd w:val="clear" w:fill="auto"/>
          <w:lang w:val="en-US" w:eastAsia="zh-CN"/>
        </w:rPr>
        <w:t>增加35.04</w:t>
      </w:r>
      <w:r>
        <w:rPr>
          <w:rFonts w:hint="eastAsia" w:ascii="仿宋_GB2312" w:hAnsi="仿宋_GB2312" w:eastAsia="仿宋_GB2312" w:cs="仿宋_GB2312"/>
          <w:sz w:val="32"/>
          <w:szCs w:val="32"/>
          <w:u w:val="none" w:color="auto"/>
          <w:shd w:val="clear" w:fill="auto"/>
        </w:rPr>
        <w:t>万元，其中：一般公共预算拨款收入</w:t>
      </w:r>
      <w:r>
        <w:rPr>
          <w:rFonts w:hint="eastAsia" w:ascii="仿宋_GB2312" w:hAnsi="仿宋_GB2312" w:eastAsia="仿宋_GB2312" w:cs="仿宋_GB2312"/>
          <w:sz w:val="32"/>
          <w:szCs w:val="32"/>
          <w:u w:val="none" w:color="auto"/>
          <w:shd w:val="clear" w:fill="auto"/>
          <w:lang w:val="en-US" w:eastAsia="zh-CN"/>
        </w:rPr>
        <w:t>220.94</w:t>
      </w:r>
      <w:r>
        <w:rPr>
          <w:rFonts w:hint="eastAsia" w:ascii="仿宋_GB2312" w:hAnsi="仿宋_GB2312" w:eastAsia="仿宋_GB2312" w:cs="仿宋_GB2312"/>
          <w:sz w:val="32"/>
          <w:szCs w:val="32"/>
          <w:u w:val="none" w:color="auto"/>
          <w:shd w:val="clear" w:fill="auto"/>
        </w:rPr>
        <w:t>万元</w:t>
      </w:r>
      <w:r>
        <w:rPr>
          <w:rFonts w:hint="eastAsia" w:ascii="仿宋_GB2312" w:hAnsi="仿宋_GB2312" w:eastAsia="仿宋_GB2312" w:cs="仿宋_GB2312"/>
          <w:sz w:val="32"/>
          <w:szCs w:val="32"/>
          <w:u w:val="none" w:color="auto"/>
          <w:shd w:val="clear" w:fill="auto"/>
        </w:rPr>
        <w:t>，占</w:t>
      </w:r>
      <w:r>
        <w:rPr>
          <w:rFonts w:hint="eastAsia" w:ascii="仿宋_GB2312" w:hAnsi="仿宋_GB2312" w:eastAsia="仿宋_GB2312" w:cs="仿宋_GB2312"/>
          <w:sz w:val="32"/>
          <w:szCs w:val="32"/>
          <w:u w:val="none" w:color="auto"/>
          <w:shd w:val="clear" w:fill="auto"/>
          <w:lang w:eastAsia="zh-CN"/>
        </w:rPr>
        <w:t>总收</w:t>
      </w:r>
      <w:r>
        <w:rPr>
          <w:rFonts w:hint="eastAsia" w:ascii="仿宋_GB2312" w:hAnsi="仿宋_GB2312" w:eastAsia="仿宋_GB2312" w:cs="仿宋_GB2312"/>
          <w:sz w:val="32"/>
          <w:szCs w:val="32"/>
          <w:u w:val="none" w:color="auto"/>
          <w:shd w:val="clear" w:fill="auto"/>
          <w:lang w:eastAsia="zh-CN"/>
        </w:rPr>
        <w:t>入</w:t>
      </w:r>
      <w:r>
        <w:rPr>
          <w:rFonts w:hint="eastAsia" w:ascii="仿宋_GB2312" w:hAnsi="仿宋_GB2312" w:eastAsia="仿宋_GB2312" w:cs="仿宋_GB2312"/>
          <w:sz w:val="32"/>
          <w:szCs w:val="32"/>
          <w:u w:val="none" w:color="auto"/>
          <w:shd w:val="clear" w:fill="auto"/>
          <w:lang w:eastAsia="zh-CN"/>
        </w:rPr>
        <w:t>的</w:t>
      </w:r>
      <w:r>
        <w:rPr>
          <w:rFonts w:hint="eastAsia" w:ascii="仿宋_GB2312" w:hAnsi="仿宋_GB2312" w:eastAsia="仿宋_GB2312" w:cs="仿宋_GB2312"/>
          <w:sz w:val="32"/>
          <w:szCs w:val="32"/>
          <w:u w:val="none" w:color="auto"/>
          <w:shd w:val="clear" w:fill="auto"/>
          <w:lang w:val="en-US" w:eastAsia="zh-CN"/>
        </w:rPr>
        <w:t>100</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rPr>
        <w:t>政府性基金预算拨款收入0万元。</w:t>
      </w:r>
    </w:p>
    <w:p>
      <w:pPr>
        <w:spacing w:line="520" w:lineRule="exact"/>
        <w:ind w:firstLine="643" w:firstLineChars="200"/>
        <w:rPr>
          <w:rFonts w:hint="default" w:ascii="仿宋_GB2312" w:hAnsi="仿宋_GB2312" w:eastAsia="宋体" w:cs="仿宋_GB2312"/>
          <w:sz w:val="32"/>
          <w:szCs w:val="32"/>
          <w:u w:val="none" w:color="auto"/>
          <w:shd w:val="clear" w:fill="auto"/>
          <w:lang w:val="en-US" w:eastAsia="zh-CN"/>
        </w:rPr>
      </w:pPr>
      <w:r>
        <w:rPr>
          <w:rFonts w:hint="eastAsia" w:ascii="楷体" w:hAnsi="楷体" w:eastAsia="楷体" w:cs="楷体"/>
          <w:b/>
          <w:bCs/>
          <w:color w:val="auto"/>
          <w:sz w:val="32"/>
          <w:szCs w:val="32"/>
          <w:u w:val="none" w:color="auto"/>
          <w:shd w:val="clear" w:fill="auto"/>
        </w:rPr>
        <w:t>（二）支出预算情况。</w:t>
      </w:r>
      <w:r>
        <w:rPr>
          <w:rFonts w:hint="eastAsia" w:ascii="仿宋_GB2312" w:hAnsi="仿宋_GB2312" w:eastAsia="仿宋_GB2312" w:cs="仿宋_GB2312"/>
          <w:sz w:val="32"/>
          <w:szCs w:val="32"/>
          <w:u w:val="none" w:color="auto"/>
          <w:shd w:val="clear" w:fill="auto"/>
        </w:rPr>
        <w:t>支出预算</w:t>
      </w:r>
      <w:r>
        <w:rPr>
          <w:rFonts w:hint="eastAsia" w:ascii="仿宋_GB2312" w:hAnsi="仿宋_GB2312" w:eastAsia="仿宋_GB2312" w:cs="仿宋_GB2312"/>
          <w:sz w:val="32"/>
          <w:szCs w:val="32"/>
          <w:u w:val="none" w:color="auto"/>
          <w:shd w:val="clear" w:fill="auto"/>
        </w:rPr>
        <w:t>总额</w:t>
      </w:r>
      <w:r>
        <w:rPr>
          <w:rFonts w:hint="eastAsia" w:ascii="仿宋_GB2312" w:hAnsi="仿宋_GB2312" w:eastAsia="仿宋_GB2312" w:cs="仿宋_GB2312"/>
          <w:sz w:val="32"/>
          <w:szCs w:val="32"/>
          <w:u w:val="none" w:color="auto"/>
          <w:shd w:val="clear" w:fill="auto"/>
          <w:lang w:val="en-US" w:eastAsia="zh-CN"/>
        </w:rPr>
        <w:t>220.94</w:t>
      </w:r>
      <w:r>
        <w:rPr>
          <w:rFonts w:hint="eastAsia" w:ascii="仿宋_GB2312" w:hAnsi="仿宋_GB2312" w:eastAsia="仿宋_GB2312" w:cs="仿宋_GB2312"/>
          <w:sz w:val="32"/>
          <w:szCs w:val="32"/>
          <w:u w:val="none" w:color="auto"/>
          <w:shd w:val="clear" w:fill="auto"/>
        </w:rPr>
        <w:t>万元，比</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w:t>
      </w:r>
      <w:r>
        <w:rPr>
          <w:rFonts w:hint="eastAsia" w:ascii="仿宋_GB2312" w:hAnsi="仿宋_GB2312" w:eastAsia="仿宋_GB2312" w:cs="仿宋_GB2312"/>
          <w:sz w:val="32"/>
          <w:szCs w:val="32"/>
          <w:u w:val="none" w:color="auto"/>
          <w:shd w:val="clear" w:fill="auto"/>
          <w:lang w:val="en-US" w:eastAsia="zh-CN"/>
        </w:rPr>
        <w:t>增加了35.04</w:t>
      </w:r>
      <w:r>
        <w:rPr>
          <w:rFonts w:hint="eastAsia" w:ascii="仿宋_GB2312" w:hAnsi="仿宋_GB2312" w:eastAsia="仿宋_GB2312" w:cs="仿宋_GB2312"/>
          <w:sz w:val="32"/>
          <w:szCs w:val="32"/>
          <w:u w:val="none" w:color="auto"/>
          <w:shd w:val="clear" w:fill="auto"/>
        </w:rPr>
        <w:t>万元，其中：基本支出</w:t>
      </w:r>
      <w:r>
        <w:rPr>
          <w:rFonts w:hint="eastAsia" w:ascii="仿宋_GB2312" w:hAnsi="仿宋_GB2312" w:eastAsia="仿宋_GB2312" w:cs="仿宋_GB2312"/>
          <w:sz w:val="32"/>
          <w:szCs w:val="32"/>
          <w:u w:val="none" w:color="auto"/>
          <w:shd w:val="clear" w:fill="auto"/>
          <w:lang w:val="en-US" w:eastAsia="zh-CN"/>
        </w:rPr>
        <w:t>199.44</w:t>
      </w:r>
      <w:r>
        <w:rPr>
          <w:rFonts w:hint="eastAsia" w:ascii="仿宋_GB2312" w:hAnsi="仿宋_GB2312" w:eastAsia="仿宋_GB2312" w:cs="仿宋_GB2312"/>
          <w:sz w:val="32"/>
          <w:szCs w:val="32"/>
          <w:u w:val="none" w:color="auto"/>
          <w:shd w:val="clear" w:fill="auto"/>
        </w:rPr>
        <w:t>万元，占</w:t>
      </w:r>
      <w:r>
        <w:rPr>
          <w:rFonts w:hint="eastAsia" w:ascii="仿宋_GB2312" w:hAnsi="仿宋_GB2312" w:eastAsia="仿宋_GB2312" w:cs="仿宋_GB2312"/>
          <w:sz w:val="32"/>
          <w:szCs w:val="32"/>
          <w:u w:val="none" w:color="auto"/>
          <w:shd w:val="clear" w:fill="auto"/>
          <w:lang w:eastAsia="zh-CN"/>
        </w:rPr>
        <w:t>总支出</w:t>
      </w:r>
      <w:r>
        <w:rPr>
          <w:rFonts w:hint="eastAsia" w:ascii="仿宋_GB2312" w:hAnsi="仿宋_GB2312" w:eastAsia="仿宋_GB2312" w:cs="仿宋_GB2312"/>
          <w:sz w:val="32"/>
          <w:szCs w:val="32"/>
          <w:u w:val="none" w:color="auto"/>
          <w:shd w:val="clear" w:fill="auto"/>
          <w:lang w:eastAsia="zh-CN"/>
        </w:rPr>
        <w:t>的</w:t>
      </w:r>
      <w:r>
        <w:rPr>
          <w:rFonts w:hint="eastAsia" w:ascii="仿宋_GB2312" w:hAnsi="仿宋_GB2312" w:eastAsia="仿宋_GB2312" w:cs="仿宋_GB2312"/>
          <w:sz w:val="32"/>
          <w:szCs w:val="32"/>
          <w:u w:val="none" w:color="auto"/>
          <w:shd w:val="clear" w:fill="auto"/>
          <w:lang w:eastAsia="zh-CN"/>
        </w:rPr>
        <w:t>的</w:t>
      </w:r>
      <w:r>
        <w:rPr>
          <w:rFonts w:hint="eastAsia" w:ascii="仿宋_GB2312" w:hAnsi="仿宋_GB2312" w:eastAsia="仿宋_GB2312" w:cs="仿宋_GB2312"/>
          <w:sz w:val="32"/>
          <w:szCs w:val="32"/>
          <w:u w:val="none" w:color="auto"/>
          <w:shd w:val="clear" w:fill="auto"/>
          <w:lang w:val="en-US" w:eastAsia="zh-CN"/>
        </w:rPr>
        <w:t>90.27</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lang w:val="en-US" w:eastAsia="zh-CN"/>
        </w:rPr>
        <w:t>项目支出21.5万元，占</w:t>
      </w:r>
      <w:r>
        <w:rPr>
          <w:rFonts w:hint="eastAsia" w:ascii="仿宋_GB2312" w:hAnsi="仿宋_GB2312" w:eastAsia="仿宋_GB2312" w:cs="仿宋_GB2312"/>
          <w:sz w:val="32"/>
          <w:szCs w:val="32"/>
          <w:u w:val="none" w:color="auto"/>
          <w:shd w:val="clear" w:fill="auto"/>
          <w:lang w:val="en-US" w:eastAsia="zh-CN"/>
        </w:rPr>
        <w:t>总支出</w:t>
      </w:r>
      <w:r>
        <w:rPr>
          <w:rFonts w:hint="eastAsia" w:ascii="仿宋_GB2312" w:hAnsi="仿宋_GB2312" w:eastAsia="仿宋_GB2312" w:cs="仿宋_GB2312"/>
          <w:sz w:val="32"/>
          <w:szCs w:val="32"/>
          <w:u w:val="none" w:color="auto"/>
          <w:shd w:val="clear" w:fill="auto"/>
          <w:lang w:val="en-US" w:eastAsia="zh-CN"/>
        </w:rPr>
        <w:t>9.73%。</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四、财政拨款收支预算情况</w:t>
      </w:r>
    </w:p>
    <w:p>
      <w:pPr>
        <w:spacing w:line="520" w:lineRule="exact"/>
        <w:ind w:firstLine="640" w:firstLineChars="200"/>
        <w:rPr>
          <w:rFonts w:hint="eastAsia" w:ascii="仿宋_GB2312" w:hAnsi="仿宋_GB2312" w:eastAsia="仿宋_GB2312" w:cs="仿宋_GB2312"/>
          <w:sz w:val="32"/>
          <w:szCs w:val="32"/>
          <w:u w:val="none" w:color="auto"/>
          <w:shd w:val="clear" w:fill="auto"/>
          <w:lang w:eastAsia="zh-CN"/>
        </w:rPr>
      </w:pPr>
      <w:r>
        <w:rPr>
          <w:rFonts w:hint="eastAsia" w:ascii="仿宋_GB2312" w:hAnsi="仿宋_GB2312" w:eastAsia="仿宋_GB2312" w:cs="仿宋_GB2312"/>
          <w:sz w:val="32"/>
          <w:szCs w:val="32"/>
          <w:u w:val="none" w:color="auto"/>
          <w:shd w:val="clear" w:fill="auto"/>
          <w:lang w:eastAsia="zh-CN"/>
        </w:rPr>
        <w:t>2024</w:t>
      </w:r>
      <w:r>
        <w:rPr>
          <w:rFonts w:hint="eastAsia" w:ascii="仿宋_GB2312" w:hAnsi="仿宋_GB2312" w:eastAsia="仿宋_GB2312" w:cs="仿宋_GB2312"/>
          <w:sz w:val="32"/>
          <w:szCs w:val="32"/>
          <w:u w:val="none" w:color="auto"/>
          <w:shd w:val="clear" w:fill="auto"/>
        </w:rPr>
        <w:t>年财政拨款收支总预算</w:t>
      </w:r>
      <w:r>
        <w:rPr>
          <w:rFonts w:hint="eastAsia" w:ascii="仿宋_GB2312" w:hAnsi="仿宋_GB2312" w:eastAsia="仿宋_GB2312" w:cs="仿宋_GB2312"/>
          <w:sz w:val="32"/>
          <w:szCs w:val="32"/>
          <w:u w:val="none" w:color="auto"/>
          <w:shd w:val="clear" w:fill="auto"/>
          <w:lang w:val="en-US" w:eastAsia="zh-CN"/>
        </w:rPr>
        <w:t>220.94</w:t>
      </w:r>
      <w:r>
        <w:rPr>
          <w:rFonts w:hint="eastAsia" w:ascii="仿宋_GB2312" w:hAnsi="仿宋_GB2312" w:eastAsia="仿宋_GB2312" w:cs="仿宋_GB2312"/>
          <w:sz w:val="32"/>
          <w:szCs w:val="32"/>
          <w:u w:val="none" w:color="auto"/>
          <w:shd w:val="clear" w:fill="auto"/>
        </w:rPr>
        <w:t>万元，比</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年财政拨款收支总预算</w:t>
      </w:r>
      <w:r>
        <w:rPr>
          <w:rFonts w:hint="eastAsia" w:ascii="仿宋_GB2312" w:hAnsi="仿宋_GB2312" w:eastAsia="仿宋_GB2312" w:cs="仿宋_GB2312"/>
          <w:sz w:val="32"/>
          <w:szCs w:val="32"/>
          <w:u w:val="none" w:color="auto"/>
          <w:shd w:val="clear" w:fill="auto"/>
          <w:lang w:val="en-US" w:eastAsia="zh-CN"/>
        </w:rPr>
        <w:t>增加了35.04</w:t>
      </w:r>
      <w:r>
        <w:rPr>
          <w:rFonts w:hint="eastAsia" w:ascii="仿宋_GB2312" w:hAnsi="仿宋_GB2312" w:eastAsia="仿宋_GB2312" w:cs="仿宋_GB2312"/>
          <w:sz w:val="32"/>
          <w:szCs w:val="32"/>
          <w:u w:val="none" w:color="auto"/>
          <w:shd w:val="clear" w:fill="auto"/>
        </w:rPr>
        <w:t>万元，主要原因</w:t>
      </w:r>
      <w:r>
        <w:rPr>
          <w:rFonts w:hint="eastAsia" w:ascii="仿宋_GB2312" w:hAnsi="仿宋_GB2312" w:eastAsia="仿宋_GB2312" w:cs="仿宋_GB2312"/>
          <w:sz w:val="32"/>
          <w:szCs w:val="32"/>
          <w:u w:val="none" w:color="auto"/>
          <w:shd w:val="clear" w:fill="auto"/>
          <w:lang w:val="en-US" w:eastAsia="zh-CN"/>
        </w:rPr>
        <w:t>西部</w:t>
      </w:r>
      <w:r>
        <w:rPr>
          <w:rFonts w:hint="eastAsia" w:ascii="仿宋_GB2312" w:hAnsi="仿宋_GB2312" w:eastAsia="仿宋_GB2312" w:cs="仿宋_GB2312"/>
          <w:sz w:val="32"/>
          <w:szCs w:val="32"/>
          <w:u w:val="none" w:color="auto"/>
          <w:shd w:val="clear" w:fill="auto"/>
          <w:lang w:val="en-US" w:eastAsia="zh-CN"/>
        </w:rPr>
        <w:t>计划志愿者增加</w:t>
      </w:r>
      <w:r>
        <w:rPr>
          <w:rFonts w:hint="eastAsia" w:ascii="仿宋_GB2312" w:hAnsi="仿宋_GB2312" w:eastAsia="仿宋_GB2312" w:cs="仿宋_GB2312"/>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增加</w:t>
      </w:r>
      <w:r>
        <w:rPr>
          <w:rFonts w:hint="eastAsia" w:ascii="仿宋_GB2312" w:hAnsi="仿宋_GB2312" w:eastAsia="仿宋_GB2312" w:cs="仿宋_GB2312"/>
          <w:sz w:val="32"/>
          <w:szCs w:val="32"/>
          <w:u w:val="none" w:color="auto"/>
          <w:shd w:val="clear" w:fill="auto"/>
          <w:lang w:eastAsia="zh-CN"/>
        </w:rPr>
        <w:t>了基</w:t>
      </w:r>
      <w:r>
        <w:rPr>
          <w:rFonts w:hint="eastAsia" w:ascii="仿宋_GB2312" w:hAnsi="仿宋_GB2312" w:eastAsia="仿宋_GB2312" w:cs="仿宋_GB2312"/>
          <w:sz w:val="32"/>
          <w:szCs w:val="32"/>
          <w:u w:val="none" w:color="auto"/>
          <w:shd w:val="clear" w:fill="auto"/>
          <w:lang w:eastAsia="zh-CN"/>
        </w:rPr>
        <w:t>本支出。</w:t>
      </w:r>
    </w:p>
    <w:p>
      <w:pPr>
        <w:spacing w:line="520" w:lineRule="exact"/>
        <w:ind w:firstLine="640" w:firstLineChars="200"/>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收入包括：一般公共预算拨款收入</w:t>
      </w:r>
      <w:r>
        <w:rPr>
          <w:rFonts w:hint="eastAsia" w:ascii="仿宋_GB2312" w:hAnsi="仿宋_GB2312" w:eastAsia="仿宋_GB2312" w:cs="仿宋_GB2312"/>
          <w:sz w:val="32"/>
          <w:szCs w:val="32"/>
          <w:u w:val="none" w:color="auto"/>
          <w:shd w:val="clear" w:fill="auto"/>
          <w:lang w:val="en-US" w:eastAsia="zh-CN"/>
        </w:rPr>
        <w:t>220.94</w:t>
      </w:r>
      <w:r>
        <w:rPr>
          <w:rFonts w:hint="eastAsia" w:ascii="仿宋_GB2312" w:hAnsi="仿宋_GB2312" w:eastAsia="仿宋_GB2312" w:cs="仿宋_GB2312"/>
          <w:sz w:val="32"/>
          <w:szCs w:val="32"/>
          <w:u w:val="none" w:color="auto"/>
          <w:shd w:val="clear" w:fill="auto"/>
        </w:rPr>
        <w:t>万元，政府性基金预算拨款收入0万元。支出包括：一般公共服务支出</w:t>
      </w:r>
      <w:r>
        <w:rPr>
          <w:rFonts w:hint="eastAsia" w:ascii="仿宋_GB2312" w:hAnsi="仿宋_GB2312" w:eastAsia="仿宋_GB2312" w:cs="仿宋_GB2312"/>
          <w:sz w:val="32"/>
          <w:szCs w:val="32"/>
          <w:u w:val="none" w:color="auto"/>
          <w:shd w:val="clear" w:fill="auto"/>
          <w:lang w:val="en-US" w:eastAsia="zh-CN"/>
        </w:rPr>
        <w:t>148.33</w:t>
      </w:r>
      <w:r>
        <w:rPr>
          <w:rFonts w:hint="eastAsia" w:ascii="仿宋_GB2312" w:hAnsi="仿宋_GB2312" w:eastAsia="仿宋_GB2312" w:cs="仿宋_GB2312"/>
          <w:sz w:val="32"/>
          <w:szCs w:val="32"/>
          <w:u w:val="none" w:color="auto"/>
          <w:shd w:val="clear" w:fill="auto"/>
        </w:rPr>
        <w:t>万元、社会保障</w:t>
      </w:r>
      <w:r>
        <w:rPr>
          <w:rFonts w:hint="eastAsia" w:ascii="仿宋_GB2312" w:hAnsi="仿宋_GB2312" w:eastAsia="仿宋_GB2312" w:cs="仿宋_GB2312"/>
          <w:sz w:val="32"/>
          <w:szCs w:val="32"/>
          <w:u w:val="none" w:color="auto"/>
          <w:shd w:val="clear" w:fill="auto"/>
          <w:lang w:eastAsia="zh-CN"/>
        </w:rPr>
        <w:t>与</w:t>
      </w:r>
      <w:r>
        <w:rPr>
          <w:rFonts w:hint="eastAsia" w:ascii="仿宋_GB2312" w:hAnsi="仿宋_GB2312" w:eastAsia="仿宋_GB2312" w:cs="仿宋_GB2312"/>
          <w:sz w:val="32"/>
          <w:szCs w:val="32"/>
          <w:u w:val="none" w:color="auto"/>
          <w:shd w:val="clear" w:fill="auto"/>
        </w:rPr>
        <w:t>就业支出</w:t>
      </w:r>
      <w:r>
        <w:rPr>
          <w:rFonts w:hint="eastAsia" w:ascii="仿宋_GB2312" w:hAnsi="仿宋_GB2312" w:eastAsia="仿宋_GB2312" w:cs="仿宋_GB2312"/>
          <w:sz w:val="32"/>
          <w:szCs w:val="32"/>
          <w:u w:val="none" w:color="auto"/>
          <w:shd w:val="clear" w:fill="auto"/>
          <w:lang w:val="en-US" w:eastAsia="zh-CN"/>
        </w:rPr>
        <w:t>31.84</w:t>
      </w:r>
      <w:r>
        <w:rPr>
          <w:rFonts w:hint="eastAsia" w:ascii="仿宋_GB2312" w:hAnsi="仿宋_GB2312" w:eastAsia="仿宋_GB2312" w:cs="仿宋_GB2312"/>
          <w:sz w:val="32"/>
          <w:szCs w:val="32"/>
          <w:u w:val="none" w:color="auto"/>
          <w:shd w:val="clear" w:fill="auto"/>
        </w:rPr>
        <w:t>万元、</w:t>
      </w:r>
      <w:r>
        <w:rPr>
          <w:rFonts w:hint="eastAsia" w:ascii="仿宋_GB2312" w:hAnsi="仿宋_GB2312" w:eastAsia="仿宋_GB2312" w:cs="仿宋_GB2312"/>
          <w:sz w:val="32"/>
          <w:szCs w:val="32"/>
          <w:u w:val="none" w:color="auto"/>
          <w:shd w:val="clear" w:fill="auto"/>
          <w:lang w:eastAsia="zh-CN"/>
        </w:rPr>
        <w:t>卫生健康</w:t>
      </w:r>
      <w:r>
        <w:rPr>
          <w:rFonts w:hint="eastAsia" w:ascii="仿宋_GB2312" w:hAnsi="仿宋_GB2312" w:eastAsia="仿宋_GB2312" w:cs="仿宋_GB2312"/>
          <w:sz w:val="32"/>
          <w:szCs w:val="32"/>
          <w:u w:val="none" w:color="auto"/>
          <w:shd w:val="clear" w:fill="auto"/>
        </w:rPr>
        <w:t>支出</w:t>
      </w:r>
      <w:r>
        <w:rPr>
          <w:rFonts w:hint="eastAsia" w:ascii="仿宋_GB2312" w:hAnsi="仿宋_GB2312" w:eastAsia="仿宋_GB2312" w:cs="仿宋_GB2312"/>
          <w:sz w:val="32"/>
          <w:szCs w:val="32"/>
          <w:u w:val="none" w:color="auto"/>
          <w:shd w:val="clear" w:fill="auto"/>
          <w:lang w:val="en-US" w:eastAsia="zh-CN"/>
        </w:rPr>
        <w:t>20.14</w:t>
      </w:r>
      <w:r>
        <w:rPr>
          <w:rFonts w:hint="eastAsia" w:ascii="仿宋_GB2312" w:hAnsi="仿宋_GB2312" w:eastAsia="仿宋_GB2312" w:cs="仿宋_GB2312"/>
          <w:sz w:val="32"/>
          <w:szCs w:val="32"/>
          <w:u w:val="none" w:color="auto"/>
          <w:shd w:val="clear" w:fill="auto"/>
        </w:rPr>
        <w:t>万元</w:t>
      </w:r>
      <w:r>
        <w:rPr>
          <w:rFonts w:hint="eastAsia" w:ascii="仿宋_GB2312" w:hAnsi="仿宋_GB2312" w:eastAsia="仿宋_GB2312" w:cs="仿宋_GB2312"/>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rPr>
        <w:t>住房保障支出</w:t>
      </w:r>
      <w:r>
        <w:rPr>
          <w:rFonts w:hint="eastAsia" w:ascii="仿宋_GB2312" w:hAnsi="仿宋_GB2312" w:eastAsia="仿宋_GB2312" w:cs="仿宋_GB2312"/>
          <w:sz w:val="32"/>
          <w:szCs w:val="32"/>
          <w:u w:val="none" w:color="auto"/>
          <w:shd w:val="clear" w:fill="auto"/>
          <w:lang w:val="en-US" w:eastAsia="zh-CN"/>
        </w:rPr>
        <w:t>20.63</w:t>
      </w:r>
      <w:r>
        <w:rPr>
          <w:rFonts w:hint="eastAsia" w:ascii="仿宋_GB2312" w:hAnsi="仿宋_GB2312" w:eastAsia="仿宋_GB2312" w:cs="仿宋_GB2312"/>
          <w:sz w:val="32"/>
          <w:szCs w:val="32"/>
          <w:u w:val="none" w:color="auto"/>
          <w:shd w:val="clear" w:fill="auto"/>
        </w:rPr>
        <w:t>万元。</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五、一般公共预算支出情况</w:t>
      </w:r>
    </w:p>
    <w:p>
      <w:pPr>
        <w:spacing w:line="520" w:lineRule="exact"/>
        <w:ind w:firstLine="640" w:firstLineChars="200"/>
        <w:rPr>
          <w:rFonts w:hint="eastAsia" w:ascii="仿宋_GB2312" w:hAnsi="仿宋_GB2312" w:eastAsia="仿宋_GB2312" w:cs="仿宋_GB2312"/>
          <w:sz w:val="32"/>
          <w:szCs w:val="32"/>
          <w:u w:val="none" w:color="auto"/>
          <w:shd w:val="clear" w:fill="auto"/>
          <w:lang w:eastAsia="zh-CN"/>
        </w:rPr>
      </w:pPr>
      <w:r>
        <w:rPr>
          <w:rFonts w:hint="eastAsia" w:ascii="仿宋_GB2312" w:hAnsi="仿宋_GB2312" w:eastAsia="仿宋_GB2312" w:cs="仿宋_GB2312"/>
          <w:sz w:val="32"/>
          <w:szCs w:val="32"/>
          <w:u w:val="none" w:color="auto"/>
          <w:shd w:val="clear" w:fill="auto"/>
          <w:lang w:eastAsia="zh-CN"/>
        </w:rPr>
        <w:t>2024</w:t>
      </w:r>
      <w:r>
        <w:rPr>
          <w:rFonts w:hint="eastAsia" w:ascii="仿宋_GB2312" w:hAnsi="仿宋_GB2312" w:eastAsia="仿宋_GB2312" w:cs="仿宋_GB2312"/>
          <w:sz w:val="32"/>
          <w:szCs w:val="32"/>
          <w:u w:val="none" w:color="auto"/>
          <w:shd w:val="clear" w:fill="auto"/>
        </w:rPr>
        <w:t>年一般公共预算财政拨款</w:t>
      </w:r>
      <w:r>
        <w:rPr>
          <w:rFonts w:hint="eastAsia" w:ascii="仿宋_GB2312" w:hAnsi="仿宋_GB2312" w:eastAsia="仿宋_GB2312" w:cs="仿宋_GB2312"/>
          <w:sz w:val="32"/>
          <w:szCs w:val="32"/>
          <w:u w:val="none" w:color="auto"/>
          <w:shd w:val="clear" w:fill="auto"/>
          <w:lang w:val="en-US" w:eastAsia="zh-CN"/>
        </w:rPr>
        <w:t>220.94</w:t>
      </w:r>
      <w:r>
        <w:rPr>
          <w:rFonts w:hint="eastAsia" w:ascii="仿宋_GB2312" w:hAnsi="仿宋_GB2312" w:eastAsia="仿宋_GB2312" w:cs="仿宋_GB2312"/>
          <w:sz w:val="32"/>
          <w:szCs w:val="32"/>
          <w:u w:val="none" w:color="auto"/>
          <w:shd w:val="clear" w:fill="auto"/>
        </w:rPr>
        <w:t>万元，比</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w:t>
      </w:r>
      <w:r>
        <w:rPr>
          <w:rFonts w:hint="eastAsia" w:ascii="仿宋_GB2312" w:hAnsi="仿宋_GB2312" w:eastAsia="仿宋_GB2312" w:cs="仿宋_GB2312"/>
          <w:sz w:val="32"/>
          <w:szCs w:val="32"/>
          <w:u w:val="none" w:color="auto"/>
          <w:shd w:val="clear" w:fill="auto"/>
          <w:lang w:val="en-US" w:eastAsia="zh-CN"/>
        </w:rPr>
        <w:t>增加了35.04</w:t>
      </w:r>
      <w:r>
        <w:rPr>
          <w:rFonts w:hint="eastAsia" w:ascii="仿宋_GB2312" w:hAnsi="仿宋_GB2312" w:eastAsia="仿宋_GB2312" w:cs="仿宋_GB2312"/>
          <w:sz w:val="32"/>
          <w:szCs w:val="32"/>
          <w:u w:val="none" w:color="auto"/>
          <w:shd w:val="clear" w:fill="auto"/>
        </w:rPr>
        <w:t>万元，主要原因</w:t>
      </w:r>
      <w:r>
        <w:rPr>
          <w:rFonts w:hint="eastAsia" w:ascii="仿宋_GB2312" w:hAnsi="仿宋_GB2312" w:eastAsia="仿宋_GB2312" w:cs="仿宋_GB2312"/>
          <w:sz w:val="32"/>
          <w:szCs w:val="32"/>
          <w:u w:val="none" w:color="auto"/>
          <w:shd w:val="clear" w:fill="auto"/>
          <w:lang w:eastAsia="zh-CN"/>
        </w:rPr>
        <w:t>是</w:t>
      </w:r>
      <w:r>
        <w:rPr>
          <w:rFonts w:hint="eastAsia" w:ascii="仿宋_GB2312" w:hAnsi="仿宋_GB2312" w:eastAsia="仿宋_GB2312" w:cs="仿宋_GB2312"/>
          <w:sz w:val="32"/>
          <w:szCs w:val="32"/>
          <w:u w:val="none" w:color="auto"/>
          <w:shd w:val="clear" w:fill="auto"/>
          <w:lang w:eastAsia="zh-CN"/>
        </w:rPr>
        <w:t>人员</w:t>
      </w:r>
      <w:r>
        <w:rPr>
          <w:rFonts w:hint="eastAsia" w:ascii="仿宋_GB2312" w:hAnsi="仿宋_GB2312" w:eastAsia="仿宋_GB2312" w:cs="仿宋_GB2312"/>
          <w:sz w:val="32"/>
          <w:szCs w:val="32"/>
          <w:u w:val="none" w:color="auto"/>
          <w:shd w:val="clear" w:fill="auto"/>
          <w:lang w:val="en-US" w:eastAsia="zh-CN"/>
        </w:rPr>
        <w:t>增加</w:t>
      </w:r>
      <w:r>
        <w:rPr>
          <w:rFonts w:hint="eastAsia" w:ascii="仿宋_GB2312" w:hAnsi="仿宋_GB2312" w:eastAsia="仿宋_GB2312" w:cs="仿宋_GB2312"/>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增加</w:t>
      </w:r>
      <w:r>
        <w:rPr>
          <w:rFonts w:hint="eastAsia" w:ascii="仿宋_GB2312" w:hAnsi="仿宋_GB2312" w:eastAsia="仿宋_GB2312" w:cs="仿宋_GB2312"/>
          <w:sz w:val="32"/>
          <w:szCs w:val="32"/>
          <w:u w:val="none" w:color="auto"/>
          <w:shd w:val="clear" w:fill="auto"/>
          <w:lang w:eastAsia="zh-CN"/>
        </w:rPr>
        <w:t>了基本支出。</w:t>
      </w:r>
    </w:p>
    <w:p>
      <w:pPr>
        <w:spacing w:line="520" w:lineRule="exact"/>
        <w:ind w:firstLine="643" w:firstLineChars="200"/>
        <w:rPr>
          <w:rFonts w:hint="eastAsia" w:ascii="仿宋_GB2312" w:hAnsi="仿宋_GB2312" w:eastAsia="仿宋_GB2312" w:cs="仿宋_GB2312"/>
          <w:sz w:val="32"/>
          <w:szCs w:val="32"/>
          <w:u w:val="none" w:color="auto"/>
          <w:shd w:val="clear" w:fill="auto"/>
        </w:rPr>
      </w:pPr>
      <w:r>
        <w:rPr>
          <w:rFonts w:hint="eastAsia" w:ascii="楷体" w:hAnsi="楷体" w:eastAsia="楷体" w:cs="楷体"/>
          <w:b/>
          <w:bCs/>
          <w:color w:val="auto"/>
          <w:sz w:val="32"/>
          <w:szCs w:val="32"/>
          <w:u w:val="none" w:color="auto"/>
          <w:shd w:val="clear" w:fill="auto"/>
        </w:rPr>
        <w:t>（一）基本支出</w:t>
      </w:r>
      <w:r>
        <w:rPr>
          <w:rFonts w:hint="eastAsia" w:ascii="楷体" w:hAnsi="楷体" w:eastAsia="楷体" w:cs="楷体"/>
          <w:b/>
          <w:bCs/>
          <w:color w:val="auto"/>
          <w:sz w:val="32"/>
          <w:szCs w:val="32"/>
          <w:u w:val="none" w:color="auto"/>
          <w:shd w:val="clear" w:fill="auto"/>
          <w:lang w:val="en-US" w:eastAsia="zh-CN"/>
        </w:rPr>
        <w:t>199.44</w:t>
      </w:r>
      <w:r>
        <w:rPr>
          <w:rFonts w:hint="eastAsia" w:ascii="楷体" w:hAnsi="楷体" w:eastAsia="楷体" w:cs="楷体"/>
          <w:b/>
          <w:bCs/>
          <w:color w:val="auto"/>
          <w:sz w:val="32"/>
          <w:szCs w:val="32"/>
          <w:u w:val="none" w:color="auto"/>
          <w:shd w:val="clear" w:fill="auto"/>
        </w:rPr>
        <w:t>万元，其中：</w:t>
      </w:r>
    </w:p>
    <w:p>
      <w:pPr>
        <w:spacing w:line="520" w:lineRule="exact"/>
        <w:ind w:firstLine="643" w:firstLineChars="200"/>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b/>
          <w:bCs/>
          <w:color w:val="auto"/>
          <w:sz w:val="32"/>
          <w:szCs w:val="32"/>
          <w:u w:val="none" w:color="auto"/>
          <w:shd w:val="clear" w:fill="auto"/>
        </w:rPr>
        <w:t>1.人员经费</w:t>
      </w:r>
      <w:r>
        <w:rPr>
          <w:rFonts w:hint="eastAsia" w:ascii="仿宋_GB2312" w:hAnsi="仿宋_GB2312" w:eastAsia="仿宋_GB2312" w:cs="仿宋_GB2312"/>
          <w:b/>
          <w:bCs/>
          <w:color w:val="auto"/>
          <w:sz w:val="32"/>
          <w:szCs w:val="32"/>
          <w:u w:val="none" w:color="auto"/>
          <w:shd w:val="clear" w:fill="auto"/>
          <w:lang w:val="en-US" w:eastAsia="zh-CN"/>
        </w:rPr>
        <w:t>191.1</w:t>
      </w:r>
      <w:r>
        <w:rPr>
          <w:rFonts w:hint="eastAsia" w:ascii="仿宋_GB2312" w:hAnsi="仿宋_GB2312" w:eastAsia="仿宋_GB2312" w:cs="仿宋_GB2312"/>
          <w:b/>
          <w:bCs/>
          <w:color w:val="auto"/>
          <w:sz w:val="32"/>
          <w:szCs w:val="32"/>
          <w:u w:val="none" w:color="auto"/>
          <w:shd w:val="clear" w:fill="auto"/>
        </w:rPr>
        <w:t>万元</w:t>
      </w:r>
      <w:r>
        <w:rPr>
          <w:rFonts w:hint="eastAsia" w:ascii="仿宋_GB2312" w:hAnsi="仿宋_GB2312" w:eastAsia="仿宋_GB2312" w:cs="仿宋_GB2312"/>
          <w:sz w:val="32"/>
          <w:szCs w:val="32"/>
          <w:u w:val="none" w:color="auto"/>
          <w:shd w:val="clear" w:fill="auto"/>
        </w:rPr>
        <w:t>，其中：</w:t>
      </w:r>
      <w:r>
        <w:rPr>
          <w:rFonts w:hint="eastAsia" w:ascii="仿宋_GB2312" w:hAnsi="仿宋_GB2312" w:eastAsia="仿宋_GB2312" w:cs="仿宋_GB2312"/>
          <w:sz w:val="32"/>
          <w:szCs w:val="32"/>
          <w:u w:val="none" w:color="auto"/>
          <w:shd w:val="clear" w:fill="auto"/>
          <w:lang w:val="en-US" w:eastAsia="zh-CN"/>
        </w:rPr>
        <w:t>工资福利支出115.24万元，基本工资14.85万元，津贴补贴12.05万元，奖金14.18万元，机关事业单位基本养老保险缴费31.84万元，职工基本医疗保险缴费18.94</w:t>
      </w:r>
      <w:r>
        <w:rPr>
          <w:rFonts w:hint="eastAsia" w:ascii="仿宋_GB2312" w:hAnsi="仿宋_GB2312" w:eastAsia="仿宋_GB2312" w:cs="仿宋_GB2312"/>
          <w:sz w:val="32"/>
          <w:szCs w:val="32"/>
          <w:u w:val="none" w:color="auto"/>
          <w:shd w:val="clear" w:fill="auto"/>
        </w:rPr>
        <w:t>万元</w:t>
      </w:r>
      <w:r>
        <w:rPr>
          <w:rFonts w:hint="eastAsia" w:ascii="仿宋_GB2312" w:hAnsi="仿宋_GB2312" w:eastAsia="仿宋_GB2312" w:cs="仿宋_GB2312"/>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公务员医疗补助缴费0.61万元，</w:t>
      </w:r>
      <w:r>
        <w:rPr>
          <w:rFonts w:hint="eastAsia" w:ascii="仿宋_GB2312" w:hAnsi="仿宋_GB2312" w:eastAsia="仿宋_GB2312" w:cs="仿宋_GB2312"/>
          <w:sz w:val="32"/>
          <w:szCs w:val="32"/>
          <w:u w:val="none" w:color="auto"/>
          <w:shd w:val="clear" w:fill="auto"/>
          <w:lang w:eastAsia="zh-CN"/>
        </w:rPr>
        <w:t>其它社会保障缴费</w:t>
      </w:r>
      <w:r>
        <w:rPr>
          <w:rFonts w:hint="eastAsia" w:ascii="仿宋_GB2312" w:hAnsi="仿宋_GB2312" w:eastAsia="仿宋_GB2312" w:cs="仿宋_GB2312"/>
          <w:sz w:val="32"/>
          <w:szCs w:val="32"/>
          <w:u w:val="none" w:color="auto"/>
          <w:shd w:val="clear" w:fill="auto"/>
          <w:lang w:val="en-US" w:eastAsia="zh-CN"/>
        </w:rPr>
        <w:t>2.15</w:t>
      </w:r>
      <w:r>
        <w:rPr>
          <w:rFonts w:hint="eastAsia" w:ascii="仿宋_GB2312" w:hAnsi="仿宋_GB2312" w:eastAsia="仿宋_GB2312" w:cs="仿宋_GB2312"/>
          <w:sz w:val="32"/>
          <w:szCs w:val="32"/>
          <w:u w:val="none" w:color="auto"/>
          <w:shd w:val="clear" w:fill="auto"/>
        </w:rPr>
        <w:t>万元</w:t>
      </w:r>
      <w:r>
        <w:rPr>
          <w:rFonts w:hint="eastAsia" w:ascii="仿宋_GB2312" w:hAnsi="仿宋_GB2312" w:eastAsia="仿宋_GB2312" w:cs="仿宋_GB2312"/>
          <w:sz w:val="32"/>
          <w:szCs w:val="32"/>
          <w:u w:val="none" w:color="auto"/>
          <w:shd w:val="clear" w:fill="auto"/>
          <w:lang w:eastAsia="zh-CN"/>
        </w:rPr>
        <w:t>，住房公积金</w:t>
      </w:r>
      <w:r>
        <w:rPr>
          <w:rFonts w:hint="eastAsia" w:ascii="仿宋_GB2312" w:hAnsi="仿宋_GB2312" w:eastAsia="仿宋_GB2312" w:cs="仿宋_GB2312"/>
          <w:sz w:val="32"/>
          <w:szCs w:val="32"/>
          <w:u w:val="none" w:color="auto"/>
          <w:shd w:val="clear" w:fill="auto"/>
          <w:lang w:val="en-US" w:eastAsia="zh-CN"/>
        </w:rPr>
        <w:t>20.63万元</w:t>
      </w:r>
      <w:r>
        <w:rPr>
          <w:rFonts w:hint="eastAsia" w:ascii="仿宋_GB2312" w:hAnsi="仿宋_GB2312" w:eastAsia="仿宋_GB2312" w:cs="仿宋_GB2312"/>
          <w:sz w:val="32"/>
          <w:szCs w:val="32"/>
          <w:u w:val="none" w:color="auto"/>
          <w:shd w:val="clear" w:fill="auto"/>
        </w:rPr>
        <w:t>。</w:t>
      </w:r>
    </w:p>
    <w:p>
      <w:pPr>
        <w:spacing w:line="520" w:lineRule="exact"/>
        <w:ind w:firstLine="643" w:firstLineChars="200"/>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b/>
          <w:bCs/>
          <w:color w:val="auto"/>
          <w:sz w:val="32"/>
          <w:szCs w:val="32"/>
          <w:u w:val="none" w:color="auto"/>
          <w:shd w:val="clear" w:fill="auto"/>
          <w:lang w:val="en-US" w:eastAsia="zh-CN"/>
        </w:rPr>
        <w:t>2.</w:t>
      </w:r>
      <w:r>
        <w:rPr>
          <w:rFonts w:hint="eastAsia" w:ascii="仿宋_GB2312" w:hAnsi="仿宋_GB2312" w:eastAsia="仿宋_GB2312" w:cs="仿宋_GB2312"/>
          <w:b/>
          <w:bCs/>
          <w:color w:val="auto"/>
          <w:sz w:val="32"/>
          <w:szCs w:val="32"/>
          <w:u w:val="none" w:color="auto"/>
          <w:shd w:val="clear" w:fill="auto"/>
        </w:rPr>
        <w:t>公用经费</w:t>
      </w:r>
      <w:r>
        <w:rPr>
          <w:rFonts w:hint="eastAsia" w:ascii="仿宋_GB2312" w:hAnsi="仿宋_GB2312" w:eastAsia="仿宋_GB2312" w:cs="仿宋_GB2312"/>
          <w:b/>
          <w:bCs/>
          <w:color w:val="auto"/>
          <w:sz w:val="32"/>
          <w:szCs w:val="32"/>
          <w:u w:val="none" w:color="auto"/>
          <w:shd w:val="clear" w:fill="auto"/>
          <w:lang w:eastAsia="zh-CN"/>
        </w:rPr>
        <w:t>共计</w:t>
      </w:r>
      <w:r>
        <w:rPr>
          <w:rFonts w:hint="eastAsia" w:ascii="仿宋_GB2312" w:hAnsi="仿宋_GB2312" w:eastAsia="仿宋_GB2312" w:cs="仿宋_GB2312"/>
          <w:b/>
          <w:bCs/>
          <w:color w:val="auto"/>
          <w:sz w:val="32"/>
          <w:szCs w:val="32"/>
          <w:u w:val="none" w:color="auto"/>
          <w:shd w:val="clear" w:fill="auto"/>
          <w:lang w:val="en-US" w:eastAsia="zh-CN"/>
        </w:rPr>
        <w:t>8.35</w:t>
      </w:r>
      <w:r>
        <w:rPr>
          <w:rFonts w:hint="eastAsia" w:ascii="仿宋_GB2312" w:hAnsi="仿宋_GB2312" w:eastAsia="仿宋_GB2312" w:cs="仿宋_GB2312"/>
          <w:b/>
          <w:bCs/>
          <w:color w:val="auto"/>
          <w:sz w:val="32"/>
          <w:szCs w:val="32"/>
          <w:u w:val="none" w:color="auto"/>
          <w:shd w:val="clear" w:fill="auto"/>
        </w:rPr>
        <w:t>万元</w:t>
      </w:r>
      <w:r>
        <w:rPr>
          <w:rFonts w:hint="eastAsia" w:ascii="仿宋_GB2312" w:hAnsi="仿宋_GB2312" w:eastAsia="仿宋_GB2312" w:cs="仿宋_GB2312"/>
          <w:b/>
          <w:bCs/>
          <w:color w:val="auto"/>
          <w:sz w:val="32"/>
          <w:szCs w:val="32"/>
          <w:u w:val="none" w:color="auto"/>
          <w:shd w:val="clear" w:fill="auto"/>
          <w:lang w:val="en-US" w:eastAsia="zh-CN"/>
        </w:rPr>
        <w:t>。</w:t>
      </w:r>
      <w:r>
        <w:rPr>
          <w:rFonts w:hint="eastAsia" w:ascii="仿宋_GB2312" w:hAnsi="仿宋_GB2312" w:eastAsia="仿宋_GB2312" w:cs="仿宋_GB2312"/>
          <w:sz w:val="32"/>
          <w:szCs w:val="32"/>
          <w:u w:val="none" w:color="auto"/>
          <w:shd w:val="clear" w:fill="auto"/>
          <w:lang w:val="en-US" w:eastAsia="zh-CN"/>
        </w:rPr>
        <w:t>其中：物业管理费0.8万</w:t>
      </w:r>
      <w:r>
        <w:rPr>
          <w:rFonts w:hint="eastAsia" w:ascii="仿宋_GB2312" w:hAnsi="仿宋_GB2312" w:eastAsia="仿宋_GB2312" w:cs="仿宋_GB2312"/>
          <w:sz w:val="32"/>
          <w:szCs w:val="32"/>
          <w:u w:val="none" w:color="auto"/>
          <w:shd w:val="clear" w:fill="auto"/>
          <w:lang w:val="en-US" w:eastAsia="zh-CN"/>
        </w:rPr>
        <w:t>元，</w:t>
      </w:r>
      <w:r>
        <w:rPr>
          <w:rFonts w:hint="eastAsia" w:ascii="仿宋_GB2312" w:hAnsi="仿宋_GB2312" w:eastAsia="仿宋_GB2312" w:cs="仿宋_GB2312"/>
          <w:sz w:val="32"/>
          <w:szCs w:val="32"/>
          <w:u w:val="none" w:color="auto"/>
          <w:shd w:val="clear" w:fill="auto"/>
        </w:rPr>
        <w:t>差旅</w:t>
      </w:r>
      <w:r>
        <w:rPr>
          <w:rFonts w:hint="eastAsia" w:ascii="仿宋_GB2312" w:hAnsi="仿宋_GB2312" w:eastAsia="仿宋_GB2312" w:cs="仿宋_GB2312"/>
          <w:sz w:val="32"/>
          <w:szCs w:val="32"/>
          <w:u w:val="none" w:color="auto"/>
          <w:shd w:val="clear" w:fill="auto"/>
        </w:rPr>
        <w:t>费</w:t>
      </w:r>
      <w:r>
        <w:rPr>
          <w:rFonts w:hint="eastAsia" w:ascii="仿宋_GB2312" w:hAnsi="仿宋_GB2312" w:eastAsia="仿宋_GB2312" w:cs="仿宋_GB2312"/>
          <w:sz w:val="32"/>
          <w:szCs w:val="32"/>
          <w:u w:val="none" w:color="auto"/>
          <w:shd w:val="clear" w:fill="auto"/>
          <w:lang w:val="en-US" w:eastAsia="zh-CN"/>
        </w:rPr>
        <w:t>1万元，</w:t>
      </w:r>
      <w:r>
        <w:rPr>
          <w:rFonts w:hint="eastAsia" w:ascii="仿宋_GB2312" w:hAnsi="仿宋_GB2312" w:eastAsia="仿宋_GB2312" w:cs="仿宋_GB2312"/>
          <w:sz w:val="32"/>
          <w:szCs w:val="32"/>
          <w:u w:val="none" w:color="auto"/>
          <w:shd w:val="clear" w:fill="auto"/>
          <w:lang w:eastAsia="zh-CN"/>
        </w:rPr>
        <w:t>委托劳务费</w:t>
      </w:r>
      <w:r>
        <w:rPr>
          <w:rFonts w:hint="eastAsia" w:ascii="仿宋_GB2312" w:hAnsi="仿宋_GB2312" w:eastAsia="仿宋_GB2312" w:cs="仿宋_GB2312"/>
          <w:sz w:val="32"/>
          <w:szCs w:val="32"/>
          <w:u w:val="none" w:color="auto"/>
          <w:shd w:val="clear" w:fill="auto"/>
          <w:lang w:val="en-US" w:eastAsia="zh-CN"/>
        </w:rPr>
        <w:t>0.8万元，</w:t>
      </w:r>
      <w:r>
        <w:rPr>
          <w:rFonts w:hint="eastAsia" w:ascii="仿宋_GB2312" w:hAnsi="仿宋_GB2312" w:eastAsia="仿宋_GB2312" w:cs="仿宋_GB2312"/>
          <w:sz w:val="32"/>
          <w:szCs w:val="32"/>
          <w:u w:val="none" w:color="auto"/>
          <w:shd w:val="clear" w:fill="auto"/>
        </w:rPr>
        <w:t>工会经费</w:t>
      </w:r>
      <w:r>
        <w:rPr>
          <w:rFonts w:hint="eastAsia" w:ascii="仿宋_GB2312" w:hAnsi="仿宋_GB2312" w:eastAsia="仿宋_GB2312" w:cs="仿宋_GB2312"/>
          <w:sz w:val="32"/>
          <w:szCs w:val="32"/>
          <w:u w:val="none" w:color="auto"/>
          <w:shd w:val="clear" w:fill="auto"/>
          <w:lang w:val="en-US" w:eastAsia="zh-CN"/>
        </w:rPr>
        <w:t>0.58万元，福利费0.62万元，其他交通费3.38万元，其它商品服务支出费1.16万元。</w:t>
      </w:r>
    </w:p>
    <w:p>
      <w:pPr>
        <w:spacing w:line="520" w:lineRule="exact"/>
        <w:ind w:firstLine="643" w:firstLineChars="200"/>
        <w:rPr>
          <w:rFonts w:hint="default" w:ascii="仿宋_GB2312" w:hAnsi="仿宋_GB2312" w:eastAsia="仿宋_GB2312" w:cs="仿宋_GB2312"/>
          <w:sz w:val="32"/>
          <w:szCs w:val="32"/>
          <w:u w:val="none" w:color="auto"/>
          <w:shd w:val="clear" w:fill="auto"/>
          <w:lang w:val="en-US" w:eastAsia="zh-CN"/>
        </w:rPr>
      </w:pPr>
      <w:r>
        <w:rPr>
          <w:rFonts w:hint="eastAsia" w:ascii="楷体" w:hAnsi="楷体" w:eastAsia="楷体" w:cs="楷体"/>
          <w:b/>
          <w:bCs/>
          <w:color w:val="auto"/>
          <w:sz w:val="32"/>
          <w:szCs w:val="32"/>
          <w:u w:val="none" w:color="auto"/>
          <w:shd w:val="clear" w:fill="auto"/>
        </w:rPr>
        <w:t>（二）项目支出</w:t>
      </w:r>
      <w:r>
        <w:rPr>
          <w:rFonts w:hint="eastAsia" w:ascii="楷体" w:hAnsi="楷体" w:eastAsia="楷体" w:cs="楷体"/>
          <w:b/>
          <w:bCs/>
          <w:color w:val="auto"/>
          <w:sz w:val="32"/>
          <w:szCs w:val="32"/>
          <w:u w:val="none" w:color="auto"/>
          <w:shd w:val="clear" w:fill="auto"/>
          <w:lang w:val="en-US" w:eastAsia="zh-CN"/>
        </w:rPr>
        <w:t>4.64</w:t>
      </w:r>
      <w:r>
        <w:rPr>
          <w:rFonts w:hint="eastAsia" w:ascii="楷体" w:hAnsi="楷体" w:eastAsia="楷体" w:cs="楷体"/>
          <w:b/>
          <w:bCs/>
          <w:color w:val="auto"/>
          <w:sz w:val="32"/>
          <w:szCs w:val="32"/>
          <w:u w:val="none" w:color="auto"/>
          <w:shd w:val="clear" w:fill="auto"/>
        </w:rPr>
        <w:t>万元，其中：</w:t>
      </w:r>
      <w:r>
        <w:rPr>
          <w:rFonts w:hint="eastAsia" w:ascii="仿宋_GB2312" w:hAnsi="仿宋_GB2312" w:eastAsia="仿宋_GB2312" w:cs="仿宋_GB2312"/>
          <w:color w:val="auto"/>
          <w:sz w:val="32"/>
          <w:szCs w:val="32"/>
          <w:u w:val="none" w:color="auto"/>
          <w:shd w:val="clear" w:fill="auto"/>
        </w:rPr>
        <w:t>运转类项目支出</w:t>
      </w:r>
      <w:r>
        <w:rPr>
          <w:rFonts w:hint="eastAsia" w:ascii="仿宋_GB2312" w:hAnsi="仿宋_GB2312" w:eastAsia="仿宋_GB2312" w:cs="仿宋_GB2312"/>
          <w:color w:val="auto"/>
          <w:sz w:val="32"/>
          <w:szCs w:val="32"/>
          <w:u w:val="none" w:color="auto"/>
          <w:shd w:val="clear" w:fill="auto"/>
          <w:lang w:val="en-US" w:eastAsia="zh-CN"/>
        </w:rPr>
        <w:t>4.64</w:t>
      </w:r>
      <w:r>
        <w:rPr>
          <w:rFonts w:hint="eastAsia" w:ascii="仿宋_GB2312" w:hAnsi="仿宋_GB2312" w:eastAsia="仿宋_GB2312" w:cs="仿宋_GB2312"/>
          <w:color w:val="auto"/>
          <w:sz w:val="32"/>
          <w:szCs w:val="32"/>
          <w:u w:val="none" w:color="auto"/>
          <w:shd w:val="clear" w:fill="auto"/>
        </w:rPr>
        <w:t>万元，主要用于党建、依法治</w:t>
      </w:r>
      <w:r>
        <w:rPr>
          <w:rFonts w:hint="eastAsia" w:ascii="仿宋_GB2312" w:hAnsi="仿宋_GB2312" w:eastAsia="仿宋_GB2312" w:cs="仿宋_GB2312"/>
          <w:color w:val="auto"/>
          <w:sz w:val="32"/>
          <w:szCs w:val="32"/>
          <w:u w:val="none" w:color="auto"/>
          <w:shd w:val="clear" w:fill="auto"/>
          <w:lang w:eastAsia="zh-CN"/>
        </w:rPr>
        <w:t>县</w:t>
      </w:r>
      <w:r>
        <w:rPr>
          <w:rFonts w:hint="eastAsia" w:ascii="仿宋_GB2312" w:hAnsi="仿宋_GB2312" w:eastAsia="仿宋_GB2312" w:cs="仿宋_GB2312"/>
          <w:color w:val="auto"/>
          <w:sz w:val="32"/>
          <w:szCs w:val="32"/>
          <w:u w:val="none" w:color="auto"/>
          <w:shd w:val="clear" w:fill="auto"/>
        </w:rPr>
        <w:t>、驻村第一书记、培训、公务接待、机关物业管理及水电气、网络运行维护和资料印刷等支出。</w:t>
      </w:r>
    </w:p>
    <w:p>
      <w:pPr>
        <w:spacing w:line="520" w:lineRule="exact"/>
        <w:ind w:firstLine="640" w:firstLineChars="200"/>
        <w:rPr>
          <w:rFonts w:hint="eastAsia" w:ascii="黑体" w:hAnsi="黑体" w:eastAsia="黑体" w:cs="黑体"/>
          <w:sz w:val="32"/>
          <w:szCs w:val="32"/>
          <w:u w:val="none" w:color="auto"/>
          <w:shd w:val="clear" w:fill="auto"/>
          <w:lang w:eastAsia="zh-CN"/>
        </w:rPr>
      </w:pPr>
      <w:r>
        <w:rPr>
          <w:rFonts w:hint="eastAsia" w:ascii="黑体" w:hAnsi="黑体" w:eastAsia="黑体" w:cs="黑体"/>
          <w:sz w:val="32"/>
          <w:szCs w:val="32"/>
          <w:u w:val="none" w:color="auto"/>
          <w:shd w:val="clear" w:fill="auto"/>
        </w:rPr>
        <w:t>六、“三公”经费财政拨款预算安排情况</w:t>
      </w:r>
    </w:p>
    <w:p>
      <w:pPr>
        <w:spacing w:line="520" w:lineRule="exact"/>
        <w:ind w:firstLine="640" w:firstLineChars="200"/>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eastAsia="zh-CN"/>
        </w:rPr>
        <w:t>2024</w:t>
      </w:r>
      <w:r>
        <w:rPr>
          <w:rFonts w:hint="eastAsia" w:ascii="仿宋_GB2312" w:hAnsi="仿宋_GB2312" w:eastAsia="仿宋_GB2312" w:cs="仿宋_GB2312"/>
          <w:sz w:val="32"/>
          <w:szCs w:val="32"/>
          <w:u w:val="none" w:color="auto"/>
          <w:shd w:val="clear" w:fill="auto"/>
        </w:rPr>
        <w:t>年“三公”经费财政拨款预算</w:t>
      </w:r>
      <w:r>
        <w:rPr>
          <w:rFonts w:hint="eastAsia" w:ascii="仿宋_GB2312" w:hAnsi="仿宋_GB2312" w:eastAsia="仿宋_GB2312" w:cs="仿宋_GB2312"/>
          <w:sz w:val="32"/>
          <w:szCs w:val="32"/>
          <w:u w:val="none" w:color="auto"/>
          <w:shd w:val="clear" w:fill="auto"/>
          <w:lang w:eastAsia="zh-CN"/>
        </w:rPr>
        <w:t>总额</w:t>
      </w:r>
      <w:r>
        <w:rPr>
          <w:rFonts w:hint="eastAsia" w:ascii="仿宋_GB2312" w:hAnsi="仿宋_GB2312" w:eastAsia="仿宋_GB2312" w:cs="仿宋_GB2312"/>
          <w:sz w:val="32"/>
          <w:szCs w:val="32"/>
          <w:u w:val="none" w:color="auto"/>
          <w:shd w:val="clear" w:fill="auto"/>
          <w:lang w:eastAsia="zh-CN"/>
        </w:rPr>
        <w:t>为</w:t>
      </w:r>
      <w:r>
        <w:rPr>
          <w:rFonts w:hint="eastAsia" w:ascii="仿宋_GB2312" w:hAnsi="仿宋_GB2312" w:eastAsia="仿宋_GB2312" w:cs="仿宋_GB2312"/>
          <w:sz w:val="32"/>
          <w:szCs w:val="32"/>
          <w:u w:val="none" w:color="auto"/>
          <w:shd w:val="clear" w:fill="auto"/>
        </w:rPr>
        <w:t>0万元</w:t>
      </w:r>
      <w:r>
        <w:rPr>
          <w:rFonts w:hint="eastAsia" w:ascii="仿宋_GB2312" w:hAnsi="仿宋_GB2312" w:eastAsia="仿宋_GB2312" w:cs="仿宋_GB2312"/>
          <w:sz w:val="32"/>
          <w:szCs w:val="32"/>
          <w:u w:val="none" w:color="auto"/>
          <w:shd w:val="clear" w:fill="auto"/>
        </w:rPr>
        <w:t>，比</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年预算总额减少</w:t>
      </w:r>
      <w:r>
        <w:rPr>
          <w:rFonts w:hint="eastAsia" w:ascii="仿宋_GB2312" w:hAnsi="仿宋_GB2312" w:eastAsia="仿宋_GB2312" w:cs="仿宋_GB2312"/>
          <w:sz w:val="32"/>
          <w:szCs w:val="32"/>
          <w:u w:val="none" w:color="auto"/>
          <w:shd w:val="clear" w:fill="auto"/>
          <w:lang w:val="en-US" w:eastAsia="zh-CN"/>
        </w:rPr>
        <w:t>0</w:t>
      </w:r>
      <w:r>
        <w:rPr>
          <w:rFonts w:hint="eastAsia" w:ascii="仿宋_GB2312" w:hAnsi="仿宋_GB2312" w:eastAsia="仿宋_GB2312" w:cs="仿宋_GB2312"/>
          <w:sz w:val="32"/>
          <w:szCs w:val="32"/>
          <w:u w:val="none" w:color="auto"/>
          <w:shd w:val="clear" w:fill="auto"/>
        </w:rPr>
        <w:t>万元，其中：</w:t>
      </w:r>
    </w:p>
    <w:p>
      <w:pPr>
        <w:spacing w:line="520" w:lineRule="exact"/>
        <w:ind w:firstLine="640" w:firstLineChars="200"/>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（一）因公出国（境）经费0万元，较</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年预算持平，主要原因是未安排因公出国（境）。</w:t>
      </w:r>
    </w:p>
    <w:p>
      <w:pPr>
        <w:spacing w:line="520" w:lineRule="exact"/>
        <w:ind w:firstLine="640" w:firstLineChars="200"/>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（二）公务接待费0万元，较</w:t>
      </w:r>
      <w:r>
        <w:rPr>
          <w:rFonts w:hint="eastAsia" w:ascii="仿宋_GB2312" w:hAnsi="仿宋_GB2312" w:eastAsia="仿宋_GB2312" w:cs="仿宋_GB2312"/>
          <w:sz w:val="32"/>
          <w:szCs w:val="32"/>
          <w:u w:val="none" w:color="auto"/>
          <w:shd w:val="clear" w:fill="auto"/>
          <w:lang w:eastAsia="zh-CN"/>
        </w:rPr>
        <w:t>2</w:t>
      </w:r>
      <w:r>
        <w:rPr>
          <w:rFonts w:hint="eastAsia" w:ascii="仿宋_GB2312" w:hAnsi="仿宋_GB2312" w:eastAsia="仿宋_GB2312" w:cs="仿宋_GB2312"/>
          <w:sz w:val="32"/>
          <w:szCs w:val="32"/>
          <w:u w:val="none" w:color="auto"/>
          <w:shd w:val="clear" w:fill="auto"/>
          <w:lang w:eastAsia="zh-CN"/>
        </w:rPr>
        <w:t>0</w:t>
      </w:r>
      <w:r>
        <w:rPr>
          <w:rFonts w:hint="eastAsia" w:ascii="仿宋_GB2312" w:hAnsi="仿宋_GB2312" w:eastAsia="仿宋_GB2312" w:cs="仿宋_GB2312"/>
          <w:sz w:val="32"/>
          <w:szCs w:val="32"/>
          <w:u w:val="none" w:color="auto"/>
          <w:shd w:val="clear" w:fill="auto"/>
          <w:lang w:eastAsia="zh-CN"/>
        </w:rPr>
        <w:t>23</w:t>
      </w:r>
      <w:r>
        <w:rPr>
          <w:rFonts w:hint="eastAsia" w:ascii="仿宋_GB2312" w:hAnsi="仿宋_GB2312" w:eastAsia="仿宋_GB2312" w:cs="仿宋_GB2312"/>
          <w:sz w:val="32"/>
          <w:szCs w:val="32"/>
          <w:u w:val="none" w:color="auto"/>
          <w:shd w:val="clear" w:fill="auto"/>
        </w:rPr>
        <w:t>年</w:t>
      </w:r>
      <w:r>
        <w:rPr>
          <w:rFonts w:hint="eastAsia" w:ascii="仿宋_GB2312" w:hAnsi="仿宋_GB2312" w:eastAsia="仿宋_GB2312" w:cs="仿宋_GB2312"/>
          <w:sz w:val="32"/>
          <w:szCs w:val="32"/>
          <w:u w:val="none" w:color="auto"/>
          <w:shd w:val="clear" w:fill="auto"/>
          <w:lang w:eastAsia="zh-CN"/>
        </w:rPr>
        <w:t>减少</w:t>
      </w:r>
      <w:r>
        <w:rPr>
          <w:rFonts w:hint="eastAsia" w:ascii="仿宋_GB2312" w:hAnsi="仿宋_GB2312" w:eastAsia="仿宋_GB2312" w:cs="仿宋_GB2312"/>
          <w:sz w:val="32"/>
          <w:szCs w:val="32"/>
          <w:u w:val="none" w:color="auto"/>
          <w:shd w:val="clear" w:fill="auto"/>
          <w:lang w:val="en-US" w:eastAsia="zh-CN"/>
        </w:rPr>
        <w:t>0万元</w:t>
      </w:r>
      <w:r>
        <w:rPr>
          <w:rFonts w:hint="eastAsia" w:ascii="仿宋_GB2312" w:hAnsi="仿宋_GB2312" w:eastAsia="仿宋_GB2312" w:cs="仿宋_GB2312"/>
          <w:sz w:val="32"/>
          <w:szCs w:val="32"/>
          <w:u w:val="none" w:color="auto"/>
          <w:shd w:val="clear" w:fill="auto"/>
          <w:lang w:val="en-US" w:eastAsia="zh-CN"/>
        </w:rPr>
        <w:t>，原因是青少年宫无三公经费预算</w:t>
      </w:r>
      <w:r>
        <w:rPr>
          <w:rFonts w:hint="eastAsia" w:ascii="仿宋_GB2312" w:hAnsi="仿宋_GB2312" w:eastAsia="仿宋_GB2312" w:cs="仿宋_GB2312"/>
          <w:sz w:val="32"/>
          <w:szCs w:val="32"/>
          <w:u w:val="none" w:color="auto"/>
          <w:shd w:val="clear" w:fill="auto"/>
        </w:rPr>
        <w:t>。</w:t>
      </w:r>
    </w:p>
    <w:p>
      <w:pPr>
        <w:spacing w:line="520" w:lineRule="exact"/>
        <w:ind w:firstLine="640" w:firstLineChars="200"/>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（三）公务用车购置费0万元，</w:t>
      </w:r>
      <w:r>
        <w:rPr>
          <w:rFonts w:hint="eastAsia" w:ascii="仿宋_GB2312" w:hAnsi="仿宋_GB2312" w:eastAsia="仿宋_GB2312" w:cs="仿宋_GB2312"/>
          <w:sz w:val="32"/>
          <w:szCs w:val="32"/>
          <w:u w:val="none" w:color="auto"/>
          <w:shd w:val="clear" w:fill="auto"/>
        </w:rPr>
        <w:t>较</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年预算持平</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lang w:eastAsia="zh-CN"/>
        </w:rPr>
        <w:t>2024</w:t>
      </w:r>
      <w:r>
        <w:rPr>
          <w:rFonts w:hint="eastAsia" w:ascii="仿宋_GB2312" w:hAnsi="仿宋_GB2312" w:eastAsia="仿宋_GB2312" w:cs="仿宋_GB2312"/>
          <w:sz w:val="32"/>
          <w:szCs w:val="32"/>
          <w:u w:val="none" w:color="auto"/>
          <w:shd w:val="clear" w:fill="auto"/>
        </w:rPr>
        <w:t>年未安排公务用车购置费；公务用车运行维护费0万元，</w:t>
      </w:r>
      <w:r>
        <w:rPr>
          <w:rFonts w:hint="eastAsia" w:ascii="仿宋_GB2312" w:hAnsi="仿宋_GB2312" w:eastAsia="仿宋_GB2312" w:cs="仿宋_GB2312"/>
          <w:sz w:val="32"/>
          <w:szCs w:val="32"/>
          <w:u w:val="none" w:color="auto"/>
          <w:shd w:val="clear" w:fill="auto"/>
        </w:rPr>
        <w:t>较</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年预算持平</w:t>
      </w:r>
      <w:r>
        <w:rPr>
          <w:rFonts w:hint="eastAsia" w:ascii="仿宋_GB2312" w:hAnsi="仿宋_GB2312" w:eastAsia="仿宋_GB2312" w:cs="仿宋_GB2312"/>
          <w:sz w:val="32"/>
          <w:szCs w:val="32"/>
          <w:u w:val="none" w:color="auto"/>
          <w:shd w:val="clear" w:fill="auto"/>
        </w:rPr>
        <w:t>，主要原因</w:t>
      </w:r>
      <w:r>
        <w:rPr>
          <w:rFonts w:hint="eastAsia" w:ascii="仿宋_GB2312" w:hAnsi="仿宋_GB2312" w:eastAsia="仿宋_GB2312" w:cs="仿宋_GB2312"/>
          <w:sz w:val="32"/>
          <w:szCs w:val="32"/>
          <w:u w:val="none" w:color="auto"/>
          <w:shd w:val="clear" w:fill="auto"/>
          <w:lang w:eastAsia="zh-CN"/>
        </w:rPr>
        <w:t>是</w:t>
      </w:r>
      <w:r>
        <w:rPr>
          <w:rFonts w:hint="eastAsia" w:ascii="仿宋_GB2312" w:hAnsi="仿宋_GB2312" w:eastAsia="仿宋_GB2312" w:cs="仿宋_GB2312"/>
          <w:sz w:val="32"/>
          <w:szCs w:val="32"/>
          <w:u w:val="none" w:color="auto"/>
          <w:shd w:val="clear" w:fill="auto"/>
          <w:lang w:eastAsia="zh-CN"/>
        </w:rPr>
        <w:t>实行</w:t>
      </w:r>
      <w:r>
        <w:rPr>
          <w:rFonts w:hint="eastAsia" w:ascii="仿宋_GB2312" w:hAnsi="仿宋_GB2312" w:eastAsia="仿宋_GB2312" w:cs="仿宋_GB2312"/>
          <w:sz w:val="32"/>
          <w:szCs w:val="32"/>
          <w:u w:val="none" w:color="auto"/>
          <w:shd w:val="clear" w:fill="auto"/>
        </w:rPr>
        <w:t>公务车改革后，单位无公务车</w:t>
      </w:r>
      <w:r>
        <w:rPr>
          <w:rFonts w:hint="eastAsia" w:ascii="仿宋_GB2312" w:hAnsi="仿宋_GB2312" w:eastAsia="仿宋_GB2312" w:cs="仿宋_GB2312"/>
          <w:sz w:val="32"/>
          <w:szCs w:val="32"/>
          <w:u w:val="none" w:color="auto"/>
          <w:shd w:val="clear" w:fill="auto"/>
        </w:rPr>
        <w:t>。</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七、</w:t>
      </w:r>
      <w:r>
        <w:rPr>
          <w:rFonts w:hint="eastAsia" w:ascii="黑体" w:hAnsi="黑体" w:eastAsia="黑体" w:cs="黑体"/>
          <w:sz w:val="32"/>
          <w:szCs w:val="32"/>
          <w:u w:val="none" w:color="auto"/>
          <w:shd w:val="clear" w:fill="auto"/>
        </w:rPr>
        <w:t>政府性基金预算支出情况</w:t>
      </w:r>
    </w:p>
    <w:p>
      <w:pPr>
        <w:spacing w:line="520" w:lineRule="exact"/>
        <w:ind w:firstLine="640" w:firstLineChars="200"/>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eastAsia="zh-CN"/>
        </w:rPr>
        <w:t>2024</w:t>
      </w:r>
      <w:r>
        <w:rPr>
          <w:rFonts w:hint="eastAsia" w:ascii="仿宋_GB2312" w:hAnsi="仿宋_GB2312" w:eastAsia="仿宋_GB2312" w:cs="仿宋_GB2312"/>
          <w:sz w:val="32"/>
          <w:szCs w:val="32"/>
          <w:u w:val="none" w:color="auto"/>
          <w:shd w:val="clear" w:fill="auto"/>
        </w:rPr>
        <w:t>年</w:t>
      </w:r>
      <w:r>
        <w:rPr>
          <w:rFonts w:hint="eastAsia" w:ascii="仿宋_GB2312" w:hAnsi="仿宋_GB2312" w:eastAsia="仿宋_GB2312" w:cs="仿宋_GB2312"/>
          <w:sz w:val="32"/>
          <w:szCs w:val="32"/>
          <w:u w:val="none" w:color="auto"/>
          <w:shd w:val="clear" w:fill="auto"/>
          <w:lang w:eastAsia="zh-CN"/>
        </w:rPr>
        <w:t>没有使用政府性基金预算拨款安排的支出。</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八、国有资本经营预算支出情况</w:t>
      </w:r>
    </w:p>
    <w:p>
      <w:pPr>
        <w:spacing w:line="520" w:lineRule="exact"/>
        <w:ind w:firstLine="640" w:firstLineChars="200"/>
        <w:rPr>
          <w:rFonts w:hint="eastAsia" w:ascii="仿宋_GB2312" w:hAnsi="仿宋_GB2312" w:eastAsia="仿宋_GB2312" w:cs="仿宋_GB2312"/>
          <w:sz w:val="32"/>
          <w:szCs w:val="32"/>
          <w:u w:val="none" w:color="auto"/>
          <w:shd w:val="clear" w:fill="auto"/>
          <w:lang w:eastAsia="zh-CN"/>
        </w:rPr>
      </w:pPr>
      <w:r>
        <w:rPr>
          <w:rFonts w:hint="eastAsia" w:ascii="仿宋_GB2312" w:hAnsi="仿宋_GB2312" w:eastAsia="仿宋_GB2312" w:cs="仿宋_GB2312"/>
          <w:sz w:val="32"/>
          <w:szCs w:val="32"/>
          <w:u w:val="none" w:color="auto"/>
          <w:shd w:val="clear" w:fill="auto"/>
          <w:lang w:eastAsia="zh-CN"/>
        </w:rPr>
        <w:t>2024年没有使用国有资本经营预算拨款安排的支出。</w:t>
      </w:r>
    </w:p>
    <w:p>
      <w:pPr>
        <w:spacing w:line="520" w:lineRule="exact"/>
        <w:ind w:firstLine="640" w:firstLineChars="200"/>
        <w:rPr>
          <w:rFonts w:hint="eastAsia" w:ascii="黑体" w:hAnsi="黑体" w:eastAsia="黑体" w:cs="黑体"/>
          <w:sz w:val="32"/>
          <w:szCs w:val="32"/>
          <w:u w:val="none" w:color="auto"/>
          <w:shd w:val="clear" w:fill="auto"/>
          <w:lang w:eastAsia="zh-CN"/>
        </w:rPr>
      </w:pPr>
      <w:r>
        <w:rPr>
          <w:rFonts w:hint="eastAsia" w:ascii="黑体" w:hAnsi="黑体" w:eastAsia="黑体" w:cs="黑体"/>
          <w:sz w:val="32"/>
          <w:szCs w:val="32"/>
          <w:u w:val="none" w:color="auto"/>
          <w:shd w:val="clear" w:fill="auto"/>
          <w:lang w:eastAsia="zh-CN"/>
        </w:rPr>
        <w:t>九、机关运行经费情况</w:t>
      </w:r>
    </w:p>
    <w:p>
      <w:pPr>
        <w:numPr>
          <w:ilvl w:val="0"/>
          <w:numId w:val="0"/>
        </w:numPr>
        <w:spacing w:line="520" w:lineRule="exact"/>
        <w:rPr>
          <w:rFonts w:hint="default" w:ascii="仿宋_GB2312" w:hAnsi="仿宋_GB2312" w:eastAsia="仿宋_GB2312" w:cs="仿宋_GB2312"/>
          <w:sz w:val="28"/>
          <w:szCs w:val="28"/>
          <w:u w:val="none" w:color="auto"/>
          <w:shd w:val="clear" w:fill="auto"/>
          <w:lang w:val="en-US" w:eastAsia="zh-CN"/>
        </w:rPr>
      </w:pPr>
      <w:r>
        <w:rPr>
          <w:rFonts w:hint="eastAsia" w:ascii="仿宋_GB2312" w:hAnsi="仿宋_GB2312" w:eastAsia="仿宋_GB2312" w:cs="仿宋_GB2312"/>
          <w:sz w:val="28"/>
          <w:szCs w:val="28"/>
          <w:u w:val="none" w:color="auto"/>
          <w:shd w:val="clear" w:fill="auto"/>
          <w:lang w:val="en-US" w:eastAsia="zh-CN"/>
        </w:rPr>
        <w:t xml:space="preserve">    </w:t>
      </w:r>
      <w:r>
        <w:rPr>
          <w:rFonts w:hint="eastAsia" w:ascii="仿宋_GB2312" w:hAnsi="仿宋_GB2312" w:eastAsia="仿宋_GB2312" w:cs="仿宋_GB2312"/>
          <w:sz w:val="32"/>
          <w:szCs w:val="32"/>
          <w:u w:val="none" w:color="auto"/>
          <w:shd w:val="clear" w:fill="auto"/>
          <w:lang w:val="en-US" w:eastAsia="zh-CN"/>
        </w:rPr>
        <w:t>2024年度机关运行经费预算4.64万元，主要是机关职工人员保障经费</w:t>
      </w:r>
      <w:r>
        <w:rPr>
          <w:rFonts w:hint="eastAsia" w:ascii="仿宋_GB2312" w:hAnsi="仿宋_GB2312" w:eastAsia="仿宋_GB2312" w:cs="仿宋_GB2312"/>
          <w:sz w:val="32"/>
          <w:szCs w:val="32"/>
          <w:u w:val="none" w:color="auto"/>
          <w:shd w:val="clear" w:fill="auto"/>
          <w:lang w:val="en-US" w:eastAsia="zh-CN"/>
        </w:rPr>
        <w:t>，</w:t>
      </w:r>
      <w:r>
        <w:rPr>
          <w:rFonts w:hint="eastAsia" w:ascii="仿宋_GB2312" w:hAnsi="仿宋_GB2312" w:eastAsia="仿宋_GB2312" w:cs="仿宋_GB2312"/>
          <w:sz w:val="32"/>
          <w:szCs w:val="32"/>
          <w:u w:val="none" w:color="auto"/>
          <w:shd w:val="clear" w:fill="auto"/>
          <w:lang w:val="en-US" w:eastAsia="zh-CN"/>
        </w:rPr>
        <w:t>较上年</w:t>
      </w:r>
      <w:r>
        <w:rPr>
          <w:rFonts w:hint="eastAsia" w:ascii="仿宋_GB2312" w:hAnsi="仿宋_GB2312" w:eastAsia="仿宋_GB2312" w:cs="仿宋_GB2312"/>
          <w:sz w:val="32"/>
          <w:szCs w:val="32"/>
          <w:u w:val="none" w:color="auto"/>
          <w:shd w:val="clear" w:fill="auto"/>
          <w:lang w:val="en-US" w:eastAsia="zh-CN"/>
        </w:rPr>
        <w:t>预算</w:t>
      </w:r>
      <w:r>
        <w:rPr>
          <w:rFonts w:hint="eastAsia" w:ascii="仿宋_GB2312" w:hAnsi="仿宋_GB2312" w:eastAsia="仿宋_GB2312" w:cs="仿宋_GB2312"/>
          <w:sz w:val="32"/>
          <w:szCs w:val="32"/>
          <w:u w:val="none" w:color="auto"/>
          <w:shd w:val="clear" w:fill="auto"/>
          <w:lang w:val="en-US" w:eastAsia="zh-CN"/>
        </w:rPr>
        <w:t>数无变化，主要原因是人员无变动。</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lang w:eastAsia="zh-CN"/>
        </w:rPr>
        <w:t>十</w:t>
      </w:r>
      <w:r>
        <w:rPr>
          <w:rFonts w:hint="eastAsia" w:ascii="黑体" w:hAnsi="黑体" w:eastAsia="黑体" w:cs="黑体"/>
          <w:sz w:val="32"/>
          <w:szCs w:val="32"/>
          <w:u w:val="none" w:color="auto"/>
          <w:shd w:val="clear" w:fill="auto"/>
        </w:rPr>
        <w:t>、政府采购及政府购买公共服务情况</w:t>
      </w:r>
    </w:p>
    <w:p>
      <w:pPr>
        <w:spacing w:line="520" w:lineRule="exact"/>
        <w:ind w:firstLine="640" w:firstLineChars="200"/>
        <w:rPr>
          <w:rFonts w:hint="eastAsia" w:ascii="仿宋_GB2312" w:hAnsi="仿宋_GB2312" w:eastAsia="仿宋_GB2312" w:cs="仿宋_GB2312"/>
          <w:sz w:val="32"/>
          <w:szCs w:val="32"/>
          <w:u w:val="none" w:color="auto"/>
          <w:shd w:val="clear" w:fill="auto"/>
          <w:lang w:eastAsia="zh-CN"/>
        </w:rPr>
      </w:pPr>
      <w:r>
        <w:rPr>
          <w:rFonts w:hint="eastAsia" w:ascii="仿宋_GB2312" w:hAnsi="仿宋_GB2312" w:eastAsia="仿宋_GB2312" w:cs="仿宋_GB2312"/>
          <w:sz w:val="32"/>
          <w:szCs w:val="32"/>
          <w:u w:val="none" w:color="auto"/>
          <w:shd w:val="clear" w:fill="auto"/>
          <w:lang w:eastAsia="zh-CN"/>
        </w:rPr>
        <w:t>2024</w:t>
      </w:r>
      <w:r>
        <w:rPr>
          <w:rFonts w:hint="eastAsia" w:ascii="仿宋_GB2312" w:hAnsi="仿宋_GB2312" w:eastAsia="仿宋_GB2312" w:cs="仿宋_GB2312"/>
          <w:sz w:val="32"/>
          <w:szCs w:val="32"/>
          <w:u w:val="none" w:color="auto"/>
          <w:shd w:val="clear" w:fill="auto"/>
        </w:rPr>
        <w:t>年政府采购支出0万元。</w:t>
      </w:r>
      <w:r>
        <w:rPr>
          <w:rFonts w:hint="eastAsia" w:ascii="仿宋_GB2312" w:hAnsi="仿宋_GB2312" w:eastAsia="仿宋_GB2312" w:cs="仿宋_GB2312"/>
          <w:sz w:val="32"/>
          <w:szCs w:val="32"/>
          <w:u w:val="none" w:color="auto"/>
          <w:shd w:val="clear" w:fill="auto"/>
          <w:lang w:eastAsia="zh-CN"/>
        </w:rPr>
        <w:t>无政府购买公共</w:t>
      </w:r>
      <w:r>
        <w:rPr>
          <w:rFonts w:hint="eastAsia" w:ascii="仿宋_GB2312" w:hAnsi="仿宋_GB2312" w:eastAsia="仿宋_GB2312" w:cs="仿宋_GB2312"/>
          <w:sz w:val="32"/>
          <w:szCs w:val="32"/>
          <w:u w:val="none" w:color="auto"/>
          <w:shd w:val="clear" w:fill="auto"/>
          <w:lang w:eastAsia="zh-CN"/>
        </w:rPr>
        <w:t>服务。</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十</w:t>
      </w:r>
      <w:r>
        <w:rPr>
          <w:rFonts w:hint="eastAsia" w:ascii="黑体" w:hAnsi="黑体" w:eastAsia="黑体" w:cs="黑体"/>
          <w:sz w:val="32"/>
          <w:szCs w:val="32"/>
          <w:u w:val="none" w:color="auto"/>
          <w:shd w:val="clear" w:fill="auto"/>
          <w:lang w:eastAsia="zh-CN"/>
        </w:rPr>
        <w:t>一</w:t>
      </w:r>
      <w:r>
        <w:rPr>
          <w:rFonts w:hint="eastAsia" w:ascii="黑体" w:hAnsi="黑体" w:eastAsia="黑体" w:cs="黑体"/>
          <w:sz w:val="32"/>
          <w:szCs w:val="32"/>
          <w:u w:val="none" w:color="auto"/>
          <w:shd w:val="clear" w:fill="auto"/>
        </w:rPr>
        <w:t>、国有资产占用情况说明</w:t>
      </w:r>
    </w:p>
    <w:p>
      <w:pPr>
        <w:spacing w:line="520" w:lineRule="exact"/>
        <w:ind w:firstLine="640" w:firstLineChars="200"/>
        <w:rPr>
          <w:rFonts w:hint="eastAsia" w:ascii="仿宋_GB2312" w:hAnsi="仿宋_GB2312" w:eastAsia="仿宋_GB2312" w:cs="仿宋_GB2312"/>
          <w:sz w:val="32"/>
          <w:szCs w:val="32"/>
          <w:u w:val="none" w:color="auto"/>
          <w:shd w:val="clear" w:fill="auto"/>
          <w:lang w:eastAsia="zh-CN"/>
        </w:rPr>
      </w:pPr>
      <w:r>
        <w:rPr>
          <w:rFonts w:hint="eastAsia" w:ascii="仿宋_GB2312" w:hAnsi="仿宋_GB2312" w:eastAsia="仿宋_GB2312" w:cs="仿宋_GB2312"/>
          <w:sz w:val="32"/>
          <w:szCs w:val="32"/>
          <w:u w:val="none" w:color="auto"/>
          <w:shd w:val="clear" w:fill="auto"/>
          <w:lang w:eastAsia="zh-CN"/>
        </w:rPr>
        <w:t>截至</w:t>
      </w:r>
      <w:r>
        <w:rPr>
          <w:rFonts w:hint="eastAsia" w:ascii="仿宋_GB2312" w:hAnsi="仿宋_GB2312" w:eastAsia="仿宋_GB2312" w:cs="仿宋_GB2312"/>
          <w:sz w:val="32"/>
          <w:szCs w:val="32"/>
          <w:u w:val="none" w:color="auto"/>
          <w:shd w:val="clear" w:fill="auto"/>
          <w:lang w:eastAsia="zh-CN"/>
        </w:rPr>
        <w:t>2023</w:t>
      </w:r>
      <w:r>
        <w:rPr>
          <w:rFonts w:hint="eastAsia" w:ascii="仿宋_GB2312" w:hAnsi="仿宋_GB2312" w:eastAsia="仿宋_GB2312" w:cs="仿宋_GB2312"/>
          <w:sz w:val="32"/>
          <w:szCs w:val="32"/>
          <w:u w:val="none" w:color="auto"/>
          <w:shd w:val="clear" w:fill="auto"/>
        </w:rPr>
        <w:t>年底，本</w:t>
      </w:r>
      <w:r>
        <w:rPr>
          <w:rFonts w:hint="eastAsia" w:ascii="仿宋_GB2312" w:hAnsi="仿宋_GB2312" w:eastAsia="仿宋_GB2312" w:cs="仿宋_GB2312"/>
          <w:sz w:val="32"/>
          <w:szCs w:val="32"/>
          <w:u w:val="none" w:color="auto"/>
          <w:shd w:val="clear" w:fill="auto"/>
          <w:lang w:eastAsia="zh-CN"/>
        </w:rPr>
        <w:t>单位</w:t>
      </w:r>
      <w:r>
        <w:rPr>
          <w:rFonts w:hint="eastAsia" w:ascii="仿宋_GB2312" w:hAnsi="仿宋_GB2312" w:eastAsia="仿宋_GB2312" w:cs="仿宋_GB2312"/>
          <w:sz w:val="32"/>
          <w:szCs w:val="32"/>
          <w:u w:val="none" w:color="auto"/>
          <w:shd w:val="clear" w:fill="auto"/>
        </w:rPr>
        <w:t>所属各预算单位固定资产总额</w:t>
      </w:r>
      <w:r>
        <w:rPr>
          <w:rFonts w:hint="eastAsia" w:ascii="仿宋_GB2312" w:hAnsi="仿宋_GB2312" w:eastAsia="仿宋_GB2312" w:cs="仿宋_GB2312"/>
          <w:sz w:val="32"/>
          <w:szCs w:val="32"/>
          <w:u w:val="none" w:color="auto"/>
          <w:shd w:val="clear" w:fill="auto"/>
          <w:lang w:eastAsia="zh-CN"/>
        </w:rPr>
        <w:t>为</w:t>
      </w:r>
      <w:r>
        <w:rPr>
          <w:rFonts w:hint="eastAsia" w:ascii="仿宋_GB2312" w:hAnsi="仿宋_GB2312" w:eastAsia="仿宋_GB2312" w:cs="仿宋_GB2312"/>
          <w:i w:val="0"/>
          <w:iCs w:val="0"/>
          <w:sz w:val="32"/>
          <w:szCs w:val="32"/>
          <w:u w:val="none" w:color="auto"/>
          <w:shd w:val="clear" w:fill="auto"/>
          <w:lang w:val="en-US" w:eastAsia="zh-CN"/>
        </w:rPr>
        <w:t>4.56万元</w:t>
      </w:r>
      <w:r>
        <w:rPr>
          <w:rFonts w:hint="eastAsia" w:ascii="仿宋_GB2312" w:hAnsi="仿宋_GB2312" w:eastAsia="仿宋_GB2312" w:cs="仿宋_GB2312"/>
          <w:i w:val="0"/>
          <w:iCs w:val="0"/>
          <w:sz w:val="32"/>
          <w:szCs w:val="32"/>
          <w:u w:val="none" w:color="auto"/>
          <w:shd w:val="clear" w:fill="auto"/>
          <w:lang w:val="en-US" w:eastAsia="zh-CN"/>
        </w:rPr>
        <w:t>，</w:t>
      </w:r>
      <w:r>
        <w:rPr>
          <w:rFonts w:hint="eastAsia" w:ascii="仿宋_GB2312" w:hAnsi="仿宋_GB2312" w:eastAsia="仿宋_GB2312" w:cs="仿宋_GB2312"/>
          <w:i w:val="0"/>
          <w:iCs w:val="0"/>
          <w:sz w:val="32"/>
          <w:szCs w:val="32"/>
          <w:u w:val="none" w:color="auto"/>
          <w:shd w:val="clear" w:fill="auto"/>
        </w:rPr>
        <w:t>现有公务用车0辆，其中：定向</w:t>
      </w:r>
      <w:r>
        <w:rPr>
          <w:rFonts w:hint="eastAsia" w:ascii="仿宋_GB2312" w:hAnsi="仿宋_GB2312" w:eastAsia="仿宋_GB2312" w:cs="仿宋_GB2312"/>
          <w:sz w:val="32"/>
          <w:szCs w:val="32"/>
          <w:u w:val="none" w:color="auto"/>
          <w:shd w:val="clear" w:fill="auto"/>
        </w:rPr>
        <w:t>保障类0辆、执法执勤类0辆、特种专业技术类0辆、事业单位公务用车0辆。</w:t>
      </w:r>
      <w:r>
        <w:rPr>
          <w:rFonts w:hint="eastAsia" w:ascii="仿宋_GB2312" w:hAnsi="仿宋_GB2312" w:eastAsia="仿宋_GB2312" w:cs="仿宋_GB2312"/>
          <w:sz w:val="32"/>
          <w:szCs w:val="32"/>
          <w:u w:val="none" w:color="auto"/>
          <w:shd w:val="clear" w:fill="auto"/>
          <w:lang w:eastAsia="zh-CN"/>
        </w:rPr>
        <w:t>单价在20万元以上的大型设备为0台（套）。</w:t>
      </w:r>
    </w:p>
    <w:p>
      <w:pPr>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十</w:t>
      </w:r>
      <w:r>
        <w:rPr>
          <w:rFonts w:hint="eastAsia" w:ascii="黑体" w:hAnsi="黑体" w:eastAsia="黑体" w:cs="黑体"/>
          <w:sz w:val="32"/>
          <w:szCs w:val="32"/>
          <w:u w:val="none" w:color="auto"/>
          <w:shd w:val="clear" w:fill="auto"/>
          <w:lang w:eastAsia="zh-CN"/>
        </w:rPr>
        <w:t>二</w:t>
      </w:r>
      <w:r>
        <w:rPr>
          <w:rFonts w:hint="eastAsia" w:ascii="黑体" w:hAnsi="黑体" w:eastAsia="黑体" w:cs="黑体"/>
          <w:sz w:val="32"/>
          <w:szCs w:val="32"/>
          <w:u w:val="none" w:color="auto"/>
          <w:shd w:val="clear" w:fill="auto"/>
        </w:rPr>
        <w:t>、预算绩效目标情况说明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color="auto" w:fill="auto"/>
        </w:rPr>
        <w:t>按照全面实施预算绩效管理要求，本</w:t>
      </w:r>
      <w:r>
        <w:rPr>
          <w:rFonts w:hint="eastAsia" w:ascii="仿宋_GB2312" w:hAnsi="仿宋_GB2312" w:eastAsia="仿宋_GB2312" w:cs="仿宋_GB2312"/>
          <w:color w:val="auto"/>
          <w:sz w:val="32"/>
          <w:szCs w:val="32"/>
          <w:u w:val="none" w:color="auto"/>
          <w:shd w:val="clear" w:color="auto" w:fill="auto"/>
          <w:lang w:val="en-US" w:eastAsia="zh-CN"/>
        </w:rPr>
        <w:t>单位</w:t>
      </w:r>
      <w:r>
        <w:rPr>
          <w:rFonts w:hint="eastAsia" w:ascii="仿宋_GB2312" w:hAnsi="仿宋_GB2312" w:eastAsia="仿宋_GB2312" w:cs="仿宋_GB2312"/>
          <w:color w:val="auto"/>
          <w:sz w:val="32"/>
          <w:szCs w:val="32"/>
          <w:u w:val="none" w:color="auto"/>
          <w:shd w:val="clear" w:color="auto" w:fill="auto"/>
          <w:lang w:eastAsia="zh-CN"/>
        </w:rPr>
        <w:t>2024</w:t>
      </w:r>
      <w:r>
        <w:rPr>
          <w:rFonts w:hint="eastAsia" w:ascii="仿宋_GB2312" w:hAnsi="仿宋_GB2312" w:eastAsia="仿宋_GB2312" w:cs="仿宋_GB2312"/>
          <w:color w:val="auto"/>
          <w:sz w:val="32"/>
          <w:szCs w:val="32"/>
          <w:u w:val="none" w:color="auto"/>
          <w:shd w:val="clear" w:color="auto" w:fill="auto"/>
        </w:rPr>
        <w:t>年预算编制了整体支出绩效目标和项目支出绩效目标，其中：涉及项目</w:t>
      </w:r>
      <w:r>
        <w:rPr>
          <w:rFonts w:hint="eastAsia" w:ascii="仿宋_GB2312" w:hAnsi="仿宋_GB2312" w:eastAsia="仿宋_GB2312" w:cs="仿宋_GB2312"/>
          <w:color w:val="auto"/>
          <w:sz w:val="32"/>
          <w:szCs w:val="32"/>
          <w:u w:val="none" w:color="auto"/>
          <w:shd w:val="clear" w:color="auto" w:fill="auto"/>
          <w:lang w:val="en-US" w:eastAsia="zh-CN"/>
        </w:rPr>
        <w:t>1</w:t>
      </w:r>
      <w:r>
        <w:rPr>
          <w:rFonts w:hint="eastAsia" w:ascii="仿宋_GB2312" w:hAnsi="仿宋_GB2312" w:eastAsia="仿宋_GB2312" w:cs="仿宋_GB2312"/>
          <w:color w:val="auto"/>
          <w:sz w:val="32"/>
          <w:szCs w:val="32"/>
          <w:u w:val="none" w:color="auto"/>
          <w:shd w:val="clear" w:color="auto" w:fill="auto"/>
        </w:rPr>
        <w:t>个，</w:t>
      </w:r>
      <w:r>
        <w:rPr>
          <w:rFonts w:hint="eastAsia" w:ascii="仿宋_GB2312" w:hAnsi="仿宋_GB2312" w:eastAsia="仿宋_GB2312" w:cs="仿宋_GB2312"/>
          <w:color w:val="auto"/>
          <w:sz w:val="32"/>
          <w:szCs w:val="32"/>
          <w:u w:val="none" w:color="auto"/>
          <w:shd w:val="clear" w:color="auto" w:fill="auto"/>
          <w:lang w:eastAsia="zh-CN"/>
        </w:rPr>
        <w:t>预</w:t>
      </w:r>
      <w:r>
        <w:rPr>
          <w:rFonts w:hint="eastAsia" w:ascii="仿宋_GB2312" w:hAnsi="仿宋_GB2312" w:eastAsia="仿宋_GB2312" w:cs="仿宋_GB2312"/>
          <w:color w:val="auto"/>
          <w:sz w:val="32"/>
          <w:szCs w:val="32"/>
          <w:u w:val="none" w:color="auto"/>
          <w:shd w:val="clear" w:color="auto" w:fill="auto"/>
        </w:rPr>
        <w:t>算</w:t>
      </w:r>
      <w:r>
        <w:rPr>
          <w:rFonts w:hint="eastAsia" w:ascii="仿宋_GB2312" w:hAnsi="仿宋_GB2312" w:eastAsia="仿宋_GB2312" w:cs="仿宋_GB2312"/>
          <w:color w:val="auto"/>
          <w:sz w:val="32"/>
          <w:szCs w:val="32"/>
          <w:u w:val="none" w:color="auto"/>
          <w:shd w:val="clear" w:color="auto" w:fill="auto"/>
        </w:rPr>
        <w:t>项目资金</w:t>
      </w:r>
      <w:r>
        <w:rPr>
          <w:rFonts w:hint="eastAsia" w:ascii="仿宋_GB2312" w:hAnsi="仿宋_GB2312" w:eastAsia="仿宋_GB2312" w:cs="仿宋_GB2312"/>
          <w:color w:val="auto"/>
          <w:sz w:val="32"/>
          <w:szCs w:val="32"/>
          <w:u w:val="none" w:color="auto"/>
          <w:shd w:val="clear" w:color="auto" w:fill="auto"/>
          <w:lang w:val="en-US" w:eastAsia="zh-CN"/>
        </w:rPr>
        <w:t>21.5</w:t>
      </w:r>
      <w:r>
        <w:rPr>
          <w:rFonts w:hint="eastAsia" w:ascii="仿宋_GB2312" w:hAnsi="仿宋_GB2312" w:eastAsia="仿宋_GB2312" w:cs="仿宋_GB2312"/>
          <w:color w:val="auto"/>
          <w:sz w:val="32"/>
          <w:szCs w:val="32"/>
          <w:u w:val="none" w:color="auto"/>
          <w:shd w:val="clear" w:color="auto" w:fill="auto"/>
        </w:rPr>
        <w:t>万元。</w:t>
      </w:r>
    </w:p>
    <w:p>
      <w:pPr>
        <w:spacing w:line="520" w:lineRule="exact"/>
        <w:ind w:firstLine="640" w:firstLineChars="200"/>
        <w:rPr>
          <w:rFonts w:hint="eastAsia"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十</w:t>
      </w:r>
      <w:r>
        <w:rPr>
          <w:rFonts w:hint="eastAsia" w:ascii="黑体" w:hAnsi="黑体" w:eastAsia="黑体" w:cs="黑体"/>
          <w:sz w:val="32"/>
          <w:szCs w:val="32"/>
          <w:u w:val="none" w:color="auto"/>
          <w:shd w:val="clear" w:fill="auto"/>
          <w:lang w:eastAsia="zh-CN"/>
        </w:rPr>
        <w:t>三</w:t>
      </w:r>
      <w:r>
        <w:rPr>
          <w:rFonts w:hint="eastAsia" w:ascii="黑体" w:hAnsi="黑体" w:eastAsia="黑体" w:cs="黑体"/>
          <w:sz w:val="32"/>
          <w:szCs w:val="32"/>
          <w:u w:val="none" w:color="auto"/>
          <w:shd w:val="clear" w:fill="auto"/>
        </w:rPr>
        <w:t>、名词解释</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rPr>
        <w:t>（一）一般公共预算拨款收入</w:t>
      </w:r>
      <w:r>
        <w:rPr>
          <w:rFonts w:hint="eastAsia" w:ascii="仿宋_GB2312" w:hAnsi="仿宋_GB2312" w:eastAsia="仿宋_GB2312" w:cs="仿宋_GB2312"/>
          <w:b/>
          <w:bCs/>
          <w:color w:val="auto"/>
          <w:kern w:val="2"/>
          <w:sz w:val="32"/>
          <w:szCs w:val="32"/>
          <w:u w:val="none" w:color="auto"/>
          <w:shd w:val="clear" w:color="auto" w:fill="auto"/>
        </w:rPr>
        <w:t>：</w:t>
      </w:r>
      <w:r>
        <w:rPr>
          <w:rFonts w:hint="eastAsia" w:ascii="仿宋_GB2312" w:hAnsi="仿宋_GB2312" w:eastAsia="仿宋_GB2312" w:cs="仿宋_GB2312"/>
          <w:color w:val="000000"/>
          <w:kern w:val="2"/>
          <w:sz w:val="32"/>
          <w:szCs w:val="32"/>
          <w:u w:val="none" w:color="auto"/>
          <w:shd w:val="clear" w:color="auto" w:fill="auto"/>
        </w:rPr>
        <w:t>指财政一般公共预算当年安排拨付的资金。</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rPr>
      </w:pPr>
      <w:r>
        <w:rPr>
          <w:rFonts w:hint="eastAsia" w:ascii="楷体_GB2312" w:hAnsi="楷体_GB2312" w:eastAsia="楷体_GB2312" w:cs="楷体_GB2312"/>
          <w:b/>
          <w:bCs/>
          <w:color w:val="auto"/>
          <w:kern w:val="2"/>
          <w:sz w:val="32"/>
          <w:szCs w:val="32"/>
          <w:u w:val="none" w:color="auto"/>
          <w:shd w:val="clear" w:color="auto" w:fill="auto"/>
        </w:rPr>
        <w:t>（二）上年结转收入：</w:t>
      </w:r>
      <w:r>
        <w:rPr>
          <w:rFonts w:hint="eastAsia" w:ascii="仿宋_GB2312" w:hAnsi="仿宋_GB2312" w:eastAsia="仿宋_GB2312" w:cs="仿宋_GB2312"/>
          <w:color w:val="000000"/>
          <w:kern w:val="2"/>
          <w:sz w:val="32"/>
          <w:szCs w:val="32"/>
          <w:u w:val="none" w:color="auto"/>
          <w:shd w:val="clear" w:color="auto" w:fill="auto"/>
        </w:rPr>
        <w:t>指以前年度尚未完成，结转到本年仍按原规定用途继续使用的资金。</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（三）事业收入：</w:t>
      </w:r>
      <w:r>
        <w:rPr>
          <w:rFonts w:hint="eastAsia" w:ascii="楷体_GB2312" w:hAnsi="楷体_GB2312" w:eastAsia="楷体_GB2312" w:cs="楷体_GB2312"/>
          <w:b w:val="0"/>
          <w:bCs w:val="0"/>
          <w:color w:val="000000"/>
          <w:kern w:val="2"/>
          <w:sz w:val="32"/>
          <w:szCs w:val="32"/>
          <w:u w:val="none" w:color="auto"/>
          <w:shd w:val="clear" w:color="auto" w:fill="auto"/>
          <w:lang w:eastAsia="zh-CN"/>
        </w:rPr>
        <w:t>指</w:t>
      </w:r>
      <w:r>
        <w:rPr>
          <w:rFonts w:hint="eastAsia" w:ascii="仿宋_GB2312" w:hAnsi="仿宋_GB2312" w:eastAsia="仿宋_GB2312" w:cs="仿宋_GB2312"/>
          <w:color w:val="000000"/>
          <w:kern w:val="2"/>
          <w:sz w:val="32"/>
          <w:szCs w:val="32"/>
          <w:u w:val="none" w:color="auto"/>
          <w:shd w:val="clear" w:color="auto" w:fill="auto"/>
          <w:lang w:eastAsia="zh-CN"/>
        </w:rPr>
        <w:t>事业单位开展专业业务活动及其辅助活动实现的收入，不包括从同级财政单位取得的各类财政拨款。</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（四）事业单位经营收入：</w:t>
      </w:r>
      <w:r>
        <w:rPr>
          <w:rFonts w:hint="eastAsia" w:ascii="楷体_GB2312" w:hAnsi="楷体_GB2312" w:eastAsia="楷体_GB2312" w:cs="楷体_GB2312"/>
          <w:b w:val="0"/>
          <w:bCs w:val="0"/>
          <w:color w:val="000000"/>
          <w:kern w:val="2"/>
          <w:sz w:val="32"/>
          <w:szCs w:val="32"/>
          <w:u w:val="none" w:color="auto"/>
          <w:shd w:val="clear" w:color="auto" w:fill="auto"/>
          <w:lang w:eastAsia="zh-CN"/>
        </w:rPr>
        <w:t>指</w:t>
      </w:r>
      <w:r>
        <w:rPr>
          <w:rFonts w:hint="eastAsia" w:ascii="仿宋_GB2312" w:hAnsi="仿宋_GB2312" w:eastAsia="仿宋_GB2312" w:cs="仿宋_GB2312"/>
          <w:color w:val="000000"/>
          <w:kern w:val="2"/>
          <w:sz w:val="32"/>
          <w:szCs w:val="32"/>
          <w:u w:val="none" w:color="auto"/>
          <w:shd w:val="clear" w:color="auto" w:fill="auto"/>
          <w:lang w:eastAsia="zh-CN"/>
        </w:rPr>
        <w:t>除事业单位在专业业务活动及其辅助活动之外开展非独立核算经营活动取</w:t>
      </w:r>
      <w:r>
        <w:rPr>
          <w:rFonts w:hint="eastAsia" w:ascii="仿宋_GB2312" w:hAnsi="仿宋_GB2312" w:eastAsia="仿宋_GB2312" w:cs="仿宋_GB2312"/>
          <w:color w:val="000000"/>
          <w:kern w:val="2"/>
          <w:sz w:val="32"/>
          <w:szCs w:val="32"/>
          <w:u w:val="none" w:color="auto"/>
          <w:shd w:val="clear" w:color="auto" w:fill="auto"/>
          <w:lang w:eastAsia="zh-CN"/>
        </w:rPr>
        <w:t>得的收入</w:t>
      </w:r>
      <w:r>
        <w:rPr>
          <w:rFonts w:hint="eastAsia" w:ascii="仿宋_GB2312" w:hAnsi="仿宋_GB2312" w:eastAsia="仿宋_GB2312" w:cs="仿宋_GB2312"/>
          <w:color w:val="000000"/>
          <w:kern w:val="2"/>
          <w:sz w:val="32"/>
          <w:szCs w:val="32"/>
          <w:u w:val="none" w:color="auto"/>
          <w:shd w:val="clear" w:color="auto" w:fill="auto"/>
          <w:lang w:eastAsia="zh-CN"/>
        </w:rPr>
        <w:t>。</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（五）其他收入：</w:t>
      </w:r>
      <w:r>
        <w:rPr>
          <w:rFonts w:hint="eastAsia" w:ascii="仿宋_GB2312" w:hAnsi="仿宋_GB2312" w:eastAsia="仿宋_GB2312" w:cs="仿宋_GB2312"/>
          <w:color w:val="000000"/>
          <w:kern w:val="2"/>
          <w:sz w:val="32"/>
          <w:szCs w:val="32"/>
          <w:u w:val="none" w:color="auto"/>
          <w:shd w:val="clear" w:color="auto" w:fill="auto"/>
          <w:lang w:eastAsia="zh-CN"/>
        </w:rPr>
        <w:t>指除“一般公共预算拨款收入”“事业收入”等以外的收入</w:t>
      </w:r>
      <w:r>
        <w:rPr>
          <w:rFonts w:hint="eastAsia" w:ascii="仿宋_GB2312" w:hAnsi="仿宋_GB2312" w:eastAsia="仿宋_GB2312" w:cs="仿宋_GB2312"/>
          <w:color w:val="000000"/>
          <w:kern w:val="2"/>
          <w:sz w:val="32"/>
          <w:szCs w:val="32"/>
          <w:u w:val="none" w:color="auto"/>
          <w:shd w:val="clear" w:color="auto" w:fill="auto"/>
          <w:lang w:eastAsia="zh-CN"/>
        </w:rPr>
        <w:t>，主要是银行存款利息收入等。</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rPr>
        <w:t>（</w:t>
      </w:r>
      <w:r>
        <w:rPr>
          <w:rFonts w:hint="eastAsia" w:ascii="楷体_GB2312" w:hAnsi="楷体_GB2312" w:eastAsia="楷体_GB2312" w:cs="楷体_GB2312"/>
          <w:b/>
          <w:bCs/>
          <w:color w:val="auto"/>
          <w:kern w:val="2"/>
          <w:sz w:val="32"/>
          <w:szCs w:val="32"/>
          <w:u w:val="none" w:color="auto"/>
          <w:shd w:val="clear" w:color="auto" w:fill="auto"/>
          <w:lang w:eastAsia="zh-CN"/>
        </w:rPr>
        <w:t>六</w:t>
      </w:r>
      <w:r>
        <w:rPr>
          <w:rFonts w:hint="eastAsia" w:ascii="楷体_GB2312" w:hAnsi="楷体_GB2312" w:eastAsia="楷体_GB2312" w:cs="楷体_GB2312"/>
          <w:b/>
          <w:bCs/>
          <w:color w:val="auto"/>
          <w:kern w:val="2"/>
          <w:sz w:val="32"/>
          <w:szCs w:val="32"/>
          <w:u w:val="none" w:color="auto"/>
          <w:shd w:val="clear" w:color="auto" w:fill="auto"/>
        </w:rPr>
        <w:t>）行政运行：</w:t>
      </w:r>
      <w:r>
        <w:rPr>
          <w:rFonts w:hint="eastAsia" w:ascii="仿宋_GB2312" w:hAnsi="仿宋_GB2312" w:eastAsia="仿宋_GB2312" w:cs="仿宋_GB2312"/>
          <w:color w:val="000000"/>
          <w:kern w:val="2"/>
          <w:sz w:val="32"/>
          <w:szCs w:val="32"/>
          <w:u w:val="none" w:color="auto"/>
          <w:shd w:val="clear" w:color="auto" w:fill="auto"/>
        </w:rPr>
        <w:t>指机关及参照公务员法管理事业单位用于保障正常运行、开展日常工作的基本支出。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rPr>
        <w:t>（</w:t>
      </w:r>
      <w:r>
        <w:rPr>
          <w:rFonts w:hint="eastAsia" w:ascii="楷体_GB2312" w:hAnsi="楷体_GB2312" w:eastAsia="楷体_GB2312" w:cs="楷体_GB2312"/>
          <w:b/>
          <w:bCs/>
          <w:color w:val="auto"/>
          <w:kern w:val="2"/>
          <w:sz w:val="32"/>
          <w:szCs w:val="32"/>
          <w:u w:val="none" w:color="auto"/>
          <w:shd w:val="clear" w:color="auto" w:fill="auto"/>
          <w:lang w:eastAsia="zh-CN"/>
        </w:rPr>
        <w:t>七</w:t>
      </w:r>
      <w:r>
        <w:rPr>
          <w:rFonts w:hint="eastAsia" w:ascii="楷体_GB2312" w:hAnsi="楷体_GB2312" w:eastAsia="楷体_GB2312" w:cs="楷体_GB2312"/>
          <w:b/>
          <w:bCs/>
          <w:color w:val="auto"/>
          <w:kern w:val="2"/>
          <w:sz w:val="32"/>
          <w:szCs w:val="32"/>
          <w:u w:val="none" w:color="auto"/>
          <w:shd w:val="clear" w:color="auto" w:fill="auto"/>
        </w:rPr>
        <w:t>）事业运行：</w:t>
      </w:r>
      <w:r>
        <w:rPr>
          <w:rFonts w:hint="eastAsia" w:ascii="仿宋_GB2312" w:hAnsi="仿宋_GB2312" w:eastAsia="仿宋_GB2312" w:cs="仿宋_GB2312"/>
          <w:color w:val="000000"/>
          <w:kern w:val="2"/>
          <w:sz w:val="32"/>
          <w:szCs w:val="32"/>
          <w:u w:val="none" w:color="auto"/>
          <w:shd w:val="clear" w:color="auto" w:fill="auto"/>
        </w:rPr>
        <w:t>指事业单位用于保障机构正常运行、开展日常工作的基本支出。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rPr>
      </w:pPr>
      <w:r>
        <w:rPr>
          <w:rFonts w:hint="eastAsia" w:ascii="楷体_GB2312" w:hAnsi="楷体_GB2312" w:eastAsia="楷体_GB2312" w:cs="楷体_GB2312"/>
          <w:b/>
          <w:bCs/>
          <w:color w:val="auto"/>
          <w:kern w:val="2"/>
          <w:sz w:val="32"/>
          <w:szCs w:val="32"/>
          <w:u w:val="none" w:color="auto"/>
          <w:shd w:val="clear" w:color="auto" w:fill="auto"/>
        </w:rPr>
        <w:t>（</w:t>
      </w:r>
      <w:r>
        <w:rPr>
          <w:rFonts w:hint="eastAsia" w:ascii="楷体_GB2312" w:hAnsi="楷体_GB2312" w:eastAsia="楷体_GB2312" w:cs="楷体_GB2312"/>
          <w:b/>
          <w:bCs/>
          <w:color w:val="auto"/>
          <w:kern w:val="2"/>
          <w:sz w:val="32"/>
          <w:szCs w:val="32"/>
          <w:u w:val="none" w:color="auto"/>
          <w:shd w:val="clear" w:color="auto" w:fill="auto"/>
          <w:lang w:eastAsia="zh-CN"/>
        </w:rPr>
        <w:t>八</w:t>
      </w:r>
      <w:r>
        <w:rPr>
          <w:rFonts w:hint="eastAsia" w:ascii="楷体_GB2312" w:hAnsi="楷体_GB2312" w:eastAsia="楷体_GB2312" w:cs="楷体_GB2312"/>
          <w:b/>
          <w:bCs/>
          <w:color w:val="auto"/>
          <w:kern w:val="2"/>
          <w:sz w:val="32"/>
          <w:szCs w:val="32"/>
          <w:u w:val="none" w:color="auto"/>
          <w:shd w:val="clear" w:color="auto" w:fill="auto"/>
        </w:rPr>
        <w:t>）行政单位离退休：</w:t>
      </w:r>
      <w:r>
        <w:rPr>
          <w:rFonts w:hint="eastAsia" w:ascii="仿宋_GB2312" w:hAnsi="仿宋_GB2312" w:eastAsia="仿宋_GB2312" w:cs="仿宋_GB2312"/>
          <w:color w:val="000000"/>
          <w:kern w:val="2"/>
          <w:sz w:val="32"/>
          <w:szCs w:val="32"/>
          <w:u w:val="none" w:color="auto"/>
          <w:shd w:val="clear" w:color="auto" w:fill="auto"/>
        </w:rPr>
        <w:t>归口管理的行政单位离退休指实行归口管理的机关及参照公务员法管理事业单位用于离退休人员的支出。未归口管理的行政单位离退休指未实行归口管理的机关及参照公务员法管理事业单位用于离退休人员的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rPr>
        <w:t>（</w:t>
      </w:r>
      <w:r>
        <w:rPr>
          <w:rFonts w:hint="eastAsia" w:ascii="楷体_GB2312" w:hAnsi="楷体_GB2312" w:eastAsia="楷体_GB2312" w:cs="楷体_GB2312"/>
          <w:b/>
          <w:bCs/>
          <w:color w:val="auto"/>
          <w:kern w:val="2"/>
          <w:sz w:val="32"/>
          <w:szCs w:val="32"/>
          <w:u w:val="none" w:color="auto"/>
          <w:shd w:val="clear" w:color="auto" w:fill="auto"/>
          <w:lang w:eastAsia="zh-CN"/>
        </w:rPr>
        <w:t>九</w:t>
      </w:r>
      <w:r>
        <w:rPr>
          <w:rFonts w:hint="eastAsia" w:ascii="楷体_GB2312" w:hAnsi="楷体_GB2312" w:eastAsia="楷体_GB2312" w:cs="楷体_GB2312"/>
          <w:b/>
          <w:bCs/>
          <w:color w:val="auto"/>
          <w:kern w:val="2"/>
          <w:sz w:val="32"/>
          <w:szCs w:val="32"/>
          <w:u w:val="none" w:color="auto"/>
          <w:shd w:val="clear" w:color="auto" w:fill="auto"/>
        </w:rPr>
        <w:t>）事业单位离退休：</w:t>
      </w:r>
      <w:r>
        <w:rPr>
          <w:rFonts w:hint="eastAsia" w:ascii="仿宋_GB2312" w:hAnsi="仿宋_GB2312" w:eastAsia="仿宋_GB2312" w:cs="仿宋_GB2312"/>
          <w:color w:val="000000"/>
          <w:kern w:val="2"/>
          <w:sz w:val="32"/>
          <w:szCs w:val="32"/>
          <w:u w:val="none" w:color="auto"/>
          <w:shd w:val="clear" w:color="auto" w:fill="auto"/>
        </w:rPr>
        <w:t>指实行归口管理的事业单位用于离退休人员的支出。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（十）机关事业单位基本养老保险缴费：</w:t>
      </w:r>
      <w:r>
        <w:rPr>
          <w:rFonts w:hint="eastAsia" w:ascii="仿宋_GB2312" w:hAnsi="仿宋_GB2312" w:eastAsia="仿宋_GB2312" w:cs="仿宋_GB2312"/>
          <w:color w:val="000000"/>
          <w:kern w:val="2"/>
          <w:sz w:val="32"/>
          <w:szCs w:val="32"/>
          <w:u w:val="none" w:color="auto"/>
          <w:shd w:val="clear" w:color="auto" w:fill="auto"/>
        </w:rPr>
        <w:t>指</w:t>
      </w:r>
      <w:r>
        <w:rPr>
          <w:rFonts w:hint="eastAsia" w:ascii="仿宋_GB2312" w:hAnsi="仿宋_GB2312" w:eastAsia="仿宋_GB2312" w:cs="仿宋_GB2312"/>
          <w:color w:val="000000"/>
          <w:kern w:val="2"/>
          <w:sz w:val="32"/>
          <w:szCs w:val="32"/>
          <w:u w:val="none" w:color="auto"/>
          <w:shd w:val="clear" w:color="auto" w:fill="auto"/>
          <w:lang w:eastAsia="zh-CN"/>
        </w:rPr>
        <w:t>单位</w:t>
      </w:r>
      <w:r>
        <w:rPr>
          <w:rFonts w:hint="eastAsia" w:ascii="仿宋_GB2312" w:hAnsi="仿宋_GB2312" w:eastAsia="仿宋_GB2312" w:cs="仿宋_GB2312"/>
          <w:color w:val="000000"/>
          <w:kern w:val="2"/>
          <w:sz w:val="32"/>
          <w:szCs w:val="32"/>
          <w:u w:val="none" w:color="auto"/>
          <w:shd w:val="clear" w:color="auto" w:fill="auto"/>
        </w:rPr>
        <w:t>实施养老保险制度由单位缴纳的养老保险费的支出。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（十一）行政单位医疗：</w:t>
      </w:r>
      <w:r>
        <w:rPr>
          <w:rFonts w:hint="eastAsia" w:ascii="仿宋_GB2312" w:hAnsi="仿宋_GB2312" w:eastAsia="仿宋_GB2312" w:cs="仿宋_GB2312"/>
          <w:color w:val="000000"/>
          <w:kern w:val="2"/>
          <w:sz w:val="32"/>
          <w:szCs w:val="32"/>
          <w:u w:val="none" w:color="auto"/>
          <w:shd w:val="clear" w:color="auto" w:fill="auto"/>
        </w:rPr>
        <w:t>指机关及参照公务员法管理事业单位用于缴纳单位基本医疗保险支出。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（十二）事业单位医疗：</w:t>
      </w:r>
      <w:r>
        <w:rPr>
          <w:rFonts w:hint="eastAsia" w:ascii="仿宋_GB2312" w:hAnsi="仿宋_GB2312" w:eastAsia="仿宋_GB2312" w:cs="仿宋_GB2312"/>
          <w:color w:val="000000"/>
          <w:kern w:val="2"/>
          <w:sz w:val="32"/>
          <w:szCs w:val="32"/>
          <w:u w:val="none" w:color="auto"/>
          <w:shd w:val="clear" w:color="auto" w:fill="auto"/>
        </w:rPr>
        <w:t>指事业单位用于缴纳单位基本医疗保险支出。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（十三）公务员医疗补助：</w:t>
      </w:r>
      <w:r>
        <w:rPr>
          <w:rFonts w:hint="eastAsia" w:ascii="仿宋_GB2312" w:hAnsi="仿宋_GB2312" w:eastAsia="仿宋_GB2312" w:cs="仿宋_GB2312"/>
          <w:color w:val="000000"/>
          <w:kern w:val="2"/>
          <w:sz w:val="32"/>
          <w:szCs w:val="32"/>
          <w:u w:val="none" w:color="auto"/>
          <w:shd w:val="clear" w:color="auto" w:fill="auto"/>
        </w:rPr>
        <w:t>指机关及参公管理事业单位用于集中缴纳公务员医疗补助支出。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（十四）住房公积金：</w:t>
      </w:r>
      <w:r>
        <w:rPr>
          <w:rFonts w:hint="eastAsia" w:ascii="仿宋_GB2312" w:hAnsi="仿宋_GB2312" w:eastAsia="仿宋_GB2312" w:cs="仿宋_GB2312"/>
          <w:color w:val="000000"/>
          <w:kern w:val="2"/>
          <w:sz w:val="32"/>
          <w:szCs w:val="32"/>
          <w:u w:val="none" w:color="auto"/>
          <w:shd w:val="clear" w:color="auto" w:fill="auto"/>
        </w:rPr>
        <w:t>指按照《住房公积金管理条例》规定，由单位及其在职职工缴存的长期住房储金。</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（十五）基本支出：</w:t>
      </w:r>
      <w:r>
        <w:rPr>
          <w:rFonts w:hint="eastAsia" w:ascii="仿宋_GB2312" w:hAnsi="仿宋_GB2312" w:eastAsia="仿宋_GB2312" w:cs="仿宋_GB2312"/>
          <w:color w:val="000000"/>
          <w:kern w:val="2"/>
          <w:sz w:val="32"/>
          <w:szCs w:val="32"/>
          <w:u w:val="none" w:color="auto"/>
          <w:shd w:val="clear" w:color="auto" w:fill="auto"/>
        </w:rPr>
        <w:t>指为保证机构正常运转，完成日常工作任务而发生的人员支出和公用支出。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（十六）项目支出：</w:t>
      </w:r>
      <w:r>
        <w:rPr>
          <w:rFonts w:hint="eastAsia" w:ascii="仿宋_GB2312" w:hAnsi="仿宋_GB2312" w:eastAsia="仿宋_GB2312" w:cs="仿宋_GB2312"/>
          <w:color w:val="000000"/>
          <w:kern w:val="2"/>
          <w:sz w:val="32"/>
          <w:szCs w:val="32"/>
          <w:u w:val="none" w:color="auto"/>
          <w:shd w:val="clear" w:color="auto" w:fill="auto"/>
        </w:rPr>
        <w:t>指在基本支出</w:t>
      </w:r>
      <w:r>
        <w:rPr>
          <w:rFonts w:hint="eastAsia" w:ascii="仿宋_GB2312" w:hAnsi="仿宋_GB2312" w:eastAsia="仿宋_GB2312" w:cs="仿宋_GB2312"/>
          <w:color w:val="000000"/>
          <w:kern w:val="2"/>
          <w:sz w:val="32"/>
          <w:szCs w:val="32"/>
          <w:u w:val="none" w:color="auto"/>
          <w:shd w:val="clear" w:color="auto" w:fill="auto"/>
          <w:lang w:eastAsia="zh-CN"/>
        </w:rPr>
        <w:t>之外</w:t>
      </w:r>
      <w:r>
        <w:rPr>
          <w:rFonts w:hint="eastAsia" w:ascii="仿宋_GB2312" w:hAnsi="仿宋_GB2312" w:eastAsia="仿宋_GB2312" w:cs="仿宋_GB2312"/>
          <w:color w:val="000000"/>
          <w:kern w:val="2"/>
          <w:sz w:val="32"/>
          <w:szCs w:val="32"/>
          <w:u w:val="none" w:color="auto"/>
          <w:shd w:val="clear" w:color="auto" w:fill="auto"/>
          <w:lang w:eastAsia="zh-CN"/>
        </w:rPr>
        <w:t>，</w:t>
      </w:r>
      <w:r>
        <w:rPr>
          <w:rFonts w:hint="eastAsia" w:ascii="仿宋_GB2312" w:hAnsi="仿宋_GB2312" w:eastAsia="仿宋_GB2312" w:cs="仿宋_GB2312"/>
          <w:color w:val="000000"/>
          <w:kern w:val="2"/>
          <w:sz w:val="32"/>
          <w:szCs w:val="32"/>
          <w:u w:val="none" w:color="auto"/>
          <w:shd w:val="clear" w:color="auto" w:fill="auto"/>
        </w:rPr>
        <w:t>为完成特定行政任务和事业发展目标所发生的支出。</w:t>
      </w:r>
    </w:p>
    <w:p>
      <w:pPr>
        <w:pStyle w:val="8"/>
        <w:widowControl/>
        <w:spacing w:line="520" w:lineRule="exact"/>
        <w:ind w:firstLine="643" w:firstLineChars="200"/>
        <w:rPr>
          <w:rFonts w:hint="eastAsia" w:ascii="仿宋_GB2312" w:hAnsi="仿宋_GB2312" w:eastAsia="仿宋_GB2312" w:cs="仿宋_GB2312"/>
          <w:color w:val="000000"/>
          <w:kern w:val="2"/>
          <w:sz w:val="32"/>
          <w:szCs w:val="32"/>
          <w:u w:val="none" w:color="auto"/>
          <w:shd w:val="clear" w:color="auto" w:fill="auto"/>
          <w:lang w:eastAsia="zh-CN"/>
        </w:rPr>
      </w:pPr>
      <w:r>
        <w:rPr>
          <w:rFonts w:hint="eastAsia" w:ascii="楷体_GB2312" w:hAnsi="楷体_GB2312" w:eastAsia="楷体_GB2312" w:cs="楷体_GB2312"/>
          <w:b/>
          <w:bCs/>
          <w:color w:val="auto"/>
          <w:kern w:val="2"/>
          <w:sz w:val="32"/>
          <w:szCs w:val="32"/>
          <w:u w:val="none" w:color="auto"/>
          <w:shd w:val="clear" w:color="auto" w:fill="auto"/>
          <w:lang w:eastAsia="zh-CN"/>
        </w:rPr>
        <w:t>（十七）“三公”经费</w:t>
      </w:r>
      <w:r>
        <w:rPr>
          <w:rFonts w:hint="eastAsia" w:ascii="仿宋_GB2312" w:hAnsi="仿宋_GB2312" w:eastAsia="仿宋_GB2312" w:cs="仿宋_GB2312"/>
          <w:color w:val="000000"/>
          <w:kern w:val="2"/>
          <w:sz w:val="32"/>
          <w:szCs w:val="32"/>
          <w:u w:val="none" w:color="auto"/>
          <w:shd w:val="clear" w:color="auto" w:fill="auto"/>
          <w:lang w:eastAsia="zh-CN"/>
        </w:rPr>
        <w:t>：</w:t>
      </w:r>
      <w:r>
        <w:rPr>
          <w:rFonts w:hint="eastAsia" w:ascii="仿宋_GB2312" w:hAnsi="仿宋_GB2312" w:eastAsia="仿宋_GB2312" w:cs="仿宋_GB2312"/>
          <w:color w:val="000000"/>
          <w:kern w:val="2"/>
          <w:sz w:val="32"/>
          <w:szCs w:val="32"/>
          <w:u w:val="none" w:color="auto"/>
          <w:shd w:val="clear" w:color="auto" w:fill="auto"/>
        </w:rPr>
        <w:t>指</w:t>
      </w:r>
      <w:r>
        <w:rPr>
          <w:rFonts w:hint="eastAsia" w:ascii="仿宋_GB2312" w:hAnsi="仿宋_GB2312" w:eastAsia="仿宋_GB2312" w:cs="仿宋_GB2312"/>
          <w:color w:val="000000"/>
          <w:kern w:val="2"/>
          <w:sz w:val="32"/>
          <w:szCs w:val="32"/>
          <w:u w:val="none" w:color="auto"/>
          <w:shd w:val="clear" w:color="auto" w:fill="auto"/>
          <w:lang w:eastAsia="zh-CN"/>
        </w:rPr>
        <w:t>单位</w:t>
      </w:r>
      <w:r>
        <w:rPr>
          <w:rFonts w:hint="eastAsia" w:ascii="仿宋_GB2312" w:hAnsi="仿宋_GB2312" w:eastAsia="仿宋_GB2312" w:cs="仿宋_GB2312"/>
          <w:color w:val="000000"/>
          <w:kern w:val="2"/>
          <w:sz w:val="32"/>
          <w:szCs w:val="32"/>
          <w:u w:val="none" w:color="auto"/>
          <w:shd w:val="clear" w:color="auto" w:fill="auto"/>
        </w:rPr>
        <w:t>用财政拨款安排的因公出国（境）费、公务用车购置及运行费和公务接待费。其中，因公出国（境）费反映单位公务出国（</w:t>
      </w:r>
      <w:bookmarkStart w:id="0" w:name="_GoBack"/>
      <w:bookmarkEnd w:id="0"/>
      <w:r>
        <w:rPr>
          <w:rFonts w:hint="eastAsia" w:ascii="仿宋_GB2312" w:hAnsi="仿宋_GB2312" w:eastAsia="仿宋_GB2312" w:cs="仿宋_GB2312"/>
          <w:color w:val="000000"/>
          <w:kern w:val="2"/>
          <w:sz w:val="32"/>
          <w:szCs w:val="32"/>
          <w:u w:val="none" w:color="auto"/>
          <w:shd w:val="clear" w:color="auto" w:fill="auto"/>
        </w:rPr>
        <w:t>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8"/>
        <w:widowControl/>
        <w:spacing w:line="520" w:lineRule="exact"/>
        <w:ind w:firstLine="643" w:firstLineChars="200"/>
        <w:rPr>
          <w:rFonts w:hint="eastAsia" w:ascii="仿宋_GB2312" w:hAnsi="仿宋_GB2312" w:eastAsia="仿宋_GB2312" w:cs="仿宋_GB2312"/>
          <w:sz w:val="32"/>
          <w:szCs w:val="32"/>
          <w:u w:val="none" w:color="auto"/>
          <w:shd w:val="clear" w:fill="auto"/>
        </w:rPr>
      </w:pPr>
      <w:r>
        <w:rPr>
          <w:rFonts w:hint="eastAsia" w:ascii="楷体_GB2312" w:hAnsi="楷体_GB2312" w:eastAsia="楷体_GB2312" w:cs="楷体_GB2312"/>
          <w:b/>
          <w:bCs/>
          <w:color w:val="auto"/>
          <w:kern w:val="2"/>
          <w:sz w:val="32"/>
          <w:szCs w:val="32"/>
          <w:u w:val="none" w:color="auto"/>
          <w:shd w:val="clear" w:color="auto" w:fill="auto"/>
          <w:lang w:eastAsia="zh-CN"/>
        </w:rPr>
        <w:t>（十八）日常公用经费</w:t>
      </w:r>
      <w:r>
        <w:rPr>
          <w:rFonts w:hint="eastAsia" w:ascii="楷体_GB2312" w:hAnsi="楷体_GB2312" w:eastAsia="楷体_GB2312" w:cs="楷体_GB2312"/>
          <w:b/>
          <w:bCs/>
          <w:color w:val="auto"/>
          <w:kern w:val="2"/>
          <w:sz w:val="32"/>
          <w:szCs w:val="32"/>
          <w:u w:val="none" w:color="auto"/>
          <w:shd w:val="clear" w:color="auto" w:fill="auto"/>
          <w:lang w:eastAsia="zh-CN"/>
        </w:rPr>
        <w:t>：</w:t>
      </w:r>
      <w:r>
        <w:rPr>
          <w:rFonts w:hint="eastAsia" w:ascii="仿宋_GB2312" w:hAnsi="仿宋_GB2312" w:eastAsia="仿宋_GB2312" w:cs="仿宋_GB2312"/>
          <w:color w:val="000000"/>
          <w:kern w:val="2"/>
          <w:sz w:val="32"/>
          <w:szCs w:val="32"/>
          <w:u w:val="none" w:color="auto"/>
          <w:shd w:val="clear" w:color="auto" w:fill="auto"/>
        </w:rPr>
        <w:t>为保障</w:t>
      </w:r>
      <w:r>
        <w:rPr>
          <w:rFonts w:hint="eastAsia" w:ascii="仿宋_GB2312" w:hAnsi="仿宋_GB2312" w:eastAsia="仿宋_GB2312" w:cs="仿宋_GB2312"/>
          <w:color w:val="000000"/>
          <w:kern w:val="2"/>
          <w:sz w:val="32"/>
          <w:szCs w:val="32"/>
          <w:u w:val="none" w:color="auto"/>
          <w:shd w:val="clear" w:color="auto" w:fill="auto"/>
          <w:lang w:eastAsia="zh-CN"/>
        </w:rPr>
        <w:t>单位</w:t>
      </w:r>
      <w:r>
        <w:rPr>
          <w:rFonts w:hint="eastAsia" w:ascii="仿宋_GB2312" w:hAnsi="仿宋_GB2312" w:eastAsia="仿宋_GB2312" w:cs="仿宋_GB2312"/>
          <w:color w:val="000000"/>
          <w:kern w:val="2"/>
          <w:sz w:val="32"/>
          <w:szCs w:val="32"/>
          <w:u w:val="none" w:color="auto"/>
          <w:shd w:val="clear" w:color="auto" w:fill="auto"/>
        </w:rPr>
        <w:t>运行用于购买货物和服务的各项资金。</w:t>
      </w:r>
      <w:r>
        <w:rPr>
          <w:rFonts w:hint="eastAsia" w:ascii="仿宋_GB2312" w:hAnsi="仿宋_GB2312" w:eastAsia="仿宋_GB2312" w:cs="仿宋_GB2312"/>
          <w:color w:val="000000"/>
          <w:kern w:val="2"/>
          <w:sz w:val="32"/>
          <w:szCs w:val="32"/>
          <w:u w:val="none" w:color="auto"/>
          <w:shd w:val="clear" w:color="auto" w:fill="auto"/>
        </w:rPr>
        <w:t>包括办公及印刷费、邮电费、差旅费、会议费、一般设备购置费等费用开支。</w:t>
      </w:r>
    </w:p>
    <w:p>
      <w:pPr>
        <w:spacing w:line="460" w:lineRule="exact"/>
        <w:rPr>
          <w:rFonts w:hint="eastAsia" w:ascii="仿宋_GB2312" w:hAnsi="仿宋_GB2312" w:eastAsia="仿宋_GB2312" w:cs="仿宋_GB2312"/>
          <w:sz w:val="32"/>
          <w:szCs w:val="32"/>
          <w:u w:val="none" w:color="auto"/>
          <w:shd w:val="clear" w:fill="auto"/>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附件：1.</w:t>
      </w:r>
      <w:r>
        <w:rPr>
          <w:rFonts w:hint="eastAsia" w:ascii="仿宋_GB2312" w:hAnsi="仿宋_GB2312" w:eastAsia="仿宋_GB2312" w:cs="仿宋_GB2312"/>
          <w:color w:val="auto"/>
          <w:sz w:val="32"/>
          <w:szCs w:val="32"/>
          <w:u w:val="none" w:color="auto"/>
          <w:shd w:val="clear" w:fill="auto"/>
          <w:lang w:val="en-US" w:eastAsia="zh-CN"/>
        </w:rPr>
        <w:t>单位</w:t>
      </w:r>
      <w:r>
        <w:rPr>
          <w:rFonts w:hint="eastAsia" w:ascii="仿宋_GB2312" w:hAnsi="仿宋_GB2312" w:eastAsia="仿宋_GB2312" w:cs="仿宋_GB2312"/>
          <w:color w:val="auto"/>
          <w:sz w:val="32"/>
          <w:szCs w:val="32"/>
          <w:u w:val="none" w:color="auto"/>
          <w:shd w:val="clear" w:fill="auto"/>
        </w:rPr>
        <w:t>收支总表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1-1.</w:t>
      </w:r>
      <w:r>
        <w:rPr>
          <w:rFonts w:hint="eastAsia" w:ascii="仿宋_GB2312" w:hAnsi="仿宋_GB2312" w:eastAsia="仿宋_GB2312" w:cs="仿宋_GB2312"/>
          <w:color w:val="auto"/>
          <w:sz w:val="32"/>
          <w:szCs w:val="32"/>
          <w:u w:val="none" w:color="auto"/>
          <w:shd w:val="clear" w:fill="auto"/>
          <w:lang w:val="en-US" w:eastAsia="zh-CN"/>
        </w:rPr>
        <w:t>单位</w:t>
      </w:r>
      <w:r>
        <w:rPr>
          <w:rFonts w:hint="eastAsia" w:ascii="仿宋_GB2312" w:hAnsi="仿宋_GB2312" w:eastAsia="仿宋_GB2312" w:cs="仿宋_GB2312"/>
          <w:color w:val="auto"/>
          <w:sz w:val="32"/>
          <w:szCs w:val="32"/>
          <w:u w:val="none" w:color="auto"/>
          <w:shd w:val="clear" w:fill="auto"/>
        </w:rPr>
        <w:t>收入总表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1-2.</w:t>
      </w:r>
      <w:r>
        <w:rPr>
          <w:rFonts w:hint="eastAsia" w:ascii="仿宋_GB2312" w:hAnsi="仿宋_GB2312" w:eastAsia="仿宋_GB2312" w:cs="仿宋_GB2312"/>
          <w:color w:val="auto"/>
          <w:sz w:val="32"/>
          <w:szCs w:val="32"/>
          <w:u w:val="none" w:color="auto"/>
          <w:shd w:val="clear" w:fill="auto"/>
          <w:lang w:val="en-US" w:eastAsia="zh-CN"/>
        </w:rPr>
        <w:t>单位</w:t>
      </w:r>
      <w:r>
        <w:rPr>
          <w:rFonts w:hint="eastAsia" w:ascii="仿宋_GB2312" w:hAnsi="仿宋_GB2312" w:eastAsia="仿宋_GB2312" w:cs="仿宋_GB2312"/>
          <w:color w:val="auto"/>
          <w:sz w:val="32"/>
          <w:szCs w:val="32"/>
          <w:u w:val="none" w:color="auto"/>
          <w:shd w:val="clear" w:fill="auto"/>
        </w:rPr>
        <w:t>支出总表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w:t>
      </w:r>
      <w:r>
        <w:rPr>
          <w:rFonts w:hint="eastAsia" w:ascii="仿宋_GB2312" w:hAnsi="仿宋_GB2312" w:eastAsia="仿宋_GB2312" w:cs="仿宋_GB2312"/>
          <w:color w:val="auto"/>
          <w:sz w:val="32"/>
          <w:szCs w:val="32"/>
          <w:u w:val="none" w:color="auto"/>
          <w:shd w:val="clear" w:fill="auto"/>
        </w:rPr>
        <w:t>2.</w:t>
      </w:r>
      <w:r>
        <w:rPr>
          <w:rFonts w:hint="eastAsia" w:ascii="仿宋_GB2312" w:hAnsi="仿宋_GB2312" w:eastAsia="仿宋_GB2312" w:cs="仿宋_GB2312"/>
          <w:color w:val="auto"/>
          <w:sz w:val="32"/>
          <w:szCs w:val="32"/>
          <w:u w:val="none" w:color="auto"/>
          <w:shd w:val="clear" w:fill="auto"/>
        </w:rPr>
        <w:t>财政拨款收支预算总表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lang w:val="en-US" w:eastAsia="zh-CN"/>
        </w:rPr>
        <w:t>2-1.</w:t>
      </w:r>
      <w:r>
        <w:rPr>
          <w:rFonts w:hint="eastAsia" w:ascii="仿宋_GB2312" w:hAnsi="仿宋_GB2312" w:eastAsia="仿宋_GB2312" w:cs="仿宋_GB2312"/>
          <w:color w:val="auto"/>
          <w:sz w:val="32"/>
          <w:szCs w:val="32"/>
          <w:u w:val="none" w:color="auto"/>
          <w:shd w:val="clear" w:fill="auto"/>
        </w:rPr>
        <w:t>财政拨款支出预算表（</w:t>
      </w:r>
      <w:r>
        <w:rPr>
          <w:rFonts w:hint="eastAsia" w:ascii="仿宋_GB2312" w:hAnsi="仿宋_GB2312" w:eastAsia="仿宋_GB2312" w:cs="仿宋_GB2312"/>
          <w:color w:val="auto"/>
          <w:sz w:val="32"/>
          <w:szCs w:val="32"/>
          <w:u w:val="none" w:color="auto"/>
          <w:shd w:val="clear" w:fill="auto"/>
          <w:lang w:eastAsia="zh-CN"/>
        </w:rPr>
        <w:t>单位</w:t>
      </w:r>
      <w:r>
        <w:rPr>
          <w:rFonts w:hint="eastAsia" w:ascii="仿宋_GB2312" w:hAnsi="仿宋_GB2312" w:eastAsia="仿宋_GB2312" w:cs="仿宋_GB2312"/>
          <w:color w:val="auto"/>
          <w:sz w:val="32"/>
          <w:szCs w:val="32"/>
          <w:u w:val="none" w:color="auto"/>
          <w:shd w:val="clear" w:fill="auto"/>
        </w:rPr>
        <w:t>经济分类科目）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3.一般公共预算支出预算表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3-1.一般公共预算基本支出预算表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3-2.一般公共预算项目支出预算表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3-3.一般公共预算“三公”经费支出预算表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4.政府性基金</w:t>
      </w:r>
      <w:r>
        <w:rPr>
          <w:rFonts w:hint="eastAsia" w:ascii="仿宋_GB2312" w:hAnsi="仿宋_GB2312" w:eastAsia="仿宋_GB2312" w:cs="仿宋_GB2312"/>
          <w:color w:val="auto"/>
          <w:sz w:val="32"/>
          <w:szCs w:val="32"/>
          <w:u w:val="none" w:color="auto"/>
          <w:shd w:val="clear" w:fill="auto"/>
          <w:lang w:val="en-US" w:eastAsia="zh-CN"/>
        </w:rPr>
        <w:t>预算</w:t>
      </w:r>
      <w:r>
        <w:rPr>
          <w:rFonts w:hint="eastAsia" w:ascii="仿宋_GB2312" w:hAnsi="仿宋_GB2312" w:eastAsia="仿宋_GB2312" w:cs="仿宋_GB2312"/>
          <w:color w:val="auto"/>
          <w:sz w:val="32"/>
          <w:szCs w:val="32"/>
          <w:u w:val="none" w:color="auto"/>
          <w:shd w:val="clear" w:fill="auto"/>
        </w:rPr>
        <w:t>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4-1.政府性基金</w:t>
      </w:r>
      <w:r>
        <w:rPr>
          <w:rFonts w:hint="eastAsia" w:ascii="仿宋_GB2312" w:hAnsi="仿宋_GB2312" w:eastAsia="仿宋_GB2312" w:cs="仿宋_GB2312"/>
          <w:color w:val="auto"/>
          <w:sz w:val="32"/>
          <w:szCs w:val="32"/>
          <w:u w:val="none" w:color="auto"/>
          <w:shd w:val="clear" w:fill="auto"/>
          <w:lang w:val="en-US" w:eastAsia="zh-CN"/>
        </w:rPr>
        <w:t>预算</w:t>
      </w:r>
      <w:r>
        <w:rPr>
          <w:rFonts w:hint="eastAsia" w:ascii="仿宋_GB2312" w:hAnsi="仿宋_GB2312" w:eastAsia="仿宋_GB2312" w:cs="仿宋_GB2312"/>
          <w:color w:val="auto"/>
          <w:sz w:val="32"/>
          <w:szCs w:val="32"/>
          <w:u w:val="none" w:color="auto"/>
          <w:shd w:val="clear" w:fill="auto"/>
        </w:rPr>
        <w:t>“三公”经费支出预算表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 xml:space="preserve">      5.国有资本经营预算支出预算表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6.</w:t>
      </w:r>
      <w:r>
        <w:rPr>
          <w:rFonts w:hint="eastAsia" w:ascii="仿宋_GB2312" w:hAnsi="仿宋_GB2312" w:eastAsia="仿宋_GB2312" w:cs="仿宋_GB2312"/>
          <w:color w:val="auto"/>
          <w:sz w:val="32"/>
          <w:szCs w:val="32"/>
          <w:u w:val="none" w:color="auto"/>
          <w:shd w:val="clear" w:fill="auto"/>
          <w:lang w:val="en-US" w:eastAsia="zh-CN"/>
        </w:rPr>
        <w:t>单位</w:t>
      </w:r>
      <w:r>
        <w:rPr>
          <w:rFonts w:hint="eastAsia" w:ascii="仿宋_GB2312" w:hAnsi="仿宋_GB2312" w:eastAsia="仿宋_GB2312" w:cs="仿宋_GB2312"/>
          <w:color w:val="auto"/>
          <w:sz w:val="32"/>
          <w:szCs w:val="32"/>
          <w:u w:val="none" w:color="auto"/>
          <w:shd w:val="clear" w:fill="auto"/>
        </w:rPr>
        <w:t>预算项目支出绩效目标表</w:t>
      </w:r>
    </w:p>
    <w:p>
      <w:pPr>
        <w:widowControl/>
        <w:spacing w:line="440" w:lineRule="exact"/>
        <w:ind w:firstLine="640" w:firstLineChars="200"/>
        <w:jc w:val="left"/>
        <w:rPr>
          <w:rFonts w:hint="eastAsia" w:ascii="仿宋_GB2312" w:hAnsi="仿宋_GB2312" w:eastAsia="仿宋_GB2312" w:cs="仿宋_GB2312"/>
          <w:sz w:val="32"/>
          <w:szCs w:val="32"/>
          <w:u w:val="none" w:color="auto"/>
          <w:shd w:val="clear" w:fill="auto"/>
        </w:rPr>
      </w:pPr>
    </w:p>
    <w:p>
      <w:pPr>
        <w:widowControl/>
        <w:spacing w:line="440" w:lineRule="exact"/>
        <w:ind w:firstLine="640" w:firstLineChars="200"/>
        <w:jc w:val="left"/>
        <w:rPr>
          <w:rFonts w:hint="default"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kern w:val="0"/>
          <w:sz w:val="32"/>
          <w:szCs w:val="32"/>
          <w:u w:val="none" w:color="auto"/>
          <w:shd w:val="clear" w:fil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yOTYxNmE5OTI4MjE5ZTdiMWIxNDkwY2M2YTZjNjIifQ=="/>
    <w:docVar w:name="KSO_WPS_MARK_KEY" w:val="1c7f4da0-4c1a-47d3-aaf7-6918681b495c"/>
  </w:docVars>
  <w:rsids>
    <w:rsidRoot w:val="41C70AF7"/>
    <w:rsid w:val="0003086B"/>
    <w:rsid w:val="00215741"/>
    <w:rsid w:val="0023118C"/>
    <w:rsid w:val="002A20FE"/>
    <w:rsid w:val="00365BF1"/>
    <w:rsid w:val="0038421A"/>
    <w:rsid w:val="00546BF4"/>
    <w:rsid w:val="0056075C"/>
    <w:rsid w:val="005B21EC"/>
    <w:rsid w:val="00641C18"/>
    <w:rsid w:val="0078172D"/>
    <w:rsid w:val="00915178"/>
    <w:rsid w:val="009C6B2C"/>
    <w:rsid w:val="00B341BD"/>
    <w:rsid w:val="00B4445E"/>
    <w:rsid w:val="00C752F9"/>
    <w:rsid w:val="00D03574"/>
    <w:rsid w:val="00DA6414"/>
    <w:rsid w:val="00DE7E30"/>
    <w:rsid w:val="00EA351C"/>
    <w:rsid w:val="032903A3"/>
    <w:rsid w:val="085E2516"/>
    <w:rsid w:val="08713DEF"/>
    <w:rsid w:val="096B14FC"/>
    <w:rsid w:val="0B626F71"/>
    <w:rsid w:val="1035655F"/>
    <w:rsid w:val="13C06F2A"/>
    <w:rsid w:val="14D964F6"/>
    <w:rsid w:val="155B3013"/>
    <w:rsid w:val="15C43962"/>
    <w:rsid w:val="19F4792E"/>
    <w:rsid w:val="1CAC0B1D"/>
    <w:rsid w:val="1CE7377A"/>
    <w:rsid w:val="25CA6CDA"/>
    <w:rsid w:val="261939DA"/>
    <w:rsid w:val="281A2C55"/>
    <w:rsid w:val="28E15521"/>
    <w:rsid w:val="29CC0247"/>
    <w:rsid w:val="29D00F17"/>
    <w:rsid w:val="2A1C5B5E"/>
    <w:rsid w:val="2A3B6FFB"/>
    <w:rsid w:val="306E3320"/>
    <w:rsid w:val="31C679AA"/>
    <w:rsid w:val="321073EB"/>
    <w:rsid w:val="3A905B0E"/>
    <w:rsid w:val="3BB56AC5"/>
    <w:rsid w:val="3DB3775B"/>
    <w:rsid w:val="41C70AF7"/>
    <w:rsid w:val="46517716"/>
    <w:rsid w:val="46B53E1D"/>
    <w:rsid w:val="4D072EF9"/>
    <w:rsid w:val="4DDD0FD3"/>
    <w:rsid w:val="4FDB1F65"/>
    <w:rsid w:val="52ED7747"/>
    <w:rsid w:val="5539549E"/>
    <w:rsid w:val="58076290"/>
    <w:rsid w:val="5F30088F"/>
    <w:rsid w:val="621759BF"/>
    <w:rsid w:val="67373058"/>
    <w:rsid w:val="67AA29A7"/>
    <w:rsid w:val="76542FB3"/>
    <w:rsid w:val="7A293BFF"/>
    <w:rsid w:val="7BF03E99"/>
    <w:rsid w:val="7CB436F7"/>
    <w:rsid w:val="7E040C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1"/>
    <w:qFormat/>
    <w:uiPriority w:val="0"/>
    <w:pPr>
      <w:spacing w:before="93" w:beforeLines="30"/>
    </w:pPr>
    <w:rPr>
      <w:rFonts w:ascii="仿宋_GB2312" w:eastAsia="仿宋_GB2312"/>
      <w:sz w:val="30"/>
    </w:rPr>
  </w:style>
  <w:style w:type="paragraph" w:styleId="4">
    <w:name w:val="Body Text Indent 2"/>
    <w:basedOn w:val="1"/>
    <w:next w:val="5"/>
    <w:qFormat/>
    <w:uiPriority w:val="0"/>
    <w:pPr>
      <w:spacing w:after="120" w:line="480" w:lineRule="auto"/>
      <w:ind w:left="420" w:leftChars="200"/>
    </w:pPr>
    <w:rPr>
      <w:rFonts w:eastAsia="仿宋"/>
    </w:rPr>
  </w:style>
  <w:style w:type="paragraph" w:styleId="5">
    <w:name w:val="Body Text First Indent 2"/>
    <w:basedOn w:val="1"/>
    <w:qFormat/>
    <w:uiPriority w:val="0"/>
    <w:pPr>
      <w:ind w:firstLine="420" w:firstLineChars="200"/>
    </w:pPr>
    <w:rPr>
      <w:rFonts w:eastAsia="仿宋"/>
      <w:sz w:val="2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3"/>
    <w:qFormat/>
    <w:uiPriority w:val="99"/>
    <w:pPr>
      <w:ind w:firstLine="420" w:firstLineChars="100"/>
    </w:pPr>
    <w:rPr>
      <w:rFonts w:ascii="Calibri" w:hAnsi="Calibri" w:eastAsia="宋体" w:cs="Calibri"/>
      <w:szCs w:val="21"/>
    </w:rPr>
  </w:style>
  <w:style w:type="character" w:styleId="12">
    <w:name w:val="Strong"/>
    <w:basedOn w:val="11"/>
    <w:qFormat/>
    <w:uiPriority w:val="99"/>
    <w:rPr>
      <w:rFonts w:cs="Times New Roman"/>
      <w:b/>
    </w:rPr>
  </w:style>
  <w:style w:type="character" w:styleId="13">
    <w:name w:val="page number"/>
    <w:basedOn w:val="11"/>
    <w:qFormat/>
    <w:uiPriority w:val="0"/>
  </w:style>
  <w:style w:type="character" w:styleId="14">
    <w:name w:val="FollowedHyperlink"/>
    <w:basedOn w:val="11"/>
    <w:unhideWhenUsed/>
    <w:qFormat/>
    <w:uiPriority w:val="99"/>
    <w:rPr>
      <w:color w:val="4E4342"/>
      <w:u w:val="none"/>
    </w:rPr>
  </w:style>
  <w:style w:type="character" w:styleId="15">
    <w:name w:val="Hyperlink"/>
    <w:basedOn w:val="11"/>
    <w:unhideWhenUsed/>
    <w:qFormat/>
    <w:uiPriority w:val="99"/>
    <w:rPr>
      <w:color w:val="4E4342"/>
      <w:u w:val="none"/>
    </w:rPr>
  </w:style>
  <w:style w:type="character" w:customStyle="1" w:styleId="16">
    <w:name w:val="Header Char"/>
    <w:basedOn w:val="11"/>
    <w:link w:val="7"/>
    <w:qFormat/>
    <w:locked/>
    <w:uiPriority w:val="99"/>
    <w:rPr>
      <w:rFonts w:cs="Times New Roman"/>
      <w:kern w:val="2"/>
      <w:sz w:val="18"/>
      <w:szCs w:val="18"/>
    </w:rPr>
  </w:style>
  <w:style w:type="character" w:customStyle="1" w:styleId="17">
    <w:name w:val="Footer Char"/>
    <w:basedOn w:val="11"/>
    <w:link w:val="6"/>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http://sdwm.org</Company>
  <Pages>8</Pages>
  <Words>3788</Words>
  <Characters>4089</Characters>
  <Lines>0</Lines>
  <Paragraphs>0</Paragraphs>
  <TotalTime>12</TotalTime>
  <ScaleCrop>false</ScaleCrop>
  <LinksUpToDate>false</LinksUpToDate>
  <CharactersWithSpaces>4192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2017-03-28T07:53:00Z</dcterms:created>
  <dc:creator>Administrator</dc:creator>
  <cp:lastModifiedBy>狂奔的蜗牛</cp:lastModifiedBy>
  <dcterms:modified xsi:type="dcterms:W3CDTF">2024-05-30T09:47:46Z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D5360CE502114328B74C6405C2345F39</vt:lpwstr>
  </property>
</Properties>
</file>